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8534A">
      <w:pPr>
        <w:ind w:right="99" w:rightChars="47" w:firstLine="400"/>
        <w:jc w:val="center"/>
        <w:outlineLvl w:val="0"/>
        <w:rPr>
          <w:rFonts w:hint="eastAsia" w:ascii="宋体" w:hAnsi="宋体" w:eastAsia="宋体" w:cs="宋体"/>
          <w:b/>
          <w:bCs/>
          <w:color w:val="auto"/>
          <w:sz w:val="32"/>
          <w:highlight w:val="none"/>
          <w:lang w:eastAsia="zh-CN"/>
        </w:rPr>
      </w:pPr>
      <w:bookmarkStart w:id="0" w:name="_Toc29156"/>
      <w:bookmarkStart w:id="1" w:name="_Toc26184"/>
      <w:bookmarkStart w:id="2" w:name="_Toc7920"/>
      <w:r>
        <w:rPr>
          <w:rFonts w:hint="eastAsia" w:ascii="宋体" w:hAnsi="宋体" w:eastAsia="宋体" w:cs="宋体"/>
          <w:b/>
          <w:bCs/>
          <w:color w:val="auto"/>
          <w:sz w:val="32"/>
          <w:highlight w:val="none"/>
          <w:lang w:val="en-US" w:eastAsia="zh-CN"/>
        </w:rPr>
        <w:t xml:space="preserve"> </w:t>
      </w:r>
      <w:bookmarkEnd w:id="0"/>
      <w:bookmarkEnd w:id="1"/>
      <w:r>
        <w:rPr>
          <w:rFonts w:hint="eastAsia" w:cs="宋体"/>
          <w:b/>
          <w:bCs/>
          <w:color w:val="auto"/>
          <w:sz w:val="32"/>
          <w:highlight w:val="none"/>
          <w:lang w:eastAsia="zh-CN"/>
        </w:rPr>
        <w:t>采购需求</w:t>
      </w:r>
      <w:bookmarkEnd w:id="2"/>
    </w:p>
    <w:p w14:paraId="239052B4">
      <w:pPr>
        <w:pStyle w:val="3"/>
        <w:ind w:firstLine="0" w:firstLineChars="0"/>
        <w:jc w:val="center"/>
        <w:rPr>
          <w:rFonts w:hint="eastAsia"/>
          <w:b/>
          <w:bCs/>
          <w:color w:val="auto"/>
        </w:rPr>
      </w:pPr>
    </w:p>
    <w:p w14:paraId="3C511965">
      <w:pPr>
        <w:spacing w:line="560" w:lineRule="exact"/>
        <w:ind w:firstLine="482" w:firstLineChars="200"/>
        <w:jc w:val="both"/>
        <w:rPr>
          <w:rFonts w:hint="eastAsia" w:ascii="Times New Roman" w:hAnsi="Times New Roman" w:eastAsia="宋体" w:cs="Times New Roman"/>
          <w:b/>
          <w:bCs/>
          <w:sz w:val="24"/>
          <w:szCs w:val="22"/>
          <w:lang w:val="en-US" w:eastAsia="zh-CN" w:bidi="zh-CN"/>
        </w:rPr>
      </w:pPr>
      <w:r>
        <w:rPr>
          <w:rFonts w:hint="eastAsia" w:ascii="Times New Roman" w:hAnsi="Times New Roman" w:eastAsia="宋体" w:cs="Times New Roman"/>
          <w:b/>
          <w:bCs/>
          <w:sz w:val="24"/>
          <w:szCs w:val="22"/>
          <w:lang w:val="en-US" w:eastAsia="zh-CN" w:bidi="zh-CN"/>
        </w:rPr>
        <w:t>一、项目概况及总体要求</w:t>
      </w:r>
    </w:p>
    <w:p w14:paraId="7A1733F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（一）采购内容：郑州市管城回族区机关事务中心物业管理项目。</w:t>
      </w:r>
      <w:bookmarkStart w:id="3" w:name="_GoBack"/>
      <w:bookmarkEnd w:id="3"/>
      <w:r>
        <w:rPr>
          <w:rFonts w:hint="eastAsia" w:ascii="Times New Roman" w:hAnsi="Times New Roman" w:eastAsia="宋体" w:cs="Times New Roman"/>
          <w:sz w:val="24"/>
          <w:lang w:val="en-US" w:eastAsia="zh-CN"/>
        </w:rPr>
        <w:t>为全面提升机关办公大院整体办公水平，进一步打造安全、整洁、有序、文明的办公环境，现拟对机关办公大院整体后勤服务等工作进行外包招标。</w:t>
      </w:r>
    </w:p>
    <w:p w14:paraId="32282FA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（二）服务期限：3年</w:t>
      </w:r>
    </w:p>
    <w:p w14:paraId="3A3659B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（三）服务区域：郑州市管城回族区区委、区政府机关办公区。</w:t>
      </w:r>
    </w:p>
    <w:p w14:paraId="62BE094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（四）工作时间：提供每天不少于8小时工作，节假日、公休日期间，应制定相应方案，保持办公区域清洁，后勤保障工作到位。</w:t>
      </w:r>
    </w:p>
    <w:p w14:paraId="717CC00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（五）服务制度：服务企业应建立服务标准、服务质量管理、服务质量监督等切实可靠的规章制度和操作规范。</w:t>
      </w:r>
    </w:p>
    <w:p w14:paraId="238A1F4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（六）岗位配备情况：</w:t>
      </w:r>
    </w:p>
    <w:p w14:paraId="47B61144">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left"/>
        <w:textAlignment w:val="auto"/>
        <w:rPr>
          <w:rFonts w:hint="default" w:ascii="Times New Roman" w:hAnsi="Times New Roman" w:eastAsia="宋体" w:cs="Times New Roman"/>
          <w:sz w:val="24"/>
          <w:lang w:val="en-US" w:eastAsia="zh-CN"/>
        </w:rPr>
      </w:pPr>
    </w:p>
    <w:tbl>
      <w:tblPr>
        <w:tblStyle w:val="4"/>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896"/>
        <w:gridCol w:w="997"/>
        <w:gridCol w:w="4327"/>
      </w:tblGrid>
      <w:tr w14:paraId="5C90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731E964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Times New Roman" w:hAnsi="Times New Roman" w:eastAsia="宋体" w:cs="Times New Roman"/>
                <w:b/>
                <w:sz w:val="21"/>
                <w:szCs w:val="21"/>
                <w:lang w:val="en-US" w:eastAsia="zh-CN" w:bidi="zh-CN"/>
              </w:rPr>
            </w:pPr>
            <w:r>
              <w:rPr>
                <w:rFonts w:hint="eastAsia" w:ascii="Times New Roman" w:hAnsi="Times New Roman" w:eastAsia="宋体" w:cs="Times New Roman"/>
                <w:b/>
                <w:sz w:val="21"/>
                <w:szCs w:val="21"/>
                <w:lang w:val="en-US" w:eastAsia="zh-CN" w:bidi="zh-CN"/>
              </w:rPr>
              <w:t>服务地点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989ED">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Times New Roman" w:hAnsi="Times New Roman" w:eastAsia="宋体" w:cs="Times New Roman"/>
                <w:b/>
                <w:sz w:val="21"/>
                <w:szCs w:val="21"/>
                <w:lang w:val="en-US" w:eastAsia="zh-CN" w:bidi="zh-CN"/>
              </w:rPr>
            </w:pPr>
            <w:r>
              <w:rPr>
                <w:rFonts w:hint="eastAsia" w:ascii="Times New Roman" w:hAnsi="Times New Roman" w:eastAsia="宋体" w:cs="Times New Roman"/>
                <w:b/>
                <w:sz w:val="21"/>
                <w:szCs w:val="21"/>
                <w:lang w:val="en-US" w:eastAsia="zh-CN" w:bidi="zh-CN"/>
              </w:rPr>
              <w:t>岗位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E50F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Times New Roman" w:hAnsi="Times New Roman" w:eastAsia="宋体" w:cs="Times New Roman"/>
                <w:b/>
                <w:sz w:val="21"/>
                <w:szCs w:val="21"/>
                <w:lang w:val="en-US" w:eastAsia="zh-CN" w:bidi="zh-CN"/>
              </w:rPr>
            </w:pPr>
            <w:r>
              <w:rPr>
                <w:rFonts w:hint="eastAsia" w:ascii="Times New Roman" w:hAnsi="Times New Roman" w:eastAsia="宋体" w:cs="Times New Roman"/>
                <w:b/>
                <w:sz w:val="21"/>
                <w:szCs w:val="21"/>
                <w:lang w:val="en-US" w:eastAsia="zh-CN" w:bidi="zh-CN"/>
              </w:rPr>
              <w:t>配备岗位数</w:t>
            </w:r>
          </w:p>
        </w:tc>
        <w:tc>
          <w:tcPr>
            <w:tcW w:w="4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B9D9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textAlignment w:val="center"/>
              <w:rPr>
                <w:rFonts w:hint="eastAsia" w:ascii="Times New Roman" w:hAnsi="Times New Roman" w:eastAsia="宋体" w:cs="Times New Roman"/>
                <w:b/>
                <w:sz w:val="21"/>
                <w:szCs w:val="21"/>
                <w:lang w:val="en-US" w:eastAsia="zh-CN" w:bidi="zh-CN"/>
              </w:rPr>
            </w:pPr>
            <w:r>
              <w:rPr>
                <w:rFonts w:hint="eastAsia" w:ascii="Times New Roman" w:hAnsi="Times New Roman" w:eastAsia="宋体" w:cs="Times New Roman"/>
                <w:b/>
                <w:sz w:val="21"/>
                <w:szCs w:val="21"/>
                <w:lang w:val="en-US" w:eastAsia="zh-CN" w:bidi="zh-CN"/>
              </w:rPr>
              <w:t>要求</w:t>
            </w:r>
          </w:p>
        </w:tc>
      </w:tr>
      <w:tr w14:paraId="744C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8C55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商城路217号院办公区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7508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BE6FD">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5</w:t>
            </w:r>
          </w:p>
        </w:tc>
        <w:tc>
          <w:tcPr>
            <w:tcW w:w="4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A480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A1驾驶员</w:t>
            </w:r>
          </w:p>
          <w:p w14:paraId="23E2AFB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    别：男性</w:t>
            </w:r>
          </w:p>
          <w:p w14:paraId="54C1EC5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    龄：25-50岁</w:t>
            </w:r>
          </w:p>
          <w:p w14:paraId="6489243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上岗证书：具有A1驾驶证</w:t>
            </w:r>
          </w:p>
          <w:p w14:paraId="31A6C5F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其他要求：A1驾驶证满5年、熟悉市区道路</w:t>
            </w:r>
          </w:p>
        </w:tc>
      </w:tr>
      <w:tr w14:paraId="0A9B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125F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C291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综合维修技工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A2BF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w:t>
            </w:r>
          </w:p>
        </w:tc>
        <w:tc>
          <w:tcPr>
            <w:tcW w:w="4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97364">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    别：男性</w:t>
            </w:r>
          </w:p>
          <w:p w14:paraId="3CF1CF2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    龄：18-58岁</w:t>
            </w:r>
          </w:p>
          <w:p w14:paraId="40DBCDA5">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高级电工：相应证书，高低压配电室运行及各院电力线路维护。</w:t>
            </w:r>
          </w:p>
          <w:p w14:paraId="554E6A65">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空调维修工：相应证书，负责中央空调及暖气设备的运行、保养、清洗与清洁，各类设施设备日常维护维修工作。</w:t>
            </w:r>
          </w:p>
          <w:p w14:paraId="6E572248">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机电一体化工程师：相应证书，自动化设备运行维修养护，有西门子s7-1200plc运维经验。</w:t>
            </w:r>
          </w:p>
          <w:p w14:paraId="2E2762EF">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 xml:space="preserve">特种设备作业人员：相应证书，调试设施设备，专业技工，兼任电梯安全管理岗； </w:t>
            </w:r>
          </w:p>
          <w:p w14:paraId="25F6EDA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其他要求：有从业经验。</w:t>
            </w:r>
          </w:p>
        </w:tc>
      </w:tr>
      <w:tr w14:paraId="008F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E5C4D">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3E187">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日常水电维修工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E6D5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w:t>
            </w:r>
          </w:p>
        </w:tc>
        <w:tc>
          <w:tcPr>
            <w:tcW w:w="4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C254D">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    别：男性</w:t>
            </w:r>
          </w:p>
          <w:p w14:paraId="337F26F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    龄：18-58岁</w:t>
            </w:r>
          </w:p>
          <w:p w14:paraId="1CC21D3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上岗证书：持有相关上岗证书 (电工证、焊工证等)</w:t>
            </w:r>
          </w:p>
          <w:p w14:paraId="136D44EC">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其他要求：有木工、泥工、暖通、防水等土木工程类从业经验。</w:t>
            </w:r>
          </w:p>
        </w:tc>
      </w:tr>
      <w:tr w14:paraId="0C34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46EA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4737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会务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4BC39">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5</w:t>
            </w:r>
          </w:p>
        </w:tc>
        <w:tc>
          <w:tcPr>
            <w:tcW w:w="4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1A3D4">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    别：不限</w:t>
            </w:r>
          </w:p>
          <w:p w14:paraId="17F4D3B4">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    龄：18-40岁</w:t>
            </w:r>
          </w:p>
          <w:p w14:paraId="25A153E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学历要求：中专以上学历</w:t>
            </w:r>
          </w:p>
          <w:p w14:paraId="31CF8E2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其他要求：具备基础礼仪知识技能；体态仪表大方得体；具备简单计算机操作技能；了解会议设备简单操作</w:t>
            </w:r>
          </w:p>
        </w:tc>
      </w:tr>
      <w:tr w14:paraId="5FC9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06C5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57D0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会务保洁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CD34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w:t>
            </w:r>
          </w:p>
        </w:tc>
        <w:tc>
          <w:tcPr>
            <w:tcW w:w="43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D483A">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    别：不限</w:t>
            </w:r>
          </w:p>
          <w:p w14:paraId="382A51DC">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    龄：18-58岁</w:t>
            </w:r>
          </w:p>
          <w:p w14:paraId="61D7E0B4">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其他要求：有从业经验</w:t>
            </w:r>
          </w:p>
        </w:tc>
      </w:tr>
      <w:tr w14:paraId="6C5E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EE562">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49C0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外围保洁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7C4C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5</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D7903">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08D0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3FAA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9E61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9027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C6699">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2BC0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C655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C2C3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A37F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3CA5D">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74ED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D63F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B606C">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5号楼保洁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C0A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1369C">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6229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CA7FD">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3A80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6号楼保洁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CC0A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EB10F">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03E4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4F70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CC92">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健身房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40AC4">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8585C">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6E47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67CBC">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A8D7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综合管理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D9159">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55F73">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性别：不限</w:t>
            </w:r>
          </w:p>
          <w:p w14:paraId="1391D7E9">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年龄：22-55岁</w:t>
            </w:r>
          </w:p>
          <w:p w14:paraId="4419FAFC">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其他要求：1.全面履行物业服务合同，确保服务品质达标</w:t>
            </w:r>
          </w:p>
          <w:p w14:paraId="008E392A">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2.作为总对接人，及时响应需求、定期汇报工作</w:t>
            </w:r>
          </w:p>
          <w:p w14:paraId="2B4B1DCF">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3.保障现场服务、安全保障、重大活动与应急处置到位</w:t>
            </w:r>
          </w:p>
          <w:p w14:paraId="1BD71E81">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4.维护甲方关系，提升满意度，对服务结果负责</w:t>
            </w:r>
          </w:p>
          <w:p w14:paraId="03A354A9">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5.统筹团队管理，明确各岗位分工与工作标准</w:t>
            </w:r>
          </w:p>
          <w:p w14:paraId="19B28C2D">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6.抓好日常培训、现场督导、纪律与考核</w:t>
            </w:r>
          </w:p>
          <w:p w14:paraId="1AF918B4">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7.管控环境卫生、秩序维护、设施运维等现场品质</w:t>
            </w:r>
          </w:p>
          <w:p w14:paraId="2CEC6542">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8.落实安全管理，协调解决团队问题，保障高效运转</w:t>
            </w:r>
          </w:p>
          <w:p w14:paraId="08C98EE2">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9.统筹项目进度、成本、风险及多方协调，对项目整体运营负总责。</w:t>
            </w:r>
          </w:p>
        </w:tc>
      </w:tr>
      <w:tr w14:paraId="3B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5E53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管城街48号</w:t>
            </w:r>
          </w:p>
          <w:p w14:paraId="4BEE3E9D">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办公区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D873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C8E3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w:t>
            </w:r>
          </w:p>
        </w:tc>
        <w:tc>
          <w:tcPr>
            <w:tcW w:w="43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47DC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性    别：不限</w:t>
            </w:r>
          </w:p>
          <w:p w14:paraId="584E022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年    龄：18-58岁</w:t>
            </w:r>
          </w:p>
          <w:p w14:paraId="56D44BA7">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其他要求：有从业经验</w:t>
            </w:r>
          </w:p>
        </w:tc>
      </w:tr>
      <w:tr w14:paraId="5DDF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040D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商城路208号办公区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119E5">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A8AB4">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9D474">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4FD8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6C84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商城路2号院办公区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3C98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1493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DF57F">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02FA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446B9">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81BA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0DCEA">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E39E5">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06C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5096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BA3B9">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64215">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1DF7A">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0792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8D22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7A12A">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5号楼保洁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6CD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19C75">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5545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4E717">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76018">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6号楼保洁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1B49A">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6</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735C8">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4DE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0F96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1224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7号楼保洁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E6C1B">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4101F">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6DDF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F24BE">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1685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8号楼保洁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93F70">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BBAA8">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5DC3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80BD7">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21D36">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9号楼保洁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49E6A">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855E5">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2D1B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AAC0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87AB9">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报告厅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BE9DC">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402AC">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42E2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3807F">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DD532">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外围保洁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4E7A1">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13</w:t>
            </w:r>
          </w:p>
        </w:tc>
        <w:tc>
          <w:tcPr>
            <w:tcW w:w="43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74BAA">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p>
        </w:tc>
      </w:tr>
      <w:tr w14:paraId="5AB5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D0AE7">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各办公区</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00233">
            <w:pPr>
              <w:keepNext w:val="0"/>
              <w:keepLines w:val="0"/>
              <w:pageBreakBefore w:val="0"/>
              <w:widowControl/>
              <w:kinsoku/>
              <w:wordWrap/>
              <w:overflowPunct/>
              <w:topLinePunct w:val="0"/>
              <w:autoSpaceDE w:val="0"/>
              <w:autoSpaceDN w:val="0"/>
              <w:bidi w:val="0"/>
              <w:snapToGrid w:val="0"/>
              <w:spacing w:line="240" w:lineRule="auto"/>
              <w:ind w:left="0" w:leftChars="0" w:right="0"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管道清淤</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AA535">
            <w:pPr>
              <w:keepNext w:val="0"/>
              <w:keepLines w:val="0"/>
              <w:pageBreakBefore w:val="0"/>
              <w:kinsoku/>
              <w:wordWrap/>
              <w:overflowPunct/>
              <w:topLinePunct w:val="0"/>
              <w:autoSpaceDE w:val="0"/>
              <w:autoSpaceDN w:val="0"/>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13个化粪池包干每年两次固定清理，及时救援疏通8次</w:t>
            </w:r>
          </w:p>
        </w:tc>
      </w:tr>
    </w:tbl>
    <w:p w14:paraId="4B6FFDA4">
      <w:pPr>
        <w:spacing w:line="560" w:lineRule="exact"/>
        <w:ind w:firstLine="482" w:firstLineChars="200"/>
        <w:jc w:val="left"/>
        <w:rPr>
          <w:rFonts w:ascii="仿宋" w:hAnsi="仿宋" w:eastAsia="仿宋"/>
          <w:b/>
          <w:bCs/>
          <w:sz w:val="24"/>
          <w:szCs w:val="24"/>
        </w:rPr>
      </w:pPr>
      <w:r>
        <w:rPr>
          <w:rFonts w:hint="eastAsia" w:ascii="Times New Roman" w:hAnsi="Times New Roman" w:eastAsia="宋体" w:cs="Times New Roman"/>
          <w:b/>
          <w:bCs/>
          <w:sz w:val="24"/>
          <w:szCs w:val="24"/>
          <w:lang w:val="en-US" w:eastAsia="zh-CN" w:bidi="zh-CN"/>
        </w:rPr>
        <w:t>二、岗位服务标准及要求</w:t>
      </w:r>
    </w:p>
    <w:p w14:paraId="7C9986C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（一）保洁岗：</w:t>
      </w:r>
    </w:p>
    <w:p w14:paraId="2AC1E63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服务内容:负责办公楼内楼梯、大厅、走廊、电梯间、卫生间、茶水间、公共活动场所和办公区室外广场、道路、停车场(库 )、“门前三包”等公共区域的清卫保洁，以及垃圾、废弃物清理和消杀等。具体要求如下：</w:t>
      </w:r>
    </w:p>
    <w:p w14:paraId="5D25270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清洁卫生实行责任制，有专职的清洁人员和明确的责任范围，实行标准化清洁保洁，物业管理区域内的道路、绿地、楼道、停车场等公共部位的清洁每天不少于二次，目视地面、墙面干净，垃圾箱、果皮箱、垃圾清运车配置齐全，外观干净整洁，玻璃每周清洁一次；</w:t>
      </w:r>
    </w:p>
    <w:p w14:paraId="738B64D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2．公共卫生间保洁一天4次，目视地面、墙面、台面、镜面等无污迹、无水渍、无垃圾、无积水、光洁明亮，保持空气清新、无异味；</w:t>
      </w:r>
    </w:p>
    <w:p w14:paraId="076F04E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3．电梯轿厢、操作板、地面等清洁保养每天不少于二次；电梯门壁、轿厢打蜡上光每季度不少于三次，表面光亮、无污迹；</w:t>
      </w:r>
    </w:p>
    <w:p w14:paraId="053111B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4．办公楼大堂地面抛光或晶面研磨每季度不少于一次，大堂、楼梯扶拦保持洁净；</w:t>
      </w:r>
    </w:p>
    <w:p w14:paraId="2E85BE4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5．每年5-10月的灭蚊、灭鼠、灭苍蝇、灭蟑螂等消杀工作每周不少于二次，其余月份每月不少于二次；</w:t>
      </w:r>
    </w:p>
    <w:p w14:paraId="2BA25716">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6．供应商要完成服务区域内所有垃圾清运工作，积极做好垃圾分类工作，配合开展垃圾分类宣传教育实践活动；</w:t>
      </w:r>
    </w:p>
    <w:p w14:paraId="0837FE7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7．地面无垃圾杂物、无积水、无明显污渍油迹；</w:t>
      </w:r>
    </w:p>
    <w:p w14:paraId="3638C38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8．室外设施无明显灰尘污渍及不良张贴物；</w:t>
      </w:r>
    </w:p>
    <w:p w14:paraId="38C2921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9．灯饰、栏杆、指示牌无污渍及明显灰尘；</w:t>
      </w:r>
    </w:p>
    <w:p w14:paraId="634962C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10．垃圾桶无明显灰尘污渍，不过满；</w:t>
      </w:r>
    </w:p>
    <w:p w14:paraId="6657277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11．所有通道，无堆放杂物现象；</w:t>
      </w:r>
    </w:p>
    <w:p w14:paraId="44596B9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12．建立健全环境卫生管理制度并认真落实，各类清洁设施设备配备齐全完善，确保楼内大厅、楼梯间、楼梯、走廊、玻璃、卫生间、室外道路、玻璃门、室外活动场所、大院门前和所有公共区域等指定区域的保洁及季节性卫生消杀等工作。</w:t>
      </w:r>
    </w:p>
    <w:p w14:paraId="34F6BC5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（二）综合维修技工、日常水电维修工：</w:t>
      </w:r>
    </w:p>
    <w:p w14:paraId="000F35E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服务内容：负责办公楼的日常养护维修、供电设施设备管理维护、给排水设施设备管理维护等，技工人员应持有国家颁发的相应资格证书，并具有本行业的从业经验。</w:t>
      </w:r>
    </w:p>
    <w:p w14:paraId="476F4DB4">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具体要求如下：</w:t>
      </w:r>
    </w:p>
    <w:p w14:paraId="00C2E63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1．基本要求</w:t>
      </w:r>
    </w:p>
    <w:p w14:paraId="6555CD89">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接到报修后，10分钟内维修人员到达现场。急修半小时，其它报修1小时完成基本情况控制。</w:t>
      </w:r>
    </w:p>
    <w:p w14:paraId="07680A3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2．日常养护维修</w:t>
      </w:r>
    </w:p>
    <w:p w14:paraId="38C38EA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①检修维护人员人均管理建筑面积不大于20000㎡；</w:t>
      </w:r>
    </w:p>
    <w:p w14:paraId="4D6EC4E4">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②对集中办公区每天巡视检查一次，发现问题做好台账；</w:t>
      </w:r>
    </w:p>
    <w:p w14:paraId="312EAC8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③定期对中央空调进行保养检修，运行维护记录完备；</w:t>
      </w:r>
    </w:p>
    <w:p w14:paraId="052DA7F9">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④每天对中央空调系统进行巡视检查，确保管网、各种设施设备完好，无跑、冒、滴、漏。</w:t>
      </w:r>
    </w:p>
    <w:p w14:paraId="762C37D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3．供电设施设备管理维护</w:t>
      </w:r>
    </w:p>
    <w:p w14:paraId="7BBDB43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①高控高进变配电房（室）应建立24小时双人运行值班制度，非高控高进方式运行变配电房（室）应建立定期巡视制度；</w:t>
      </w:r>
    </w:p>
    <w:p w14:paraId="0102C8F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②检修维护人员人均管理建筑面积应不大于7500㎡，并建立24小时维修值班制度；</w:t>
      </w:r>
    </w:p>
    <w:p w14:paraId="35FAC6E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③定期检修维护，运行维护记录完备；</w:t>
      </w:r>
    </w:p>
    <w:p w14:paraId="1CD241F6">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④设备整洁，标示明显，状态良好，设备合格率100％；</w:t>
      </w:r>
    </w:p>
    <w:p w14:paraId="20CA3C3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⑤每天巡检公共电器柜、电器设备、公共照明系统，遇有故障，应及时处置，巡检记录完备；</w:t>
      </w:r>
    </w:p>
    <w:p w14:paraId="547ABF3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4．给排水设施设备管理维护</w:t>
      </w:r>
    </w:p>
    <w:p w14:paraId="60D059E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①检修维护人员人均管理建筑面积应不大于18000㎡；</w:t>
      </w:r>
    </w:p>
    <w:p w14:paraId="7517DF8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②每2天对系统进行巡视检查不少于1次，运行维护记录完备；</w:t>
      </w:r>
    </w:p>
    <w:p w14:paraId="36F32D7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③给排水系统通畅，各种水泵、管道、阀门完好，仪表显示正确，无跑、冒、滴、漏；</w:t>
      </w:r>
    </w:p>
    <w:p w14:paraId="2D4A743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（三）会务服务岗：</w:t>
      </w:r>
    </w:p>
    <w:p w14:paraId="08554AA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服务内容：负责对各类统管会议室提供茶水、音响、清洁等，具体要求如下：</w:t>
      </w:r>
    </w:p>
    <w:p w14:paraId="64E07DC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加强会议管理服务人员的法治教育和保密教育;严格执行《保密法》的规定。根据会议的不同性质、不同规模制定切实可行的会务保障方案，并严格按照方案执行;茶杯洗消要符合卫生防疫规范标准和要求;音源设备工作正常，整洁完好;功放设备工作正常，整洁完好;扬声器等末端设备工作正常、整洁，音质保持清晰;定期对会议室巡查，并做好各项检查记录；</w:t>
      </w:r>
    </w:p>
    <w:p w14:paraId="4AE2E9A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会务服务人员负责会议期间的茶水服务及会议设施操作等服务，保证参会人员的随时服务需求。负责会议结束后的清场工作以及完成领导交办的其它任务。对所有音响灯光器材，发现问题立刻请维修人员检查修理，并</w:t>
      </w: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"http://www.oh100.com/zuowen/ai/"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爱</w:t>
      </w:r>
      <w:r>
        <w:rPr>
          <w:rFonts w:hint="eastAsia" w:ascii="Times New Roman" w:hAnsi="Times New Roman" w:eastAsia="宋体" w:cs="Times New Roman"/>
          <w:sz w:val="24"/>
          <w:lang w:val="en-US" w:eastAsia="zh-CN"/>
        </w:rPr>
        <w:fldChar w:fldCharType="end"/>
      </w:r>
      <w:r>
        <w:rPr>
          <w:rFonts w:hint="eastAsia" w:ascii="Times New Roman" w:hAnsi="Times New Roman" w:eastAsia="宋体" w:cs="Times New Roman"/>
          <w:sz w:val="24"/>
          <w:lang w:val="en-US" w:eastAsia="zh-CN"/>
        </w:rPr>
        <w:t>护音响器材，每次使用完毕要实施检查，保证工作需要；</w:t>
      </w:r>
    </w:p>
    <w:p w14:paraId="340B84C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3．会场布置符合主办方要求；</w:t>
      </w:r>
    </w:p>
    <w:p w14:paraId="285A377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4．会议结束后对会场清洁服务，擦桌、椅子归位、关闭空调、灯、音响设备、门窗；</w:t>
      </w:r>
    </w:p>
    <w:p w14:paraId="13359B4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5．配置必要的服务用具，会议室各种设施设备完好率100％，服务满意率98％以上；</w:t>
      </w:r>
    </w:p>
    <w:p w14:paraId="11CAEE36">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6．会务服务人员仪表整洁、姿态大方、举止谈吐文明，茶水及迎候服务规范。</w:t>
      </w:r>
    </w:p>
    <w:p w14:paraId="4D6A648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（四）司机岗位：</w:t>
      </w:r>
    </w:p>
    <w:p w14:paraId="1598D74A">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服务内容：负责驾驶调研用，具体要求如下：</w:t>
      </w:r>
    </w:p>
    <w:p w14:paraId="6F7434D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1．驾驶人员要求</w:t>
      </w:r>
    </w:p>
    <w:p w14:paraId="28AA827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①应持有国家颁发相应技术资质驾驶证，并符合准驾车型；</w:t>
      </w:r>
    </w:p>
    <w:p w14:paraId="426AF62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②应通过正规的程序聘用并建立个人工作档案；</w:t>
      </w:r>
    </w:p>
    <w:p w14:paraId="756306D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③应具有健康的身体素质和心理素质；</w:t>
      </w:r>
    </w:p>
    <w:p w14:paraId="63AFD61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④应具有良好的职业道德素养；</w:t>
      </w:r>
    </w:p>
    <w:p w14:paraId="704A6D9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⑤应注重个人仪表仪容，着装庄重整洁；</w:t>
      </w:r>
    </w:p>
    <w:p w14:paraId="5C46571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⑥应举止规范、文明用语，使用普通话，严禁粗话、脏话；</w:t>
      </w:r>
    </w:p>
    <w:p w14:paraId="429D785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⑦发生意见分歧等特殊情况时，应控制情绪，正确交流沟通，及时报告，妥善解决；</w:t>
      </w:r>
    </w:p>
    <w:p w14:paraId="41817B8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⑧应保持通信畅通，及时与联络人员取得联系，明确有关事项。</w:t>
      </w:r>
    </w:p>
    <w:p w14:paraId="2DF277A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2．教育培训</w:t>
      </w:r>
    </w:p>
    <w:p w14:paraId="2F685DA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应组织开展法律法规及规章制度、安全驾驶、职业技能、职业道德、团队精神、保密意识、心理健康等综合素质培训。</w:t>
      </w:r>
    </w:p>
    <w:p w14:paraId="248B439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3．工作程序</w:t>
      </w:r>
    </w:p>
    <w:p w14:paraId="7D424A1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①接受任务</w:t>
      </w:r>
      <w:r>
        <w:rPr>
          <w:rFonts w:hint="eastAsia" w:ascii="Times New Roman" w:hAnsi="Times New Roman" w:cs="Times New Roman"/>
          <w:sz w:val="24"/>
          <w:lang w:val="en-US" w:eastAsia="zh-CN"/>
        </w:rPr>
        <w:t>；</w:t>
      </w:r>
    </w:p>
    <w:p w14:paraId="5569AFF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②车辆保障单位应设值班调度业务部门，并保持24h通信畅通</w:t>
      </w:r>
      <w:r>
        <w:rPr>
          <w:rFonts w:hint="eastAsia" w:ascii="Times New Roman" w:hAnsi="Times New Roman" w:cs="Times New Roman"/>
          <w:sz w:val="24"/>
          <w:lang w:val="en-US" w:eastAsia="zh-CN"/>
        </w:rPr>
        <w:t>；</w:t>
      </w:r>
    </w:p>
    <w:p w14:paraId="6990ED8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③接受车辆保障任务时，应准确掌握任务性质、起止时间、所需车辆、运行范围、联系人及联系电话等情况，做好记录并保管好文件资料</w:t>
      </w:r>
      <w:r>
        <w:rPr>
          <w:rFonts w:hint="eastAsia" w:ascii="Times New Roman" w:hAnsi="Times New Roman" w:cs="Times New Roman"/>
          <w:sz w:val="24"/>
          <w:lang w:val="en-US" w:eastAsia="zh-CN"/>
        </w:rPr>
        <w:t>；</w:t>
      </w:r>
    </w:p>
    <w:p w14:paraId="45561CB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④接受任务后，应立即报告单位领导并作好相关工作安排。</w:t>
      </w:r>
    </w:p>
    <w:p w14:paraId="2DE8461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4．方案制定</w:t>
      </w:r>
    </w:p>
    <w:p w14:paraId="6E2552F7">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①应制定车辆保障方案和应急预案，明确车辆类型、驾驶员、出车时间、待命地点、随车物品、联络人信息、带队负责人及注意事项，车辆保障方案和应急预案应按规定审批后实施</w:t>
      </w:r>
      <w:r>
        <w:rPr>
          <w:rFonts w:hint="eastAsia" w:ascii="Times New Roman" w:hAnsi="Times New Roman" w:cs="Times New Roman"/>
          <w:sz w:val="24"/>
          <w:lang w:val="en-US" w:eastAsia="zh-CN"/>
        </w:rPr>
        <w:t>；</w:t>
      </w:r>
    </w:p>
    <w:p w14:paraId="68E9D5D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②大型政务活动车辆保障方案，应成立相应工作机构，落实车辆筹备、调度、安全检查、后勤保障、教育培训等职责任务。</w:t>
      </w:r>
    </w:p>
    <w:p w14:paraId="3FB2D39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5．行前准备</w:t>
      </w:r>
    </w:p>
    <w:p w14:paraId="6C792A1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①保障单位应开具任务派车单，确定任务驾驶员</w:t>
      </w:r>
      <w:r>
        <w:rPr>
          <w:rFonts w:hint="eastAsia" w:ascii="Times New Roman" w:hAnsi="Times New Roman" w:cs="Times New Roman"/>
          <w:sz w:val="24"/>
          <w:lang w:val="en-US" w:eastAsia="zh-CN"/>
        </w:rPr>
        <w:t>；</w:t>
      </w:r>
    </w:p>
    <w:p w14:paraId="3BA947D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②驾驶员和相关工作人员接到派车单后，应提前做好有关准备工作</w:t>
      </w:r>
      <w:r>
        <w:rPr>
          <w:rFonts w:hint="eastAsia" w:ascii="Times New Roman" w:hAnsi="Times New Roman" w:cs="Times New Roman"/>
          <w:sz w:val="24"/>
          <w:lang w:val="en-US" w:eastAsia="zh-CN"/>
        </w:rPr>
        <w:t>；</w:t>
      </w:r>
    </w:p>
    <w:p w14:paraId="299FBCD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③必要时，应进行动员部署或教育培训，明确任务性质、上级要求、日程安排、行驶路线、保密纪律及注意事项，并以书面形式确定安全保密责任</w:t>
      </w:r>
      <w:r>
        <w:rPr>
          <w:rFonts w:hint="eastAsia" w:ascii="Times New Roman" w:hAnsi="Times New Roman" w:cs="Times New Roman"/>
          <w:sz w:val="24"/>
          <w:lang w:val="en-US" w:eastAsia="zh-CN"/>
        </w:rPr>
        <w:t>；</w:t>
      </w:r>
    </w:p>
    <w:p w14:paraId="43C4E94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 出车前，应检查包含并不限于以下内容：</w:t>
      </w:r>
    </w:p>
    <w:p w14:paraId="293C2C6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a) 随车证件、标识号牌、个人身份及驾驶证件、任务类别识别徽章、出入会场识别挂牌、车辆通行证、车辆临时编号及识别标识标牌等；</w:t>
      </w:r>
    </w:p>
    <w:p w14:paraId="52D99A8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b) 检查随车工具、应急标识、车辆号牌及必备证件;</w:t>
      </w:r>
    </w:p>
    <w:p w14:paraId="213B0C6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c) 随车物品配齐、配足、摆放有序</w:t>
      </w:r>
      <w:r>
        <w:rPr>
          <w:rFonts w:hint="eastAsia" w:ascii="Times New Roman" w:hAnsi="Times New Roman" w:cs="Times New Roman"/>
          <w:sz w:val="24"/>
          <w:lang w:val="en-US" w:eastAsia="zh-CN"/>
        </w:rPr>
        <w:t>。</w:t>
      </w:r>
    </w:p>
    <w:p w14:paraId="1531B5C6">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⑤发现异常或隐患问题时应立即解决，一时无法解决的应及时报告调度部门调整任务车辆。</w:t>
      </w:r>
    </w:p>
    <w:p w14:paraId="19955BE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6．执行任务</w:t>
      </w:r>
    </w:p>
    <w:p w14:paraId="590184B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①准确掌握出车时间，出发前20分钟将车辆停放到指定地点</w:t>
      </w:r>
      <w:r>
        <w:rPr>
          <w:rFonts w:hint="eastAsia" w:ascii="Times New Roman" w:hAnsi="Times New Roman" w:cs="Times New Roman"/>
          <w:sz w:val="24"/>
          <w:lang w:val="en-US" w:eastAsia="zh-CN"/>
        </w:rPr>
        <w:t>；</w:t>
      </w:r>
    </w:p>
    <w:p w14:paraId="58AAEF0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②提前发动车辆，查看车辆有无异常，做好车内外清洁，随时待命出发</w:t>
      </w:r>
      <w:r>
        <w:rPr>
          <w:rFonts w:hint="eastAsia" w:ascii="Times New Roman" w:hAnsi="Times New Roman" w:cs="Times New Roman"/>
          <w:sz w:val="24"/>
          <w:lang w:val="en-US" w:eastAsia="zh-CN"/>
        </w:rPr>
        <w:t>；</w:t>
      </w:r>
    </w:p>
    <w:p w14:paraId="403F0FE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③必要时开启空调装置，保持车内合适的温、湿度</w:t>
      </w:r>
      <w:r>
        <w:rPr>
          <w:rFonts w:hint="eastAsia" w:ascii="Times New Roman" w:hAnsi="Times New Roman" w:cs="Times New Roman"/>
          <w:sz w:val="24"/>
          <w:lang w:val="en-US" w:eastAsia="zh-CN"/>
        </w:rPr>
        <w:t>；</w:t>
      </w:r>
    </w:p>
    <w:p w14:paraId="728F5FA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④行车中，驾驶员应集中精力正确操作，避免急加速、急刹车，保持安全车速、车距，不接打手机，不闲谈与工作无关内容，必要时通过带队负责人或用车方联络人进行工作联系</w:t>
      </w:r>
      <w:r>
        <w:rPr>
          <w:rFonts w:hint="eastAsia" w:ascii="Times New Roman" w:hAnsi="Times New Roman" w:cs="Times New Roman"/>
          <w:sz w:val="24"/>
          <w:lang w:val="en-US" w:eastAsia="zh-CN"/>
        </w:rPr>
        <w:t>；</w:t>
      </w:r>
    </w:p>
    <w:p w14:paraId="5ABE392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⑤车队行进时应注意保持整体队形，不错位行驶，不越位超车，在不利于保持队形时，应以安全通行为主</w:t>
      </w:r>
      <w:r>
        <w:rPr>
          <w:rFonts w:hint="eastAsia" w:ascii="Times New Roman" w:hAnsi="Times New Roman" w:cs="Times New Roman"/>
          <w:sz w:val="24"/>
          <w:lang w:val="en-US" w:eastAsia="zh-CN"/>
        </w:rPr>
        <w:t>；</w:t>
      </w:r>
    </w:p>
    <w:p w14:paraId="5F0DD31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⑥车辆中途停驶时，应检查车辆以下内容：</w:t>
      </w:r>
    </w:p>
    <w:p w14:paraId="77C03EF4">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a)查看车辆外观及内饰、地板是否清洁；</w:t>
      </w:r>
    </w:p>
    <w:p w14:paraId="4ADFDAB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b)查看车轮及轮胎有无受损、漏气、过压情况；</w:t>
      </w:r>
    </w:p>
    <w:p w14:paraId="64FE766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c)检查电瓶值是否正常、燃油是否充足。</w:t>
      </w:r>
    </w:p>
    <w:p w14:paraId="34E5459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7．任务中出现机械故障或交通事故导致车辆受损时，驾驶人员应按应急预案及时向带队负责人或有关部门报告情况，协调车辆更换、维修或事故处理。</w:t>
      </w:r>
    </w:p>
    <w:p w14:paraId="204BBDE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（五）综合管理：</w:t>
      </w:r>
    </w:p>
    <w:p w14:paraId="668EAF5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1.全面履行物业服务合同，确保服务品质达标</w:t>
      </w:r>
      <w:r>
        <w:rPr>
          <w:rFonts w:hint="eastAsia" w:ascii="Times New Roman" w:hAnsi="Times New Roman" w:cs="Times New Roman"/>
          <w:sz w:val="24"/>
          <w:lang w:val="en-US" w:eastAsia="zh-CN"/>
        </w:rPr>
        <w:t>；</w:t>
      </w:r>
    </w:p>
    <w:p w14:paraId="2B69BDD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2.作为总对接人，及时响应需求、定期汇报工作</w:t>
      </w:r>
      <w:r>
        <w:rPr>
          <w:rFonts w:hint="eastAsia" w:ascii="Times New Roman" w:hAnsi="Times New Roman" w:cs="Times New Roman"/>
          <w:sz w:val="24"/>
          <w:lang w:val="en-US" w:eastAsia="zh-CN"/>
        </w:rPr>
        <w:t>；</w:t>
      </w:r>
    </w:p>
    <w:p w14:paraId="6D6509E6">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3.保障现场服务、安全保障、重大活动与应急处置到位</w:t>
      </w:r>
      <w:r>
        <w:rPr>
          <w:rFonts w:hint="eastAsia" w:ascii="Times New Roman" w:hAnsi="Times New Roman" w:cs="Times New Roman"/>
          <w:sz w:val="24"/>
          <w:lang w:val="en-US" w:eastAsia="zh-CN"/>
        </w:rPr>
        <w:t>；</w:t>
      </w:r>
    </w:p>
    <w:p w14:paraId="2663C816">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4.维护甲方关系，提升满意度，对服务结果负责</w:t>
      </w:r>
      <w:r>
        <w:rPr>
          <w:rFonts w:hint="eastAsia" w:ascii="Times New Roman" w:hAnsi="Times New Roman" w:cs="Times New Roman"/>
          <w:sz w:val="24"/>
          <w:lang w:val="en-US" w:eastAsia="zh-CN"/>
        </w:rPr>
        <w:t>;</w:t>
      </w:r>
    </w:p>
    <w:p w14:paraId="72D35CD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5.统筹团队管理，明确各岗位分工与工作标准</w:t>
      </w:r>
      <w:r>
        <w:rPr>
          <w:rFonts w:hint="eastAsia" w:ascii="Times New Roman" w:hAnsi="Times New Roman" w:cs="Times New Roman"/>
          <w:sz w:val="24"/>
          <w:lang w:val="en-US" w:eastAsia="zh-CN"/>
        </w:rPr>
        <w:t>；</w:t>
      </w:r>
    </w:p>
    <w:p w14:paraId="368FAD6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6.抓好日常培训、现场督导、纪律与考核</w:t>
      </w:r>
      <w:r>
        <w:rPr>
          <w:rFonts w:hint="eastAsia" w:ascii="Times New Roman" w:hAnsi="Times New Roman" w:cs="Times New Roman"/>
          <w:sz w:val="24"/>
          <w:lang w:val="en-US" w:eastAsia="zh-CN"/>
        </w:rPr>
        <w:t>；</w:t>
      </w:r>
    </w:p>
    <w:p w14:paraId="7A02AAD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7.管控环境卫生、秩序维护、设施运维等现场品质</w:t>
      </w:r>
      <w:r>
        <w:rPr>
          <w:rFonts w:hint="eastAsia" w:ascii="Times New Roman" w:hAnsi="Times New Roman" w:cs="Times New Roman"/>
          <w:sz w:val="24"/>
          <w:lang w:val="en-US" w:eastAsia="zh-CN"/>
        </w:rPr>
        <w:t>；</w:t>
      </w:r>
    </w:p>
    <w:p w14:paraId="1779FE44">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8.落实安全管理，协调解决团队问题，保障高效运转</w:t>
      </w:r>
      <w:r>
        <w:rPr>
          <w:rFonts w:hint="eastAsia" w:ascii="Times New Roman" w:hAnsi="Times New Roman" w:cs="Times New Roman"/>
          <w:sz w:val="24"/>
          <w:lang w:val="en-US" w:eastAsia="zh-CN"/>
        </w:rPr>
        <w:t>；</w:t>
      </w:r>
    </w:p>
    <w:p w14:paraId="44333C63">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9.统筹项目进度、成本、风险及多方协调，对项目整体运营负总责。</w:t>
      </w:r>
    </w:p>
    <w:p w14:paraId="4E0D671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（六）管道清淤：</w:t>
      </w:r>
    </w:p>
    <w:p w14:paraId="655FA66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各办公区13个化粪池包干每年两次固定清理，及时救援疏通8次。</w:t>
      </w:r>
    </w:p>
    <w:p w14:paraId="710A5B6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注：项目需求包含所有人员年龄均不超过国家法定退休年龄，所有人员身体健康，无隐疾、无慢性疾病传染病，具有健康证明等要求，本项目服务人员的食宿均由供应商承担。</w:t>
      </w:r>
    </w:p>
    <w:p w14:paraId="3171B63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2" w:firstLineChars="200"/>
        <w:jc w:val="both"/>
        <w:textAlignment w:val="auto"/>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三</w:t>
      </w:r>
      <w:r>
        <w:rPr>
          <w:rFonts w:hint="eastAsia" w:ascii="Times New Roman" w:hAnsi="Times New Roman" w:eastAsia="宋体" w:cs="Times New Roman"/>
          <w:b/>
          <w:bCs/>
          <w:sz w:val="24"/>
          <w:lang w:val="en-US" w:eastAsia="zh-CN"/>
        </w:rPr>
        <w:t>、商务要求</w:t>
      </w:r>
    </w:p>
    <w:p w14:paraId="65DEE38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（一）采购标的合同履行期限：3年；</w:t>
      </w:r>
    </w:p>
    <w:p w14:paraId="067CE4C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（二）质量标准：合格，符合国家及行业相关标准及要求，并满足采购人的相关要求;</w:t>
      </w:r>
    </w:p>
    <w:p w14:paraId="4DC5A1A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（三）实施地点：郑州市管城回族区区委、区政府机关办公区。</w:t>
      </w:r>
    </w:p>
    <w:p w14:paraId="1D34EF0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（四）</w:t>
      </w:r>
      <w:r>
        <w:rPr>
          <w:rFonts w:hint="eastAsia" w:ascii="Times New Roman" w:hAnsi="Times New Roman" w:eastAsia="宋体" w:cs="Times New Roman"/>
          <w:sz w:val="24"/>
          <w:lang w:val="en-US" w:eastAsia="zh-CN"/>
        </w:rPr>
        <w:t>付款条件（进度和方式）：甲方根据乙方提供的实际用人数量及服务期限内甲方对乙方的考评，考核情况进行据实结算，乙方需提供等额有效的结算票据及银行账户报送至甲方，甲方以转账方式支付到乙方指定账户。</w:t>
      </w:r>
    </w:p>
    <w:p w14:paraId="4084089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2" w:firstLineChars="200"/>
        <w:jc w:val="both"/>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四、岗位数量</w:t>
      </w:r>
    </w:p>
    <w:p w14:paraId="79CD55F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保洁岗位暂定58个/月，设综合维修技工暂定4个/月、日常水电维修工4个/月、会务服务人员暂定5个/月、A1驾驶员暂定5个/月、综合管理暂定1个/月最终结算以实际用岗数量为准。</w:t>
      </w:r>
    </w:p>
    <w:p w14:paraId="1D37BF5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2" w:firstLineChars="200"/>
        <w:jc w:val="both"/>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五、岗位管理要求</w:t>
      </w:r>
    </w:p>
    <w:p w14:paraId="05203B4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（一）供应商对重要岗位的人员调整必须提前一个月报采购单位审核、批准； </w:t>
      </w:r>
    </w:p>
    <w:p w14:paraId="1329521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（二）供应商必须对所聘用人员按《劳动法》办理各种用工手续，承担员工管理责任；</w:t>
      </w:r>
    </w:p>
    <w:p w14:paraId="4EF1A0F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（三）对员工进行职业道德、思想品德、礼貌礼节、业务技能等方面的教育和培训；</w:t>
      </w:r>
    </w:p>
    <w:p w14:paraId="67A08F08">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（四）供应商各项目岗位配置人数不少于采购单位岗位人数要求；</w:t>
      </w:r>
    </w:p>
    <w:p w14:paraId="3A7F8049">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（五）各岗位服务人员除特别要求外，其他岗位人员男性不超过法定退休标准；</w:t>
      </w:r>
    </w:p>
    <w:p w14:paraId="675522EE">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（六）服务人员统一着装，佩戴明显标志，工作规范，言语文明，接打电话规范。</w:t>
      </w:r>
    </w:p>
    <w:p w14:paraId="3D1E55E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2" w:firstLineChars="200"/>
        <w:jc w:val="both"/>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六、其他要求</w:t>
      </w:r>
    </w:p>
    <w:p w14:paraId="640791B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（一）必须随时接受并配合采购人、专项检查小组、采购人上级管理部门以及其他相关部门的监督，如遇法定节假日、突发事件、迎检或重大活动时，中标人必须无条件服从采购人安排；</w:t>
      </w:r>
    </w:p>
    <w:p w14:paraId="343DB50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（二）结合实际情况，制定雨、雪、大风天气等各类应急预案，并提前报采购人备案，且严格按预案 贯彻实施；</w:t>
      </w:r>
    </w:p>
    <w:p w14:paraId="668E54ED">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（三）本项目清扫保洁作业标准必须按照国家和市、区有关规定进行清扫保洁；</w:t>
      </w:r>
    </w:p>
    <w:p w14:paraId="343EA2FF">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（四）中标公司按照核定的作业面积和服务区域，应加强人员管理，要对人员进行岗前培训，定期组织业务培训，积极参加采购人组织的各类会议和培训，不断提高工作质量和人员素质，树立良好的企业形象;</w:t>
      </w:r>
    </w:p>
    <w:p w14:paraId="776FF25C">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（五）中标公司应认真研究采购单位的办公区域，管理的特点，制订切实可行的整体方案，完善专项管理制度；</w:t>
      </w:r>
    </w:p>
    <w:p w14:paraId="0025D490">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（六）服务人员的管理由中标公司负责，本项目在实施过程中由服务人员造成人身和财产损害事故的，由中标公司承担全部行政、民事、刑事责任，并承担损害赔偿责任；</w:t>
      </w:r>
    </w:p>
    <w:p w14:paraId="507EC2EB">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（七）供应商报价包含提供服务人员的所有费用，节假日值班费用、加班费用、餐费、住宿、工具等其他费用采购人不再另行支付，由中标单位承担。</w:t>
      </w:r>
    </w:p>
    <w:p w14:paraId="24EBA1A5">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leftChars="0" w:right="0" w:rightChars="0" w:firstLine="480" w:firstLineChars="200"/>
        <w:jc w:val="both"/>
        <w:textAlignment w:val="auto"/>
        <w:rPr>
          <w:rFonts w:hint="eastAsia" w:ascii="Times New Roman" w:hAnsi="Times New Roman" w:eastAsia="宋体" w:cs="Times New Roman"/>
          <w:sz w:val="24"/>
          <w:lang w:val="en-US" w:eastAsia="zh-CN"/>
        </w:rPr>
      </w:pPr>
    </w:p>
    <w:p w14:paraId="1AD563CD">
      <w:pPr>
        <w:tabs>
          <w:tab w:val="left" w:pos="730"/>
        </w:tabs>
        <w:jc w:val="both"/>
        <w:rPr>
          <w:rFonts w:hint="eastAsia" w:ascii="Times New Roman" w:hAnsi="Times New Roman" w:eastAsia="宋体" w:cs="Times New Roman"/>
          <w:sz w:val="24"/>
          <w:szCs w:val="22"/>
          <w:lang w:val="en-US" w:eastAsia="zh-CN" w:bidi="zh-CN"/>
        </w:rPr>
      </w:pPr>
    </w:p>
    <w:p w14:paraId="37790511">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right="0" w:rightChars="0" w:firstLine="3373" w:firstLineChars="1400"/>
        <w:jc w:val="both"/>
        <w:textAlignment w:val="auto"/>
        <w:rPr>
          <w:rFonts w:hint="eastAsia" w:ascii="Times New Roman" w:hAnsi="Times New Roman" w:eastAsia="宋体" w:cs="Times New Roman"/>
          <w:b/>
          <w:bCs/>
          <w:sz w:val="24"/>
          <w:szCs w:val="22"/>
          <w:lang w:val="en-US" w:eastAsia="zh-CN" w:bidi="zh-CN"/>
        </w:rPr>
      </w:pPr>
    </w:p>
    <w:p w14:paraId="1410C582">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right="0" w:rightChars="0" w:firstLine="3373" w:firstLineChars="1400"/>
        <w:jc w:val="both"/>
        <w:textAlignment w:val="auto"/>
        <w:rPr>
          <w:rFonts w:hint="eastAsia" w:ascii="Times New Roman" w:hAnsi="Times New Roman" w:eastAsia="宋体" w:cs="Times New Roman"/>
          <w:b/>
          <w:bCs/>
          <w:sz w:val="24"/>
          <w:szCs w:val="22"/>
          <w:lang w:val="en-US" w:eastAsia="zh-CN" w:bidi="zh-CN"/>
        </w:rPr>
      </w:pPr>
    </w:p>
    <w:p w14:paraId="01293514">
      <w:pPr>
        <w:pStyle w:val="6"/>
        <w:keepNext w:val="0"/>
        <w:keepLines w:val="0"/>
        <w:pageBreakBefore w:val="0"/>
        <w:widowControl w:val="0"/>
        <w:numPr>
          <w:ilvl w:val="0"/>
          <w:numId w:val="0"/>
        </w:numPr>
        <w:tabs>
          <w:tab w:val="left" w:pos="708"/>
        </w:tabs>
        <w:kinsoku/>
        <w:wordWrap/>
        <w:overflowPunct/>
        <w:topLinePunct w:val="0"/>
        <w:autoSpaceDE w:val="0"/>
        <w:autoSpaceDN w:val="0"/>
        <w:bidi w:val="0"/>
        <w:adjustRightInd/>
        <w:snapToGrid/>
        <w:spacing w:before="0" w:beforeLines="0" w:after="0" w:afterLines="0" w:line="420" w:lineRule="exact"/>
        <w:ind w:right="0" w:rightChars="0" w:firstLine="3373" w:firstLineChars="1400"/>
        <w:jc w:val="both"/>
        <w:textAlignment w:val="auto"/>
        <w:rPr>
          <w:rFonts w:hint="eastAsia" w:ascii="Times New Roman" w:hAnsi="Times New Roman" w:eastAsia="宋体" w:cs="Times New Roman"/>
          <w:b/>
          <w:bCs/>
          <w:sz w:val="24"/>
          <w:szCs w:val="22"/>
          <w:lang w:val="en-US" w:eastAsia="zh-CN" w:bidi="zh-CN"/>
        </w:rPr>
      </w:pPr>
    </w:p>
    <w:p w14:paraId="50664F6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34E70"/>
    <w:rsid w:val="11D3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beforeLines="0" w:after="0" w:afterLines="0" w:line="360" w:lineRule="auto"/>
      <w:ind w:left="0" w:right="0" w:firstLine="400" w:firstLineChars="200"/>
      <w:jc w:val="left"/>
    </w:pPr>
    <w:rPr>
      <w:rFonts w:ascii="宋体" w:hAnsi="宋体" w:eastAsia="宋体" w:cs="宋体"/>
      <w:sz w:val="21"/>
      <w:szCs w:val="2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annotation text"/>
    <w:basedOn w:val="1"/>
    <w:uiPriority w:val="0"/>
    <w:pPr>
      <w:jc w:val="left"/>
    </w:pPr>
  </w:style>
  <w:style w:type="paragraph" w:customStyle="1" w:styleId="6">
    <w:name w:val="List Paragraph"/>
    <w:basedOn w:val="1"/>
    <w:qFormat/>
    <w:uiPriority w:val="0"/>
    <w:pPr>
      <w:ind w:left="390" w:hanging="52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2026-07-03T07:17:00Z</dcterms:created>
  <dc:creator>lenovo</dc:creator>
  <cp:lastModifiedBy>lenovo</cp:lastModifiedBy>
  <dcterms:modified xsi:type="dcterms:W3CDTF">2026-07-03T07:18:14Z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FFF37CDFAF484B2DAC550B31C9364A8F_11</vt:lpwstr>
  </property>
  <property fmtid="{D5CDD505-2E9C-101B-9397-08002B2CF9AE}" pid="4" name="KSOTemplateDocerSaveRecord">
    <vt:lpwstr>eyJoZGlkIjoiYmI0YjAxNDVhNDA4OWMyODk3MzcwZjA0ZTZiMzMwYTMifQ==</vt:lpwstr>
  </property>
</Properties>
</file>