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F55E7">
      <w:pPr>
        <w:jc w:val="center"/>
        <w:rPr>
          <w:rFonts w:hint="eastAsia" w:ascii="仿宋" w:hAnsi="仿宋" w:eastAsia="仿宋" w:cs="仿宋"/>
          <w:b/>
          <w:bCs/>
          <w:sz w:val="30"/>
          <w:szCs w:val="30"/>
          <w:lang w:eastAsia="zh-CN"/>
        </w:rPr>
      </w:pPr>
    </w:p>
    <w:p w14:paraId="5BC07969">
      <w:p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 xml:space="preserve">河南水利与环境职业学院智能环保装备技术专业群专业机房升级改造建设项目 </w:t>
      </w:r>
    </w:p>
    <w:p w14:paraId="34905F64">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成交供应商</w:t>
      </w:r>
    </w:p>
    <w:p w14:paraId="4B6E23D2">
      <w:pPr>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eastAsia="zh-CN"/>
        </w:rPr>
        <w:t>被推荐供应商名单及理由：</w:t>
      </w:r>
    </w:p>
    <w:p w14:paraId="3AA71737">
      <w:pPr>
        <w:rPr>
          <w:rFonts w:hint="eastAsia" w:ascii="仿宋" w:hAnsi="仿宋" w:eastAsia="仿宋" w:cs="仿宋"/>
          <w:b/>
          <w:bCs w:val="0"/>
          <w:color w:val="auto"/>
          <w:sz w:val="30"/>
          <w:szCs w:val="30"/>
          <w:highlight w:val="none"/>
          <w:lang w:val="en-US" w:eastAsia="zh-CN"/>
        </w:rPr>
      </w:pPr>
      <w:r>
        <w:rPr>
          <w:rFonts w:hint="eastAsia" w:ascii="仿宋" w:hAnsi="仿宋" w:eastAsia="仿宋" w:cs="仿宋"/>
          <w:b/>
          <w:bCs w:val="0"/>
          <w:color w:val="auto"/>
          <w:sz w:val="30"/>
          <w:szCs w:val="30"/>
          <w:highlight w:val="none"/>
          <w:lang w:eastAsia="zh-CN"/>
        </w:rPr>
        <w:t>被推荐供应商：安可信信息技术有限公司</w:t>
      </w:r>
    </w:p>
    <w:p w14:paraId="03DD1B27">
      <w:pPr>
        <w:rPr>
          <w:rFonts w:hint="eastAsia" w:ascii="仿宋" w:hAnsi="仿宋" w:eastAsia="仿宋" w:cs="仿宋"/>
          <w:sz w:val="30"/>
          <w:szCs w:val="30"/>
          <w:highlight w:val="none"/>
          <w:lang w:eastAsia="zh-CN"/>
        </w:rPr>
      </w:pPr>
      <w:r>
        <w:rPr>
          <w:rFonts w:hint="eastAsia" w:ascii="仿宋" w:hAnsi="仿宋" w:eastAsia="仿宋" w:cs="仿宋"/>
          <w:b/>
          <w:bCs w:val="0"/>
          <w:color w:val="auto"/>
          <w:sz w:val="30"/>
          <w:szCs w:val="30"/>
          <w:highlight w:val="none"/>
          <w:lang w:eastAsia="zh-CN"/>
        </w:rPr>
        <w:t>理由：</w:t>
      </w:r>
      <w:r>
        <w:rPr>
          <w:rFonts w:hint="eastAsia" w:ascii="仿宋" w:hAnsi="仿宋" w:eastAsia="仿宋" w:cs="仿宋"/>
          <w:bCs/>
          <w:color w:val="auto"/>
          <w:sz w:val="30"/>
          <w:szCs w:val="30"/>
          <w:highlight w:val="none"/>
        </w:rPr>
        <w:t>依照</w:t>
      </w:r>
      <w:r>
        <w:rPr>
          <w:rFonts w:hint="eastAsia" w:ascii="仿宋" w:hAnsi="仿宋" w:eastAsia="仿宋" w:cs="仿宋"/>
          <w:bCs/>
          <w:color w:val="auto"/>
          <w:sz w:val="30"/>
          <w:szCs w:val="30"/>
          <w:highlight w:val="none"/>
          <w:lang w:val="en-US" w:eastAsia="zh-CN"/>
        </w:rPr>
        <w:t>磋商</w:t>
      </w:r>
      <w:r>
        <w:rPr>
          <w:rFonts w:hint="eastAsia" w:ascii="仿宋" w:hAnsi="仿宋" w:eastAsia="仿宋" w:cs="仿宋"/>
          <w:bCs/>
          <w:color w:val="auto"/>
          <w:sz w:val="30"/>
          <w:szCs w:val="30"/>
          <w:highlight w:val="none"/>
        </w:rPr>
        <w:t>文</w:t>
      </w:r>
      <w:bookmarkStart w:id="0" w:name="_GoBack"/>
      <w:bookmarkEnd w:id="0"/>
      <w:r>
        <w:rPr>
          <w:rFonts w:hint="eastAsia" w:ascii="仿宋" w:hAnsi="仿宋" w:eastAsia="仿宋" w:cs="仿宋"/>
          <w:bCs/>
          <w:color w:val="auto"/>
          <w:sz w:val="30"/>
          <w:szCs w:val="30"/>
          <w:highlight w:val="none"/>
        </w:rPr>
        <w:t>件的</w:t>
      </w:r>
      <w:r>
        <w:rPr>
          <w:rFonts w:hint="eastAsia" w:ascii="仿宋" w:hAnsi="仿宋" w:eastAsia="仿宋" w:cs="仿宋"/>
          <w:color w:val="auto"/>
          <w:sz w:val="30"/>
          <w:szCs w:val="30"/>
          <w:highlight w:val="none"/>
        </w:rPr>
        <w:t>规定，</w:t>
      </w:r>
      <w:r>
        <w:rPr>
          <w:rFonts w:hint="eastAsia" w:ascii="仿宋" w:hAnsi="仿宋" w:eastAsia="仿宋" w:cs="仿宋"/>
          <w:bCs/>
          <w:color w:val="auto"/>
          <w:sz w:val="30"/>
          <w:szCs w:val="30"/>
          <w:highlight w:val="none"/>
          <w:lang w:val="en-US" w:eastAsia="zh-CN"/>
        </w:rPr>
        <w:t>评审</w:t>
      </w:r>
      <w:r>
        <w:rPr>
          <w:rFonts w:hint="eastAsia" w:ascii="仿宋" w:hAnsi="仿宋" w:eastAsia="仿宋" w:cs="仿宋"/>
          <w:bCs/>
          <w:color w:val="auto"/>
          <w:sz w:val="30"/>
          <w:szCs w:val="30"/>
          <w:highlight w:val="none"/>
        </w:rPr>
        <w:t>工作由</w:t>
      </w:r>
      <w:r>
        <w:rPr>
          <w:rFonts w:hint="eastAsia" w:ascii="仿宋" w:hAnsi="仿宋" w:eastAsia="仿宋" w:cs="仿宋"/>
          <w:bCs/>
          <w:color w:val="auto"/>
          <w:sz w:val="30"/>
          <w:szCs w:val="30"/>
          <w:highlight w:val="none"/>
          <w:lang w:eastAsia="zh-CN"/>
        </w:rPr>
        <w:t>评标委员会（谈判、磋商小组）</w:t>
      </w:r>
      <w:r>
        <w:rPr>
          <w:rFonts w:hint="eastAsia" w:ascii="仿宋" w:hAnsi="仿宋" w:eastAsia="仿宋" w:cs="仿宋"/>
          <w:bCs/>
          <w:color w:val="auto"/>
          <w:sz w:val="30"/>
          <w:szCs w:val="30"/>
          <w:highlight w:val="none"/>
        </w:rPr>
        <w:t>对所有</w:t>
      </w:r>
      <w:r>
        <w:rPr>
          <w:rFonts w:hint="eastAsia" w:ascii="仿宋" w:hAnsi="仿宋" w:eastAsia="仿宋" w:cs="仿宋"/>
          <w:bCs/>
          <w:color w:val="auto"/>
          <w:sz w:val="30"/>
          <w:szCs w:val="30"/>
          <w:highlight w:val="none"/>
          <w:lang w:eastAsia="zh-CN"/>
        </w:rPr>
        <w:t>供应商</w:t>
      </w:r>
      <w:r>
        <w:rPr>
          <w:rFonts w:hint="eastAsia" w:ascii="仿宋" w:hAnsi="仿宋" w:eastAsia="仿宋" w:cs="仿宋"/>
          <w:bCs/>
          <w:color w:val="auto"/>
          <w:sz w:val="30"/>
          <w:szCs w:val="30"/>
          <w:highlight w:val="none"/>
          <w:lang w:val="en-US" w:eastAsia="zh-CN"/>
        </w:rPr>
        <w:t>递交</w:t>
      </w:r>
      <w:r>
        <w:rPr>
          <w:rFonts w:hint="eastAsia" w:ascii="仿宋" w:hAnsi="仿宋" w:eastAsia="仿宋" w:cs="仿宋"/>
          <w:bCs/>
          <w:color w:val="auto"/>
          <w:sz w:val="30"/>
          <w:szCs w:val="30"/>
          <w:highlight w:val="none"/>
        </w:rPr>
        <w:t>的</w:t>
      </w:r>
      <w:r>
        <w:rPr>
          <w:rFonts w:hint="eastAsia" w:ascii="仿宋" w:hAnsi="仿宋" w:eastAsia="仿宋" w:cs="仿宋"/>
          <w:bCs/>
          <w:color w:val="auto"/>
          <w:sz w:val="30"/>
          <w:szCs w:val="30"/>
          <w:highlight w:val="none"/>
          <w:lang w:eastAsia="zh-CN"/>
        </w:rPr>
        <w:t>投标响应文件</w:t>
      </w:r>
      <w:r>
        <w:rPr>
          <w:rFonts w:hint="eastAsia" w:ascii="仿宋" w:hAnsi="仿宋" w:eastAsia="仿宋" w:cs="仿宋"/>
          <w:bCs/>
          <w:color w:val="auto"/>
          <w:sz w:val="30"/>
          <w:szCs w:val="30"/>
          <w:highlight w:val="none"/>
        </w:rPr>
        <w:t>进行</w:t>
      </w:r>
      <w:r>
        <w:rPr>
          <w:rFonts w:hint="eastAsia" w:ascii="仿宋" w:hAnsi="仿宋" w:eastAsia="仿宋" w:cs="仿宋"/>
          <w:bCs/>
          <w:color w:val="auto"/>
          <w:sz w:val="30"/>
          <w:szCs w:val="30"/>
          <w:highlight w:val="none"/>
          <w:lang w:val="en-US" w:eastAsia="zh-CN"/>
        </w:rPr>
        <w:t>评审</w:t>
      </w:r>
      <w:r>
        <w:rPr>
          <w:rFonts w:hint="eastAsia" w:ascii="仿宋" w:hAnsi="仿宋" w:eastAsia="仿宋" w:cs="仿宋"/>
          <w:bCs/>
          <w:color w:val="auto"/>
          <w:sz w:val="30"/>
          <w:szCs w:val="30"/>
          <w:highlight w:val="none"/>
        </w:rPr>
        <w:t>，并依</w:t>
      </w:r>
      <w:r>
        <w:rPr>
          <w:rFonts w:hint="eastAsia" w:ascii="仿宋" w:hAnsi="仿宋" w:eastAsia="仿宋" w:cs="仿宋"/>
          <w:bCs/>
          <w:color w:val="auto"/>
          <w:sz w:val="30"/>
          <w:szCs w:val="30"/>
          <w:highlight w:val="none"/>
          <w:lang w:val="en-US" w:eastAsia="zh-CN"/>
        </w:rPr>
        <w:t>综合得分由高到低的顺序</w:t>
      </w:r>
      <w:r>
        <w:rPr>
          <w:rFonts w:hint="eastAsia" w:ascii="仿宋" w:hAnsi="仿宋" w:eastAsia="仿宋" w:cs="仿宋"/>
          <w:bCs/>
          <w:color w:val="auto"/>
          <w:sz w:val="30"/>
          <w:szCs w:val="30"/>
          <w:highlight w:val="none"/>
        </w:rPr>
        <w:t>向</w:t>
      </w:r>
      <w:r>
        <w:rPr>
          <w:rFonts w:hint="eastAsia" w:ascii="仿宋" w:hAnsi="仿宋" w:eastAsia="仿宋" w:cs="仿宋"/>
          <w:bCs/>
          <w:color w:val="auto"/>
          <w:sz w:val="30"/>
          <w:szCs w:val="30"/>
          <w:highlight w:val="none"/>
          <w:lang w:val="en-US" w:eastAsia="zh-CN"/>
        </w:rPr>
        <w:t>采购</w:t>
      </w:r>
      <w:r>
        <w:rPr>
          <w:rFonts w:hint="eastAsia" w:ascii="仿宋" w:hAnsi="仿宋" w:eastAsia="仿宋" w:cs="仿宋"/>
          <w:bCs/>
          <w:color w:val="auto"/>
          <w:sz w:val="30"/>
          <w:szCs w:val="30"/>
          <w:highlight w:val="none"/>
        </w:rPr>
        <w:t>人推荐</w:t>
      </w:r>
      <w:r>
        <w:rPr>
          <w:rFonts w:hint="eastAsia" w:ascii="仿宋" w:hAnsi="仿宋" w:eastAsia="仿宋" w:cs="仿宋"/>
          <w:bCs/>
          <w:color w:val="auto"/>
          <w:sz w:val="30"/>
          <w:szCs w:val="30"/>
          <w:highlight w:val="none"/>
          <w:lang w:val="en-US" w:eastAsia="zh-CN"/>
        </w:rPr>
        <w:t>成交供应商。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NTVjMjJjMGRmZGNiNzAyOTVjODUzYjM2OTc5ZTUifQ=="/>
  </w:docVars>
  <w:rsids>
    <w:rsidRoot w:val="447E1B5B"/>
    <w:rsid w:val="01B017E5"/>
    <w:rsid w:val="01CF3EEF"/>
    <w:rsid w:val="05D103EB"/>
    <w:rsid w:val="0A5B0ACE"/>
    <w:rsid w:val="0A915388"/>
    <w:rsid w:val="0B233FAA"/>
    <w:rsid w:val="114859F3"/>
    <w:rsid w:val="14FD4187"/>
    <w:rsid w:val="160F6BA8"/>
    <w:rsid w:val="163606BA"/>
    <w:rsid w:val="17503E27"/>
    <w:rsid w:val="179C2FF0"/>
    <w:rsid w:val="1F081C1A"/>
    <w:rsid w:val="20CA0303"/>
    <w:rsid w:val="23E65DFE"/>
    <w:rsid w:val="348D18A6"/>
    <w:rsid w:val="3659413E"/>
    <w:rsid w:val="3AA41894"/>
    <w:rsid w:val="3DFD70D7"/>
    <w:rsid w:val="447E1B5B"/>
    <w:rsid w:val="4F6B19D1"/>
    <w:rsid w:val="504254B9"/>
    <w:rsid w:val="514744C0"/>
    <w:rsid w:val="68EC051F"/>
    <w:rsid w:val="6BC10296"/>
    <w:rsid w:val="72F63744"/>
    <w:rsid w:val="730D0617"/>
    <w:rsid w:val="76F47BEE"/>
    <w:rsid w:val="7F623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2"/>
      <w:szCs w:val="42"/>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adjustRightInd w:val="0"/>
      <w:jc w:val="left"/>
      <w:textAlignment w:val="baseline"/>
    </w:pPr>
    <w:rPr>
      <w:rFonts w:ascii="楷体_GB2312" w:eastAsia="楷体_GB2312"/>
      <w:kern w:val="0"/>
      <w:sz w:val="28"/>
      <w:lang w:val="zh-CN"/>
    </w:rPr>
  </w:style>
  <w:style w:type="paragraph" w:customStyle="1" w:styleId="4">
    <w:name w:val="style4"/>
    <w:basedOn w:val="1"/>
    <w:next w:val="5"/>
    <w:qFormat/>
    <w:uiPriority w:val="0"/>
    <w:pPr>
      <w:spacing w:before="280" w:after="280"/>
      <w:jc w:val="both"/>
    </w:pPr>
    <w:rPr>
      <w:rFonts w:ascii="宋体" w:eastAsia="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ind w:firstLine="720" w:firstLineChars="225"/>
    </w:pPr>
    <w:rPr>
      <w:rFonts w:ascii="Times New Roman" w:hAnsi="Times New Roman"/>
      <w:sz w:val="32"/>
      <w:szCs w:val="24"/>
    </w:rPr>
  </w:style>
  <w:style w:type="paragraph" w:styleId="7">
    <w:name w:val="Body Text First Indent"/>
    <w:basedOn w:val="3"/>
    <w:next w:val="8"/>
    <w:qFormat/>
    <w:uiPriority w:val="0"/>
    <w:pPr>
      <w:adjustRightInd/>
      <w:spacing w:after="120"/>
      <w:ind w:firstLine="420"/>
      <w:jc w:val="both"/>
      <w:textAlignment w:val="auto"/>
    </w:pPr>
    <w:rPr>
      <w:rFonts w:ascii="Times New Roman"/>
      <w:kern w:val="2"/>
      <w:sz w:val="32"/>
    </w:rPr>
  </w:style>
  <w:style w:type="paragraph" w:styleId="8">
    <w:name w:val="Body Text First Indent 2"/>
    <w:basedOn w:val="6"/>
    <w:qFormat/>
    <w:uiPriority w:val="0"/>
    <w:pPr>
      <w:ind w:firstLine="420" w:firstLineChars="200"/>
    </w:pPr>
  </w:style>
  <w:style w:type="paragraph" w:customStyle="1" w:styleId="11">
    <w:name w:val="Default"/>
    <w:qFormat/>
    <w:uiPriority w:val="0"/>
    <w:pPr>
      <w:widowControl w:val="0"/>
      <w:autoSpaceDE w:val="0"/>
      <w:autoSpaceDN w:val="0"/>
      <w:adjustRightInd w:val="0"/>
    </w:pPr>
    <w:rPr>
      <w:rFonts w:hint="eastAsia"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146</Characters>
  <Lines>0</Lines>
  <Paragraphs>0</Paragraphs>
  <TotalTime>3</TotalTime>
  <ScaleCrop>false</ScaleCrop>
  <LinksUpToDate>false</LinksUpToDate>
  <CharactersWithSpaces>147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2020-07-10T07:42:00Z</dcterms:created>
  <dc:creator>小樱的和服</dc:creator>
  <cp:lastModifiedBy>Administrator</cp:lastModifiedBy>
  <dcterms:modified xsi:type="dcterms:W3CDTF">2026-05-09T06:33:47Z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E1A5361A986445D1BE07D1DD586790FD_13</vt:lpwstr>
  </property>
  <property fmtid="{D5CDD505-2E9C-101B-9397-08002B2CF9AE}" pid="4" name="KSOTemplateDocerSaveRecord">
    <vt:lpwstr>eyJoZGlkIjoiNDk5OWVlNDE4N2QzOTQ3MGUyOWQ4N2UyMDhmNzBlYzIiLCJ1c2VySWQiOiI3MTAwNDIwNDgifQ==</vt:lpwstr>
  </property>
</Properties>
</file>