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9AE8C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0"/>
        <w:jc w:val="center"/>
        <w:textAlignment w:val="auto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</w:rPr>
        <w:t>采购货物技术要求</w:t>
      </w:r>
    </w:p>
    <w:p w14:paraId="0F03D8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2" w:firstLineChars="200"/>
        <w:jc w:val="both"/>
        <w:textAlignment w:val="auto"/>
        <w:outlineLvl w:val="2"/>
        <w:rPr>
          <w:rFonts w:hint="eastAsia" w:ascii="仿宋" w:hAnsi="仿宋" w:eastAsia="仿宋" w:cs="仿宋"/>
          <w:b/>
          <w:i w:val="0"/>
          <w:iCs w:val="0"/>
          <w:color w:val="000000"/>
          <w:sz w:val="24"/>
          <w:szCs w:val="24"/>
          <w:highlight w:val="none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sz w:val="24"/>
          <w:szCs w:val="24"/>
          <w:highlight w:val="none"/>
          <w:shd w:val="clear" w:color="auto" w:fill="FFFFFF"/>
          <w:lang w:val="en-US" w:eastAsia="zh-CN"/>
        </w:rPr>
        <w:t>包1</w:t>
      </w:r>
      <w:r>
        <w:rPr>
          <w:rFonts w:hint="eastAsia" w:ascii="仿宋" w:hAnsi="仿宋" w:eastAsia="仿宋" w:cs="仿宋"/>
          <w:b/>
          <w:i w:val="0"/>
          <w:iCs w:val="0"/>
          <w:color w:val="00000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b/>
          <w:i w:val="0"/>
          <w:iCs w:val="0"/>
          <w:color w:val="000000"/>
          <w:sz w:val="24"/>
          <w:szCs w:val="24"/>
          <w:highlight w:val="none"/>
        </w:rPr>
        <w:t>便携式彩色超声诊断系统</w:t>
      </w:r>
    </w:p>
    <w:p w14:paraId="7EB0BF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数量：主机1套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线阵探头1个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凸阵探头1个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其他必备附件1套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台车1个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  <w:bookmarkStart w:id="0" w:name="_GoBack"/>
      <w:bookmarkEnd w:id="0"/>
    </w:p>
    <w:p w14:paraId="04E7B9A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设备用途及说明：</w:t>
      </w:r>
    </w:p>
    <w:p w14:paraId="671B42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strike/>
          <w:dstrike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用于疼痛治疗引导、血管穿刺、神经阻滞、围术期超声检查等</w:t>
      </w:r>
    </w:p>
    <w:p w14:paraId="55CF547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</w:t>
      </w:r>
      <w:r>
        <w:rPr>
          <w:rFonts w:hint="eastAsia" w:ascii="仿宋" w:hAnsi="仿宋" w:eastAsia="仿宋" w:cs="仿宋"/>
          <w:b w:val="0"/>
          <w:sz w:val="24"/>
          <w:szCs w:val="24"/>
          <w:highlight w:val="none"/>
        </w:rPr>
        <w:t>技术要求</w:t>
      </w:r>
      <w:r>
        <w:rPr>
          <w:rFonts w:hint="eastAsia" w:ascii="仿宋" w:hAnsi="仿宋" w:eastAsia="仿宋" w:cs="仿宋"/>
          <w:b w:val="0"/>
          <w:sz w:val="24"/>
          <w:szCs w:val="24"/>
          <w:highlight w:val="none"/>
          <w:lang w:eastAsia="zh-CN"/>
        </w:rPr>
        <w:t>：</w:t>
      </w:r>
    </w:p>
    <w:p w14:paraId="1A5319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主机系统性能概括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：</w:t>
      </w:r>
    </w:p>
    <w:p w14:paraId="452231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操作面板全密闭设计（附图证明）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747610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冷启动时间（关机状态下开机至启动完成可以开始扫查）≤25秒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00A4B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医用高清彩色液晶显示器，尺寸≥12英寸；显示器可视角度：≥85度（上/下/左/右）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D4FA9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3.1.4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主机重量（含电池）≤4.5公斤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7A7CE8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ar-SA" w:bidi="ar-SA"/>
        </w:rPr>
        <w:t>3.1.5操作模式为触控板操作，非传统轨迹球操作形式（附图证明）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41353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3.1.6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ar-SA" w:bidi="ar-SA"/>
        </w:rPr>
        <w:t>主机操作面板（非显示器）无触摸屏设计（附图证明）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8D0284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3.1.7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ar-SA" w:bidi="ar-SA"/>
        </w:rPr>
        <w:t>自定义功能按键≥2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B4F59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3.1.8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ar-SA" w:bidi="ar-SA"/>
        </w:rPr>
        <w:t>可充式锂电池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CF97B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3.1.9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ar-SA" w:bidi="ar-SA"/>
        </w:rPr>
        <w:t>主机可耐受≥80cm跌落（提供相关证明文件）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1B7F9A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系统动态范围≥160dB，可进行调节。</w:t>
      </w:r>
    </w:p>
    <w:p w14:paraId="5427164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系统成像技术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：</w:t>
      </w:r>
    </w:p>
    <w:p w14:paraId="10592CD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高分辨率成像技术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C6F87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多波束成像技术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3B4DF7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组织谐波成像技术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14278D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高清彩色血流技术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69FA57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自动增益调节技术：一键优化二维图像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0BC48A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分段调节增益技术：时间增益补偿（TGC），可调节段数≥2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076BE81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3.7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实时放大功能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6207C3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二维（2D/B）成像模式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5FEA546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3.9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运动（M）成像模式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405E233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3.10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脉冲波（PW）多普勒成像模式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259CAD9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测量与计算软件包：一般测量，心脏测量，妇产科测量，血管测量等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42D6937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具备穿刺针显像增强技术，支持线阵和凸阵探头（附图证明）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穿刺针显像增强技术可以独立开启或关闭。可以调节增强的方向和角度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4F638E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图像存储、管理及回放重现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：</w:t>
      </w:r>
    </w:p>
    <w:p w14:paraId="55D4F6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3.13.1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具备图像及视频存储功能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2537B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3.13.2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内置病人数据管理系统，可查询和浏览病人信息、图像、测量计算数据和检查报告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D16713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3.13.3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支持导出BMP、JPEG和DICOM格式的图片到USB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0C710A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3.13.4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主机有USB、DVI、以太网、S端子、复合视频、心电图等数据信号输入/输出接口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050939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3.14 探头：</w:t>
      </w:r>
    </w:p>
    <w:p w14:paraId="035A8F1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*3.14.1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探头接口为无针贴片式或触点式设计（非针孔式）（附图证明）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1973C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*3.14.2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探头接口的触点数≥128个（附图证明）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7E2B4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3.14.3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凸阵探头：频率范围2-5MHz，最大显示深度≥30cm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C9797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3.14.4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线阵探头：频率范围6-13 MHz，最大显示深度≥6cm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52108D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其它配置需求：</w:t>
      </w:r>
    </w:p>
    <w:p w14:paraId="050B97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专用台车，可牢固放置主机及探头，有储物篮放置杂物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700C577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探头接扩展器，可同时连接探头≥3个，每个接口均为激活状态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7B33C1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*4.3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支持直流电和交流电供电，电源接口非磁吸式，电池连续工作时间≥2.5小时(提供证明材料)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193A3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2" w:firstLineChars="200"/>
        <w:jc w:val="both"/>
        <w:textAlignment w:val="auto"/>
        <w:outlineLvl w:val="2"/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sz w:val="24"/>
          <w:szCs w:val="24"/>
          <w:highlight w:val="none"/>
          <w:shd w:val="clear" w:color="auto" w:fill="FFFFFF"/>
          <w:lang w:val="en-US" w:eastAsia="zh-CN"/>
        </w:rPr>
        <w:t>包</w:t>
      </w:r>
      <w:r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  <w:lang w:val="en-US" w:eastAsia="zh-CN"/>
        </w:rPr>
        <w:t>2.妇产高端彩色多普勒超声诊断仪</w:t>
      </w:r>
    </w:p>
    <w:p w14:paraId="289367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数量：</w:t>
      </w:r>
    </w:p>
    <w:p w14:paraId="06E25D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主机1套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腹部二维凸阵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探头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腔内容积凸阵探头1个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单晶面阵容积探头1个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高频线阵探头1个</w:t>
      </w:r>
      <w:r>
        <w:rPr>
          <w:rFonts w:hint="eastAsia"/>
          <w:highlight w:val="none"/>
          <w:lang w:eastAsia="zh-CN"/>
        </w:rPr>
        <w:t>。</w:t>
      </w:r>
    </w:p>
    <w:p w14:paraId="5F5C2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设备用途及说明：</w:t>
      </w:r>
    </w:p>
    <w:p w14:paraId="250BBA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妇产科、腹部、胎儿心脏、新生儿、心脏、泌尿科、浅表组织与小器官、外周血管及科研的高档四维彩色多普勒超声诊断仪，尤其在妇产科、胎儿心脏、盆底超声、经阴道子宫输卵管超声造影领域具有突出优势，满足产科超声诊断，妇科疑难病例超声诊断，胎儿畸形产前诊断及科研。</w:t>
      </w:r>
    </w:p>
    <w:p w14:paraId="70E2CF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3.技术要求（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主要规格及系统概述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）：</w:t>
      </w:r>
    </w:p>
    <w:p w14:paraId="24150F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 xml:space="preserve"> 彩色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多普勒超声波诊断仪包括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057F4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3.1.1主机一体化LCD显示器≥2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英寸，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u w:val="none"/>
          <w:lang w:val="en-US" w:eastAsia="ar-SA" w:bidi="ar-SA"/>
        </w:rPr>
        <w:t>全方位关节臂旋转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u w:val="none"/>
          <w:lang w:val="en-US" w:eastAsia="zh-CN" w:bidi="ar-SA"/>
        </w:rPr>
        <w:t>；</w:t>
      </w:r>
    </w:p>
    <w:p w14:paraId="3FDBBF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3.1.2液晶触摸屏≥1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英寸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可通过触控屏的多点触控进行容积图像的旋转、放大、切割等直观操作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也可以通过触屏上手势划线实现任意切面成像以及多光源调节功能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CCD93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3.1.3数字化二维灰阶成像单元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51FE2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3.1.4数字化彩色多普勒单元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B04C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3.1.5数字化能量多普勒成像单元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D02F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3.1.6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PW脉冲波多普勒成像单元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2FA7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3.1.7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CW连续波多普勒成像单元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5854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3.1.8实时四维成像单元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78E10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3.1.9二维凸阵探头及线阵探头可以支持CW连续波多普勒成像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FB34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3.1.10胎儿心脏成像模式，可以同时实现2条解剖M型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C74A9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ab/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具备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二维灰阶血流成像技术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09949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具备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二维立体血流成像技术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CBF92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3.1.13具有二维超低速血流显示技术，三维超低速血流显示技术，全面显示组织器官微血流灌注状态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B7721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3.1.14组织多普勒成像技术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0BCF5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3.1.15弹性成像技术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84FC9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3.1.16宽景成像技术，支持所有凸阵和线阵探头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0EB6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3.1.17具备子宫形态分类功能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EB0F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3.1.18具备标准超声图文评估流程助手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7550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3.1.19具备机械指数和热指数警报设置，可自定义声输出限制并将其设定到系统中，将在扫描时提供超预设警报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49D71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3.1.20具有声影抑制消除技术，提升声影区域图像显示效果。</w:t>
      </w:r>
    </w:p>
    <w:p w14:paraId="306DAC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3.2容积四维成像技术：</w:t>
      </w:r>
    </w:p>
    <w:p w14:paraId="7351D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3.2.1具备灰阶及血流三维/四维成像模式，具有虚拟光源移动技术，同时支持≥3个独立的可移动光源。</w:t>
      </w:r>
    </w:p>
    <w:p w14:paraId="7E034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断层超声显像技术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C3DC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3.2.3具有胎儿自动识别技术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1CAEB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3.2.4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卵泡智能容积成像，自动彩色编码显示，并按照体积大小排序及计数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108F2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3.2.5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窦卵泡智能容积成像，自动彩色编码显示，并按照体积大小排序及计数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E0D0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6具有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STIC时间空间相关成像技术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6494E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3.2.7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具备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胎心容积导航技术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749FE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3.2.8具有实时四维穿刺引导功能，有穿刺引导线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5FA2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3.2.9腔内容积探头具有四维实时对比谐波造影功能，支持阴道子宫输卵管超声造影检查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F8222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3.2.10具备实时空间对比成像技术，对二维图像增加厚度的信息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FEDAA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3.2.11具备胎儿颅脑自动分析功能，一键自动获取胎儿颅脑正中矢状面，经丘脑平面，经小脑平面，经侧脑室平面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D0817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3.2.12具备智能三维产程监测功能，能够测量胎儿头部进程、旋转和方向，并同时自动产生一个包括了超声波客观数据、手动输入数据在内的产程报告。</w:t>
      </w:r>
    </w:p>
    <w:p w14:paraId="2CFF84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3.3测量和分析（B型、M型、频谱多普勒、彩色模式）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：</w:t>
      </w:r>
    </w:p>
    <w:p w14:paraId="31B555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3.3.1一般测量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764A5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3.3.2多普勒血流测量与分析，具有自动包络功能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C379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3.3.3妇产，心脏，血管，儿科等测量与分析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F4465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3.3.4胎儿生长指标自动测量功能，包括胎儿双顶径、枕额径、头围、腹围、股骨长、肱骨长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8D9E2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3.3.5自动NT测量技术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1A80B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3.3.6自动IT测量技术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8626E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3.3.7不规则体积测量技术，快速测量一个或多个低回声的不规则体的体积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770D6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3.3.8容积能量模式直方图技术，结合不规则体积测量可计算血管指数VI，FI和VFI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46A841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3.4图像存储、管理及回放重现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：</w:t>
      </w:r>
    </w:p>
    <w:p w14:paraId="26F8C8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3.4.1输入/输出信号：USB,HDMI,S-Video,VGA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1D0B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3.4.2连通性：医学数字图像和通信DICOM 3.0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37BF8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3.4.3超声图像存档与病案管理系统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57270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3.4.4回放重现单元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867E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3.4.5硬盘容量≥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T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BC4C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3.4.6一体化剪帖板：(在屏幕上)可以存储和回放动态及静态图像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2659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3.4.7配置3D/4D容积数据离线处理软件，实现与主机相同的3D超声影像数据分析功能（提供注册证或备案凭证复印件）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12AD1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3.4.8配置妇产超声医学一站式管理平台软件，通过设备DICOM端口，采集超声图像、测量值以及三维原始数据，传入软件系统，实现在客户端电脑对数据进行后期处理，包括风险计算，数据检索，输出超声图文报告（提供注册证或备案凭证复印件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D108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3.4.9具备一键式输出3D打印格式，包含不限于STL、OBJ、PLY、3MF、XYZ格式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2CAB62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3.5技术参数要求</w:t>
      </w:r>
    </w:p>
    <w:p w14:paraId="474D16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3.5.1监视器≥2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英寸高分辨率LCD监视器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9835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3.5.2操作控制台，可单键电动垂直调节高度，并可左右转动、前后移动和锁定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0ECD2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3.5.3探头接口：≥4个，探头接口为无针式接口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455C84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3.5.4≥1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英寸多点触控触摸屏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3C736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3.5.5超声功率输出调节：B/M、PWD、Color Doppler输出功率可调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3E3BE0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3.6探头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20CA2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3.6.1频率：超宽频、变频探头，工作频率可显示，变频探头中心频率可选择≥3种，多普勒频率≥3种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DF913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3.6.2单晶面阵容积探头：超声频率2.0—8.0 MHz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06D203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3.6.3单晶面阵容积探头：成像角度≥185°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；（建议170）</w:t>
      </w:r>
    </w:p>
    <w:p w14:paraId="479601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3.6.4腔内容积凸阵探头：超声频率4.0—9.0 MHz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6619E3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3.6.5腔内容积凸阵探头：成像角度≥180°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74CBF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3.6.6腹部二维凸阵探头：超声频率2.0—5.0 MHz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302A26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3.6.7腹部二维凸阵探头：成像角度≥112°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；（比较高端）</w:t>
      </w:r>
    </w:p>
    <w:p w14:paraId="19163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3.6.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8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高频线阵探头：超声频率3.0—8.0 MHz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1F2CD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3.7二维灰阶及容积成像主要参数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:</w:t>
      </w:r>
    </w:p>
    <w:p w14:paraId="6CADE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3.7.1凸阵探头，全视野，17cm深度时，在最高线密度下，二维帧频≥30帧/秒；</w:t>
      </w:r>
    </w:p>
    <w:p w14:paraId="13E66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3.7.2凸阵容积探头，全视野，17cm深度时，四维成像帧频≥30帧/秒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68C5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3.7.3数字集成化智能TGC分段≥8，无实体按键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8CC4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3.7.4二维成像扫描深度≥45cm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6A9E57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3.7.5回放重现：灰阶图像回放≥4000幅，四维图像回放≥400容积帧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7A137F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3.7.6系统动态范围≥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400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dB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359F0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3.7.7预设条件针对不同的检查脏器，预置最佳化图像的检查条件，减少操作时的调节，及常用所需的外部调节及组合调节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10847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3.8频谱多普勒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:</w:t>
      </w:r>
    </w:p>
    <w:p w14:paraId="44B764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3.8.1方式：PW，CW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1B992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3.8.2多普勒发射频率可视可调，中心频率明确显示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1911C2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3.8.3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PWD：血流速度≥10m/s；CWD：血流速度≥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20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m/s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;</w:t>
      </w:r>
    </w:p>
    <w:p w14:paraId="362676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3.8.4最低测量速度：≤0.3mm/s（非噪声信号）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82C8B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3.8.5零位移动：≥10级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64D37C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3.9彩色多普勒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:</w:t>
      </w:r>
    </w:p>
    <w:p w14:paraId="46742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3.9.1显示方式：能量显示，速度显示、二维立体血流显示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00BED5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3.9.2凸阵探头，全视野，17cm深度时，在最高线密度下，彩色帧频≥10帧/秒；</w:t>
      </w:r>
    </w:p>
    <w:p w14:paraId="57BA34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3.9.3凸阵容积探头，全视野，17cm深度时，四维彩色成像帧频≥9帧/秒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2F6690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3.9.4彩色显示速度：最低平均血流测量速度≤5mm/s（非噪声信号）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；</w:t>
      </w:r>
    </w:p>
    <w:p w14:paraId="3DE02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3.9.5彩色增强功能：彩色多普勒能量图，方向性能量图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20A1DF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3.10其它配置要求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:</w:t>
      </w:r>
    </w:p>
    <w:p w14:paraId="38FB76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配备与医院系统通联超声工作站、UPS电源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。（根据临床实际需求配置）</w:t>
      </w:r>
    </w:p>
    <w:p w14:paraId="0584E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2" w:firstLineChars="200"/>
        <w:jc w:val="both"/>
        <w:textAlignment w:val="auto"/>
        <w:outlineLvl w:val="2"/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sz w:val="24"/>
          <w:szCs w:val="24"/>
          <w:highlight w:val="none"/>
          <w:shd w:val="clear" w:color="auto" w:fill="FFFFFF"/>
          <w:lang w:val="en-US" w:eastAsia="zh-CN"/>
        </w:rPr>
        <w:t>包</w:t>
      </w:r>
      <w:r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  <w:lang w:val="en-US" w:eastAsia="zh-CN"/>
        </w:rPr>
        <w:t>3.便携高端彩色多普勒超声诊断仪（心脏机）</w:t>
      </w:r>
    </w:p>
    <w:p w14:paraId="75F4A2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数量：</w:t>
      </w:r>
    </w:p>
    <w:p w14:paraId="2197CF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主机1套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单晶体电子相控阵1把、单晶体电子凸阵探头1把、高频线阵探头1把、单晶体经食道探头1把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657CF0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2.设备用途及说明：</w:t>
      </w:r>
    </w:p>
    <w:p w14:paraId="4383D1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2.1用于全身各器官超声诊断和相关科研，包括腹部，产科，脑血管，外周血管，妇科，小器官和浅表，肌肉骨骼，眼科，超声心动图（成人、小儿、胎儿），经食管超声心动图等；</w:t>
      </w:r>
    </w:p>
    <w:p w14:paraId="6159D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color w:val="FF000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2.2所投型号必须为2022年以来注册最新机型（提供注册证）</w:t>
      </w:r>
      <w:r>
        <w:rPr>
          <w:rFonts w:hint="eastAsia" w:ascii="仿宋" w:hAnsi="仿宋" w:eastAsia="仿宋" w:cs="仿宋"/>
          <w:i w:val="0"/>
          <w:iCs w:val="0"/>
          <w:color w:val="auto"/>
          <w:kern w:val="1"/>
          <w:sz w:val="24"/>
          <w:szCs w:val="24"/>
          <w:highlight w:val="none"/>
          <w:lang w:val="en-US" w:eastAsia="zh-CN" w:bidi="ar-SA"/>
        </w:rPr>
        <w:t>。</w:t>
      </w:r>
    </w:p>
    <w:p w14:paraId="1B634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3.技术要求（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主要规格及系统概述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）：</w:t>
      </w:r>
    </w:p>
    <w:p w14:paraId="6DD5E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*3.1主机系统性能概括</w:t>
      </w:r>
    </w:p>
    <w:p w14:paraId="339F07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高分辨率液晶显示器≥15英寸，分辨率≥1920×1080，具备液晶触摸屏≥10英寸，可俯仰调节角度≥60°（附机器照片证明）。</w:t>
      </w:r>
    </w:p>
    <w:p w14:paraId="35B160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3.2系统成像技术:</w:t>
      </w:r>
    </w:p>
    <w:p w14:paraId="155D2B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 2D灰阶成像实时复合成像技术；</w:t>
      </w:r>
    </w:p>
    <w:p w14:paraId="596634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3.2.2斑点噪声抑制功能；</w:t>
      </w:r>
    </w:p>
    <w:p w14:paraId="6F707B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3.2.3组织谐波成像；</w:t>
      </w:r>
    </w:p>
    <w:p w14:paraId="28A326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3.2.4解剖M型；</w:t>
      </w:r>
    </w:p>
    <w:p w14:paraId="0D5592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3.2.5梯形成像；</w:t>
      </w:r>
    </w:p>
    <w:p w14:paraId="7A581C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3.2.6频谱多普勒成像；</w:t>
      </w:r>
    </w:p>
    <w:p w14:paraId="491D6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3.2.7具有High PRF功能；</w:t>
      </w:r>
    </w:p>
    <w:p w14:paraId="75C789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3.2.8智能优化技术：自动调节PW取样容积位置和角度；</w:t>
      </w:r>
    </w:p>
    <w:p w14:paraId="7E5100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3.2.9彩色多普勒成像；</w:t>
      </w:r>
    </w:p>
    <w:p w14:paraId="6A6F0D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3.2.10自适应宽频彩色血流成像；</w:t>
      </w:r>
    </w:p>
    <w:p w14:paraId="21B8AD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3.2.11彩色能量成像；</w:t>
      </w:r>
    </w:p>
    <w:p w14:paraId="4B0264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3.2.12方向性彩色能量成像；</w:t>
      </w:r>
    </w:p>
    <w:p w14:paraId="021F0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3.2.13 M型彩色多普勒；</w:t>
      </w:r>
    </w:p>
    <w:p w14:paraId="17AFA6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3.2.14自动彩色多普勒：自动调节取样框位置和角度；</w:t>
      </w:r>
    </w:p>
    <w:p w14:paraId="144E0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3.2.15组织多普勒成像；</w:t>
      </w:r>
    </w:p>
    <w:p w14:paraId="2DF60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3.2.16可偏转连续波多普勒。</w:t>
      </w:r>
    </w:p>
    <w:p w14:paraId="3B7E30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3.3先进成像技术：</w:t>
      </w:r>
    </w:p>
    <w:p w14:paraId="110023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3.3.1微血管低速血流成像；</w:t>
      </w:r>
    </w:p>
    <w:p w14:paraId="16DEA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3.3.2造影成像；</w:t>
      </w:r>
    </w:p>
    <w:p w14:paraId="1173EF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3.3.3左心室造影。</w:t>
      </w:r>
    </w:p>
    <w:p w14:paraId="28156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3.4穿刺引导功能：支持凸阵、微凸阵、线阵探头穿刺引导功能。</w:t>
      </w:r>
    </w:p>
    <w:p w14:paraId="515E4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3.5测量和分析(B型、M型、频谱多普勒、彩色多普勒、容积模式):</w:t>
      </w:r>
    </w:p>
    <w:p w14:paraId="4A3D09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3.5.1.一般测量：距离(直线/曲线)、面积、周长(连续描记/点描记)、角度、体积等；</w:t>
      </w:r>
    </w:p>
    <w:p w14:paraId="56CFC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3.5.2.多普勒血流测量及分析(含自动多普勒频谱包络计算)；</w:t>
      </w:r>
    </w:p>
    <w:p w14:paraId="5B281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3.5.3.产科测量；</w:t>
      </w:r>
    </w:p>
    <w:p w14:paraId="5B29AB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3.5.4.外周血管测量；</w:t>
      </w:r>
    </w:p>
    <w:p w14:paraId="708F46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3.5.5.心脏功能测量与分析；</w:t>
      </w:r>
    </w:p>
    <w:p w14:paraId="39A117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3.5.6.High Q自动多普勒分析，实时或冻结状态下都可以进行分析；</w:t>
      </w:r>
    </w:p>
    <w:p w14:paraId="7BC220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*3.5.7.自动二维心功能定量；</w:t>
      </w:r>
    </w:p>
    <w:p w14:paraId="3B7728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3.5.8.自动组织瓣环运动位移功能；</w:t>
      </w:r>
    </w:p>
    <w:p w14:paraId="1614C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3.5.9.心脏自动应变定量；</w:t>
      </w:r>
    </w:p>
    <w:p w14:paraId="4D8164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3.5.10.使用二维斑点追踪技术客观评价左心室整体功能和局部室壁运动；</w:t>
      </w:r>
    </w:p>
    <w:p w14:paraId="2C231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3.5.11.自动识别左心室切面，追踪，并提供左心室18节段收缩期峰值纵向应变牛眼图。</w:t>
      </w:r>
    </w:p>
    <w:p w14:paraId="3E7C68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3.6图像存储与影像回放；</w:t>
      </w:r>
    </w:p>
    <w:p w14:paraId="741B6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3.6.1.支持DICOM服务，包括有线和无线传输，打印，检索和通用格式；</w:t>
      </w:r>
    </w:p>
    <w:p w14:paraId="6B36DA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3.6.2.记录装置：硬盘存储≥500GB、支持USB接口闪存。</w:t>
      </w:r>
    </w:p>
    <w:p w14:paraId="0F23E2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3.7探头规格：</w:t>
      </w:r>
    </w:p>
    <w:p w14:paraId="587F4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3.7.1探头附具体型号，可与同品牌台式机通用且无需转接器；</w:t>
      </w:r>
    </w:p>
    <w:p w14:paraId="674CDB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3.7.2支持非成像连续波CW/PW探头。</w:t>
      </w:r>
    </w:p>
    <w:p w14:paraId="6DA5BF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3.8二维成像主要参数：</w:t>
      </w:r>
    </w:p>
    <w:p w14:paraId="1F4077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strike w:val="0"/>
          <w:dstrike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strike w:val="0"/>
          <w:dstrike w:val="0"/>
          <w:kern w:val="1"/>
          <w:sz w:val="24"/>
          <w:szCs w:val="24"/>
          <w:highlight w:val="none"/>
          <w:lang w:val="en-US" w:eastAsia="zh-CN" w:bidi="ar-SA"/>
        </w:rPr>
        <w:t>*3.8.1所配备的单晶体探头数量不少于3把；</w:t>
      </w:r>
    </w:p>
    <w:p w14:paraId="4F86C3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3.8.2具有三维经食道功能；</w:t>
      </w:r>
    </w:p>
    <w:p w14:paraId="2C3E81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3.8.3扫描：单晶体电子相控阵：超声频率1-4.8MHz；单晶体电子凸阵探头：超声频率1-4.5MHz；高频线阵探头：超声频率3-11MHz；单晶体经食道探头：超声频率2-7MHz；</w:t>
      </w:r>
    </w:p>
    <w:p w14:paraId="71AB8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3.8.4扫描深度：≥30cm；</w:t>
      </w:r>
    </w:p>
    <w:p w14:paraId="04E6C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3.8.5增益调节：B/D可独立调节，TGC分段≥8，LGC分段≥8。</w:t>
      </w:r>
    </w:p>
    <w:p w14:paraId="6F7E1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3.9频谱多普勒方式：</w:t>
      </w:r>
    </w:p>
    <w:p w14:paraId="709C2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3.9.1自动速度刻度调整的角度校正；</w:t>
      </w:r>
    </w:p>
    <w:p w14:paraId="3C55A5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3.9.2包含但不限于以下五种可选扫描速度：最低速，低速，中等速度，快速，最高速；</w:t>
      </w:r>
    </w:p>
    <w:p w14:paraId="1CF51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3.9.3取样宽度及位置范围：宽度1.0mm-20mm；分级可调。</w:t>
      </w:r>
    </w:p>
    <w:p w14:paraId="59458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3.10彩色多普勒：</w:t>
      </w:r>
    </w:p>
    <w:p w14:paraId="7CB7CB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3.10.1显示方式：速度方差显示、速度显示、方差显示；</w:t>
      </w:r>
    </w:p>
    <w:p w14:paraId="141259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3.10.2显示位置调整：感兴趣的图像范围：-20°-+20°；</w:t>
      </w:r>
    </w:p>
    <w:p w14:paraId="34E1C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3.10.3双同步和三同步模式下独立声束偏转技术。</w:t>
      </w:r>
    </w:p>
    <w:p w14:paraId="41D1AE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3.11超声功率输出调节：B/M，PW，CDFI。</w:t>
      </w:r>
    </w:p>
    <w:p w14:paraId="1D43B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4.其它配置需求：</w:t>
      </w:r>
    </w:p>
    <w:p w14:paraId="4FFA6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4.1配备电脑工作站、UPS电源；</w:t>
      </w:r>
    </w:p>
    <w:p w14:paraId="27EC3A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4.2专用推车，可放置及固定主机系统及相关备件，高度可调，可旋转锁定；</w:t>
      </w:r>
    </w:p>
    <w:p w14:paraId="0672D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4.3三探头接口台车可选，所有探头接口统一。台车带集成键盘，提供续航电池，续航时间≥2小时。</w:t>
      </w:r>
    </w:p>
    <w:p w14:paraId="40252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2" w:firstLineChars="200"/>
        <w:jc w:val="both"/>
        <w:textAlignment w:val="auto"/>
        <w:outlineLvl w:val="2"/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sz w:val="24"/>
          <w:szCs w:val="24"/>
          <w:highlight w:val="none"/>
          <w:shd w:val="clear" w:color="auto" w:fill="FFFFFF"/>
          <w:lang w:val="en-US" w:eastAsia="zh-CN"/>
        </w:rPr>
        <w:t>包</w:t>
      </w:r>
      <w:r>
        <w:rPr>
          <w:rFonts w:hint="eastAsia" w:ascii="仿宋" w:hAnsi="仿宋" w:eastAsia="仿宋" w:cs="仿宋"/>
          <w:b/>
          <w:i w:val="0"/>
          <w:iCs w:val="0"/>
          <w:sz w:val="24"/>
          <w:szCs w:val="24"/>
          <w:highlight w:val="none"/>
          <w:lang w:val="en-US" w:eastAsia="zh-CN"/>
        </w:rPr>
        <w:t>4.高端超声诊断仪全身机（侧重皮肤）</w:t>
      </w:r>
    </w:p>
    <w:p w14:paraId="6288E2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数量：</w:t>
      </w:r>
    </w:p>
    <w:p w14:paraId="67462E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主机1套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超宽频带凸阵探头1把（腹部）、超宽频带线阵探头1把（浅表）、超宽频带相控阵探头1把（心脏）、超高频线阵探头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把（皮肤）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、“L”型高频线阵探头1把。</w:t>
      </w:r>
    </w:p>
    <w:p w14:paraId="3FB08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2.设备用途及说明：</w:t>
      </w:r>
    </w:p>
    <w:p w14:paraId="3D628A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2.1主要用于腹部、心脏、妇产科、外周血管、小器官、肌骨、直肠、皮肤等方面的临床超声诊断和科研。</w:t>
      </w:r>
    </w:p>
    <w:p w14:paraId="7883E2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2.2所投型号必须为2024年以来注册最新机型（提供注册证）。</w:t>
      </w:r>
    </w:p>
    <w:p w14:paraId="05DE46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3.技术要求（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ar-SA" w:bidi="ar-SA"/>
        </w:rPr>
        <w:t>主要规格及系统概述</w:t>
      </w: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）：</w:t>
      </w:r>
    </w:p>
    <w:p w14:paraId="5ABDA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3.1主机系统性能概括：</w:t>
      </w:r>
    </w:p>
    <w:p w14:paraId="6D80F7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3.1.1≥21英寸高分辨率宽屏显示器，分辨率为1920×1080，采用灵活、可调节支撑臂；</w:t>
      </w:r>
    </w:p>
    <w:p w14:paraId="024B8C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3.1.2应用智能波束形成技术；</w:t>
      </w:r>
    </w:p>
    <w:p w14:paraId="119AF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3.1.3智能动态微切片技术；</w:t>
      </w:r>
    </w:p>
    <w:p w14:paraId="1F67CB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3.1.4多路并行复合数据流处理技术；</w:t>
      </w:r>
    </w:p>
    <w:p w14:paraId="688F71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3.1.5组织特异性优化成像；</w:t>
      </w:r>
    </w:p>
    <w:p w14:paraId="01964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3.1.6≥3种不同方式的组织谐波成像技术；</w:t>
      </w:r>
    </w:p>
    <w:p w14:paraId="27EAC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3.1.7差量组织谐波成像；</w:t>
      </w:r>
    </w:p>
    <w:p w14:paraId="36A901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3.1.8空间、频率双复合成像技术；</w:t>
      </w:r>
    </w:p>
    <w:p w14:paraId="54731E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3.1.9高分辨率血流成像，采用宽带多普勒技术，实现血流的高分辨和高帧频显示，无外溢显示≤0.2mm的血管血流；</w:t>
      </w:r>
    </w:p>
    <w:p w14:paraId="5695E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3.1.10精确成像技术；</w:t>
      </w:r>
    </w:p>
    <w:p w14:paraId="3F7F6D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3.1.11智能图像一键优化技术；</w:t>
      </w:r>
    </w:p>
    <w:p w14:paraId="5E04FB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3.1.12组织多普勒成像，支持相控阵探头、凸阵探头和经食道探头；</w:t>
      </w:r>
    </w:p>
    <w:p w14:paraId="1AE0B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3.1.13穿刺针增强显示，可独立调整穿刺针的显示增益，具有多种增强模式供选择；</w:t>
      </w:r>
    </w:p>
    <w:p w14:paraId="1CBD9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3.1.14超微血流成像，应用多普勒技术，显示超微细血流及低速血流信号；</w:t>
      </w:r>
    </w:p>
    <w:p w14:paraId="702829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3.1.15彩色标尺具有速度范围显示，彩色标尺最低显示≤0.2cm/s（附图）；</w:t>
      </w:r>
    </w:p>
    <w:p w14:paraId="4CEC6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3.1.16常规检查条件下成像帧频≥50帧/秒，具有三同步显示功能，可取频谱进行定量；</w:t>
      </w:r>
    </w:p>
    <w:p w14:paraId="4D7C76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*3.1.17支持三维成像模式，实现超低速血流的高分辨率立体显示；</w:t>
      </w:r>
    </w:p>
    <w:p w14:paraId="12973C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*3.1.18具有血管指数定量，可检测超低速血流信号分布密度，计算血流信号在目标区域内的像素、面积及像素比；</w:t>
      </w:r>
    </w:p>
    <w:p w14:paraId="01387C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3.1.19多重反射消除技术，发射与接收时声束偏转，消除多重反射带来的伪像，声束偏转角度可选择调节；</w:t>
      </w:r>
    </w:p>
    <w:p w14:paraId="77D23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*3.1.20应变弹性成像，支持凸阵、线阵、腔内、腔内容积、双平面腔内等探头，具有成像质量控制曲线显示；</w:t>
      </w:r>
    </w:p>
    <w:p w14:paraId="4887B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 2D模式的剪切波弹性成像，支持静态和动态图像显示；</w:t>
      </w:r>
    </w:p>
    <w:p w14:paraId="41562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3.1.21.1支持凸阵、线阵和腔内等探头；</w:t>
      </w:r>
    </w:p>
    <w:p w14:paraId="41A357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3.1.21.2可显示剪切波传播的速度图(m/s)和组织的弹性图(kPa)；</w:t>
      </w:r>
    </w:p>
    <w:p w14:paraId="1E2E32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3.1.21.3具有传播图模式，剪切波传播的等时到达曲线显示，可对剪切波传播速度做定性评估，同时可作为质控指标指导采样区域选择，提高测量分析准确度；</w:t>
      </w:r>
    </w:p>
    <w:p w14:paraId="39681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3.1.21.4可以实现四幅显示，分别显示B模式、速度图、传播图或方差图；</w:t>
      </w:r>
    </w:p>
    <w:p w14:paraId="643481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3.1.21.5剪切波弹性成像的三维立体显示功能（附图）；</w:t>
      </w:r>
    </w:p>
    <w:p w14:paraId="3CE87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3.1.21.6测量区域可自动检测，提高测量的可靠性和准确度。具有专业测量分析报告系统。</w:t>
      </w:r>
    </w:p>
    <w:p w14:paraId="34CDB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*3.1.22超声造影成像功能，具有双幅监控模式。</w:t>
      </w:r>
    </w:p>
    <w:p w14:paraId="5845BA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3.1.23血管识别成像模式，用不同颜色显示造影剂灌注状态；</w:t>
      </w:r>
    </w:p>
    <w:p w14:paraId="3B6D5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3.1.23.1造影微血管成像，可显示0.1mm以下细微血管网的造影剂灌注，具有运动抑制功能；</w:t>
      </w:r>
    </w:p>
    <w:p w14:paraId="27C089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3.1.23.2造影微血管参数成像，彩色和时间可自行设置，支持原始数据功能；</w:t>
      </w:r>
    </w:p>
    <w:p w14:paraId="10CA6A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3.1.23.3造影与超微细血流成像技术结合应用模式，增强显示超低速造影剂信号；</w:t>
      </w:r>
    </w:p>
    <w:p w14:paraId="1EB9D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3.1.23.4具有同屏四幅实时显示功能，分别显示不同模式下的造影图像；</w:t>
      </w:r>
    </w:p>
    <w:p w14:paraId="61E0C4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3.1.23.5支持造影图像的三维立体显示；</w:t>
      </w:r>
    </w:p>
    <w:p w14:paraId="12B3F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3.1.23.6超声造影定量功能可对感兴趣区域内的造影信息进行时间曲线分析，具有运动自动追踪功能，支持拟合曲线功能，基于曲线的模型函数进行拟合，计算特征参数值。</w:t>
      </w:r>
    </w:p>
    <w:p w14:paraId="2A887B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3.1.24具有微小钙化增强显示功能（附图并说明）。</w:t>
      </w:r>
    </w:p>
    <w:p w14:paraId="08008D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3.1.25具有脂肪肝和肝纤维化的量化评估功能。</w:t>
      </w:r>
    </w:p>
    <w:p w14:paraId="46268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3.1.26超宽视野成像，可进行测量，最大成像长度≥175cm。</w:t>
      </w:r>
    </w:p>
    <w:p w14:paraId="63067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3.2测量和分析：（B型、M型、频谱多普勒、彩色多普勒）</w:t>
      </w:r>
    </w:p>
    <w:p w14:paraId="12D731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3.2.1心脏功能测量与分析；</w:t>
      </w:r>
    </w:p>
    <w:p w14:paraId="296DD6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3.2.2妇、产科测量与分析；</w:t>
      </w:r>
    </w:p>
    <w:p w14:paraId="64B66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3.2.3血管血流测量与分析；</w:t>
      </w:r>
    </w:p>
    <w:p w14:paraId="23E0E9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3.2.4血管内中膜自动测量；</w:t>
      </w:r>
    </w:p>
    <w:p w14:paraId="2B70A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3.2.5颈后透明层自动测量；</w:t>
      </w:r>
    </w:p>
    <w:p w14:paraId="68204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3.2.6血管指数分析工具，可定量评估感兴趣区域内的血流密度；</w:t>
      </w:r>
    </w:p>
    <w:p w14:paraId="2A21B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3.2.7 2D直方图分析工具。</w:t>
      </w:r>
    </w:p>
    <w:p w14:paraId="3F6739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3.3输入/输出信号：</w:t>
      </w:r>
    </w:p>
    <w:p w14:paraId="67330A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3.3.1输入：外部视频输入；</w:t>
      </w:r>
    </w:p>
    <w:p w14:paraId="7A339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3.3.2输出：复合彩色视频、S-Video、DVI（HDMI）、USB接口，USB接口≥5个；</w:t>
      </w:r>
    </w:p>
    <w:p w14:paraId="5A9FF3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3.3.3连通性：医学数字图像和通信DICOM3.0版接口部件，装机后可正常使用。</w:t>
      </w:r>
    </w:p>
    <w:p w14:paraId="03EDE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3.4图像管理与记录装置：</w:t>
      </w:r>
    </w:p>
    <w:p w14:paraId="39C404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3.4.1内置超声图像存档与病案管理功能，在主机中完成病人静态图像和动态图像的存储、管理及回放，可完成硬盘、DVD/CD、USB存储盘等多种文件格式静态及动态图像的存储；</w:t>
      </w:r>
    </w:p>
    <w:p w14:paraId="25F7BF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3.4.2支持原始数据存储（RAW DATA）；</w:t>
      </w:r>
    </w:p>
    <w:p w14:paraId="1C6C9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3.4.3采用内置双盘设置，包括固态盘SSD和硬盘HDD。</w:t>
      </w:r>
    </w:p>
    <w:p w14:paraId="7D7997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3.5系统通用功能</w:t>
      </w:r>
    </w:p>
    <w:p w14:paraId="451AD4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3.5.1显示器：≥22英寸高分辨率宽屏显示器，可实现上下左右前后任意方位调节，可折叠；</w:t>
      </w:r>
    </w:p>
    <w:p w14:paraId="1B9CEC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3.5.2≥12英寸彩色液晶触摸屏，分辨率为1280×800，滑动翻页设计，触摸屏位置可倾斜调节；</w:t>
      </w:r>
    </w:p>
    <w:p w14:paraId="41E319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3.5.3操作控制台可上下左右自由调节；</w:t>
      </w:r>
    </w:p>
    <w:p w14:paraId="63ECE5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3.5.4探头个数：配置探头不少于5把；</w:t>
      </w:r>
    </w:p>
    <w:p w14:paraId="39041D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3.5.5激活成像探头接口≥4个，通用可互换；</w:t>
      </w:r>
    </w:p>
    <w:p w14:paraId="249B82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3.5.6系统最大成像深度≥45cm（依据探头）。</w:t>
      </w:r>
    </w:p>
    <w:p w14:paraId="3B307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3.6探头规格</w:t>
      </w:r>
    </w:p>
    <w:p w14:paraId="5E4420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3.6.1性能：超宽频带变频探头，中心频率的变频在屏幕上可视可调；</w:t>
      </w:r>
    </w:p>
    <w:p w14:paraId="76D2E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3.6.2系统支持的探头频率范围：在2—30MHz之间选择，最高显示频率≥30MHz（依据探头）；</w:t>
      </w:r>
    </w:p>
    <w:p w14:paraId="0257F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3.6.3探头类型：凸阵，线阵，相控阵、双平面，高频线阵探头等；</w:t>
      </w:r>
    </w:p>
    <w:p w14:paraId="5A0952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3.6.4超宽频带凸阵探头：频率范围：2~6MHz，单晶体探头；</w:t>
      </w:r>
    </w:p>
    <w:p w14:paraId="16DF3D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3.6.5超宽频带线阵探头：频率范围：5~18MHz；</w:t>
      </w:r>
    </w:p>
    <w:p w14:paraId="37BFA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3.6.6超宽频带相控阵探头：频率范围：2~6MHz，单晶体探头，最大成像角度≥110°；</w:t>
      </w:r>
    </w:p>
    <w:p w14:paraId="48283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3.6.7超高频线阵探头：频率范围：8~24 MHz；</w:t>
      </w:r>
    </w:p>
    <w:p w14:paraId="171AB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3.6.8“L”型高频线阵探头：频率范围：9.0~22.0 MHz。</w:t>
      </w:r>
    </w:p>
    <w:p w14:paraId="726172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4.功能</w:t>
      </w:r>
    </w:p>
    <w:p w14:paraId="13BC4B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4.1二维灰阶成像主要参数：</w:t>
      </w:r>
    </w:p>
    <w:p w14:paraId="01BDC6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4.1.1智能高密度波束形成器，数字式全程动态聚焦，数字式可变孔径及动态变迹；</w:t>
      </w:r>
    </w:p>
    <w:p w14:paraId="0604F6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4.1.2 A/D≥14bit；</w:t>
      </w:r>
    </w:p>
    <w:p w14:paraId="3AB9F8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4.1.3声束发射聚焦：发射≥8段；接收可连续聚焦；</w:t>
      </w:r>
    </w:p>
    <w:p w14:paraId="2ED64E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4.1.4并行多声束信号接收技术，接收信号的方向≥64个；</w:t>
      </w:r>
    </w:p>
    <w:p w14:paraId="18E36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4.1.5扫描线：最大每帧线密度≥500超声线（线阵探头）；</w:t>
      </w:r>
    </w:p>
    <w:p w14:paraId="180967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4.1.6回放重现：灰阶图像回放≥9900幅，回放时间≥180秒；</w:t>
      </w:r>
    </w:p>
    <w:p w14:paraId="5C413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4.1.7增益调节：纵向增益STC（DGC）采用硬/软件双模式调节，分段≥8横向增益可进行调节，分段≥6。</w:t>
      </w:r>
    </w:p>
    <w:p w14:paraId="0F781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4.2频谱多普勒：</w:t>
      </w:r>
    </w:p>
    <w:p w14:paraId="4222E7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4.2.1方式：PWD、HPRF PWD、CWD；</w:t>
      </w:r>
    </w:p>
    <w:p w14:paraId="4BFDAA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4.2.2频谱显示具有自动包络、智能化显示功能；</w:t>
      </w:r>
    </w:p>
    <w:p w14:paraId="753FF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4.2.3智能多普勒优化功能，可根据多普勒取样位置自动聚焦，多普勒标尺及基线可自动调节；</w:t>
      </w:r>
    </w:p>
    <w:p w14:paraId="24F99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4.2.4最大可测量速度：PWD：最大血流速度≥17.0m/s CWD：最大血流速度≥22.0m/s；</w:t>
      </w:r>
    </w:p>
    <w:p w14:paraId="08F705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4.2.5最低测量速度：≤0.1cm/s（非噪声信号）；</w:t>
      </w:r>
    </w:p>
    <w:p w14:paraId="47CE62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4.2.6电影回放时间：≥210秒；</w:t>
      </w:r>
    </w:p>
    <w:p w14:paraId="244DDA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4.2.7取样宽度及位置范围：宽度0.3mm~20mm；不少于15级。</w:t>
      </w:r>
    </w:p>
    <w:p w14:paraId="6E44D9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4.3彩色多普勒</w:t>
      </w:r>
    </w:p>
    <w:p w14:paraId="168178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4.3.1显示方式：速度方差显示、能量显示、速度显示、二维图像/频谱多普勒/彩色血流成像三同步显示；</w:t>
      </w:r>
    </w:p>
    <w:p w14:paraId="5735B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4.3.2彩色增强功能：组织多普勒成像，方向性能量图，高分辨血流成像，超微血流成像；</w:t>
      </w:r>
    </w:p>
    <w:p w14:paraId="3AB994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4.3.3彩色和二维/频谱多普勒可独立变频；</w:t>
      </w:r>
    </w:p>
    <w:p w14:paraId="580654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4.3.4显示位置调整：线阵扫描感兴趣的图像范围：-30°～+30°；</w:t>
      </w:r>
    </w:p>
    <w:p w14:paraId="525417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4.3.5显示控制：零位移动分级可调、黑/白与彩色比较、彩色对比；</w:t>
      </w:r>
    </w:p>
    <w:p w14:paraId="5CA663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4.3.6彩色显示速度：超微血流模式最低平均血流显示速度≤2mm/s；</w:t>
      </w:r>
    </w:p>
    <w:p w14:paraId="38568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4.3.7彩色分辨率：最小血管空间分辨率≤0.2mm；</w:t>
      </w:r>
    </w:p>
    <w:p w14:paraId="38D6B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4.4超声功率输出调节：B/M、PWD、CWD、彩色多普勒输出功率可调。</w:t>
      </w:r>
    </w:p>
    <w:p w14:paraId="70EAD9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kern w:val="1"/>
          <w:sz w:val="24"/>
          <w:szCs w:val="24"/>
          <w:highlight w:val="none"/>
          <w:lang w:val="en-US" w:eastAsia="zh-CN" w:bidi="ar-SA"/>
        </w:rPr>
        <w:t>5.图文报告配套设备</w:t>
      </w:r>
    </w:p>
    <w:tbl>
      <w:tblPr>
        <w:tblStyle w:val="6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17"/>
        <w:gridCol w:w="2693"/>
      </w:tblGrid>
      <w:tr w14:paraId="3A365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3379" w:type="pct"/>
            <w:noWrap w:val="0"/>
            <w:vAlign w:val="center"/>
          </w:tcPr>
          <w:p w14:paraId="12411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产品配置单</w:t>
            </w:r>
          </w:p>
        </w:tc>
        <w:tc>
          <w:tcPr>
            <w:tcW w:w="1620" w:type="pct"/>
            <w:noWrap w:val="0"/>
            <w:vAlign w:val="center"/>
          </w:tcPr>
          <w:p w14:paraId="78D22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数量（台、套、件）</w:t>
            </w:r>
          </w:p>
        </w:tc>
      </w:tr>
      <w:tr w14:paraId="6AB42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3379" w:type="pct"/>
            <w:noWrap w:val="0"/>
            <w:vAlign w:val="center"/>
          </w:tcPr>
          <w:p w14:paraId="185CF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超声工作站（显示屏≥25英寸，办公桌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  <w:lang w:val="en-US" w:eastAsia="zh-CN"/>
              </w:rPr>
              <w:t>椅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、打印机，外置高清采集卡、显卡（专业看图卡，手柄，医用超声专用检查床，医用超声专用检查椅）</w:t>
            </w:r>
          </w:p>
        </w:tc>
        <w:tc>
          <w:tcPr>
            <w:tcW w:w="1620" w:type="pct"/>
            <w:noWrap w:val="0"/>
            <w:vAlign w:val="center"/>
          </w:tcPr>
          <w:p w14:paraId="3789A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1套</w:t>
            </w:r>
          </w:p>
        </w:tc>
      </w:tr>
      <w:tr w14:paraId="11597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3379" w:type="pct"/>
            <w:noWrap w:val="0"/>
            <w:vAlign w:val="center"/>
          </w:tcPr>
          <w:p w14:paraId="3E10F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UPS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功率大于3KW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620" w:type="pct"/>
            <w:noWrap w:val="0"/>
            <w:vAlign w:val="center"/>
          </w:tcPr>
          <w:p w14:paraId="0A1AA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4"/>
                <w:szCs w:val="24"/>
                <w:highlight w:val="none"/>
              </w:rPr>
              <w:t>1个</w:t>
            </w:r>
          </w:p>
        </w:tc>
      </w:tr>
    </w:tbl>
    <w:p w14:paraId="355CB522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049D3"/>
    <w:rsid w:val="46F049D3"/>
    <w:rsid w:val="6FB7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20"/>
    <w:rPr>
      <w:i/>
      <w:iCs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7081</Words>
  <Characters>8790</Characters>
  <Lines>0</Lines>
  <Paragraphs>0</Paragraphs>
  <TotalTime>0</TotalTime>
  <ScaleCrop>false</ScaleCrop>
  <LinksUpToDate>false</LinksUpToDate>
  <CharactersWithSpaces>8815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2026-09-21T07:42:00Z</dcterms:created>
  <dc:creator>大成咨询</dc:creator>
  <cp:lastModifiedBy>大成咨询</cp:lastModifiedBy>
  <dcterms:modified xsi:type="dcterms:W3CDTF">2026-09-21T07:55:16Z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018EB93A2C1B41AAB0937B40ACC5947C_11</vt:lpwstr>
  </property>
  <property fmtid="{D5CDD505-2E9C-101B-9397-08002B2CF9AE}" pid="4" name="KSOTemplateDocerSaveRecord">
    <vt:lpwstr>eyJoZGlkIjoiZGZiNTYxYzUwODQxMDk2YWM3Y2M0OWQ0NjMzMDJiYTUiLCJ1c2VySWQiOiIxOTIxOTYxNDEifQ==</vt:lpwstr>
  </property>
</Properties>
</file>