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440" w:lineRule="exact"/>
        <w:jc w:val="center"/>
        <w:rPr>
          <w:rFonts w:hint="eastAsia" w:ascii="宋体" w:hAnsi="宋体" w:cs="宋体"/>
          <w:b/>
          <w:bCs/>
          <w:sz w:val="28"/>
          <w:szCs w:val="28"/>
          <w:highlight w:val="none"/>
        </w:rPr>
      </w:pPr>
      <w:bookmarkStart w:id="0" w:name="_Toc31379"/>
      <w:r>
        <w:rPr>
          <w:rFonts w:hint="eastAsia" w:ascii="宋体" w:hAnsi="宋体" w:cs="宋体"/>
          <w:b/>
          <w:bCs/>
          <w:sz w:val="28"/>
          <w:szCs w:val="28"/>
          <w:highlight w:val="none"/>
          <w:lang w:val="en-US" w:eastAsia="zh-CN"/>
        </w:rPr>
        <w:t>巩义市商务局</w:t>
      </w:r>
      <w:r>
        <w:rPr>
          <w:rFonts w:hint="eastAsia" w:ascii="宋体" w:hAnsi="宋体" w:cs="宋体"/>
          <w:b/>
          <w:bCs/>
          <w:sz w:val="28"/>
          <w:szCs w:val="28"/>
          <w:highlight w:val="none"/>
        </w:rPr>
        <w:t>-</w:t>
      </w:r>
      <w:r>
        <w:rPr>
          <w:rFonts w:hint="eastAsia" w:ascii="宋体" w:hAnsi="宋体" w:cs="宋体"/>
          <w:b/>
          <w:bCs/>
          <w:sz w:val="28"/>
          <w:szCs w:val="28"/>
          <w:highlight w:val="none"/>
          <w:lang w:val="en-US" w:eastAsia="zh-CN"/>
        </w:rPr>
        <w:t>河南省2022年县域商业体系建设示范项目</w:t>
      </w:r>
    </w:p>
    <w:p>
      <w:pPr>
        <w:pStyle w:val="6"/>
        <w:spacing w:beforeAutospacing="0" w:afterAutospacing="0" w:line="44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公开招标公告</w:t>
      </w:r>
      <w:bookmarkEnd w:id="0"/>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2" w:firstLineChars="200"/>
        <w:jc w:val="left"/>
        <w:textAlignment w:val="auto"/>
        <w:outlineLvl w:val="9"/>
        <w:rPr>
          <w:rFonts w:hint="eastAsia" w:ascii="宋体" w:hAnsi="宋体" w:eastAsia="宋体" w:cs="宋体"/>
          <w:b/>
          <w:sz w:val="21"/>
          <w:szCs w:val="21"/>
          <w:lang w:val="en-US" w:eastAsia="zh-CN" w:bidi="ar"/>
        </w:rPr>
      </w:pPr>
      <w:r>
        <w:rPr>
          <w:rFonts w:hint="eastAsia" w:ascii="宋体" w:hAnsi="宋体" w:eastAsia="宋体" w:cs="宋体"/>
          <w:b/>
          <w:sz w:val="21"/>
          <w:szCs w:val="21"/>
          <w:lang w:val="en-US" w:eastAsia="zh-CN" w:bidi="ar"/>
        </w:rPr>
        <w:t>项目概况</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lang w:val="en-US" w:eastAsia="zh-CN" w:bidi="ar"/>
        </w:rPr>
      </w:pPr>
      <w:r>
        <w:rPr>
          <w:rFonts w:hint="eastAsia" w:ascii="宋体" w:hAnsi="宋体" w:eastAsia="宋体" w:cs="宋体"/>
          <w:b w:val="0"/>
          <w:bCs/>
          <w:sz w:val="21"/>
          <w:szCs w:val="21"/>
          <w:lang w:val="en-US" w:eastAsia="zh-CN" w:bidi="ar"/>
        </w:rPr>
        <w:t xml:space="preserve"> </w:t>
      </w:r>
      <w:r>
        <w:rPr>
          <w:rFonts w:hint="eastAsia" w:ascii="宋体" w:hAnsi="宋体" w:eastAsia="宋体" w:cs="宋体"/>
          <w:b w:val="0"/>
          <w:bCs/>
          <w:sz w:val="21"/>
          <w:szCs w:val="21"/>
          <w:u w:val="single"/>
          <w:lang w:val="en-US" w:eastAsia="zh-CN" w:bidi="ar"/>
        </w:rPr>
        <w:t>河南省2022年县域商业体系建设示范项目</w:t>
      </w:r>
      <w:r>
        <w:rPr>
          <w:rFonts w:hint="eastAsia" w:ascii="宋体" w:hAnsi="宋体" w:eastAsia="宋体" w:cs="宋体"/>
          <w:b w:val="0"/>
          <w:bCs/>
          <w:sz w:val="21"/>
          <w:szCs w:val="21"/>
          <w:lang w:val="en-US" w:eastAsia="zh-CN" w:bidi="ar"/>
        </w:rPr>
        <w:t>招标项目的潜在投标人应</w:t>
      </w:r>
      <w:r>
        <w:rPr>
          <w:rFonts w:hint="eastAsia" w:ascii="宋体" w:hAnsi="宋体" w:eastAsia="宋体" w:cs="宋体"/>
          <w:b w:val="0"/>
          <w:bCs w:val="0"/>
          <w:lang w:val="en-US" w:eastAsia="zh-CN"/>
        </w:rPr>
        <w:t>登录</w:t>
      </w:r>
      <w:r>
        <w:rPr>
          <w:rFonts w:hint="eastAsia" w:ascii="宋体" w:hAnsi="宋体" w:eastAsia="宋体" w:cs="宋体"/>
          <w:b w:val="0"/>
          <w:bCs/>
          <w:sz w:val="21"/>
          <w:szCs w:val="21"/>
          <w:lang w:val="en-US" w:eastAsia="zh-CN" w:bidi="ar"/>
        </w:rPr>
        <w:t>《</w:t>
      </w:r>
      <w:r>
        <w:rPr>
          <w:rFonts w:hint="eastAsia" w:ascii="宋体" w:hAnsi="宋体" w:eastAsia="宋体" w:cs="宋体"/>
          <w:b w:val="0"/>
          <w:bCs/>
          <w:sz w:val="21"/>
          <w:szCs w:val="21"/>
          <w:u w:val="single"/>
          <w:lang w:val="en-US" w:eastAsia="zh-CN" w:bidi="ar"/>
        </w:rPr>
        <w:t>巩义市公共资源交易中心系统》</w:t>
      </w:r>
      <w:r>
        <w:rPr>
          <w:rFonts w:hint="eastAsia" w:ascii="宋体" w:hAnsi="宋体" w:eastAsia="宋体" w:cs="宋体"/>
          <w:b w:val="0"/>
          <w:bCs/>
          <w:sz w:val="21"/>
          <w:szCs w:val="21"/>
          <w:lang w:val="en-US" w:eastAsia="zh-CN" w:bidi="ar"/>
        </w:rPr>
        <w:t>获</w:t>
      </w:r>
      <w:r>
        <w:rPr>
          <w:rFonts w:hint="eastAsia" w:ascii="宋体" w:hAnsi="宋体" w:eastAsia="宋体" w:cs="宋体"/>
          <w:b w:val="0"/>
          <w:bCs/>
          <w:sz w:val="21"/>
          <w:szCs w:val="21"/>
          <w:highlight w:val="none"/>
          <w:lang w:val="en-US" w:eastAsia="zh-CN" w:bidi="ar"/>
        </w:rPr>
        <w:t>取招标文件，并于</w:t>
      </w:r>
      <w:r>
        <w:rPr>
          <w:rFonts w:hint="eastAsia" w:ascii="宋体" w:hAnsi="宋体" w:eastAsia="宋体" w:cs="宋体"/>
          <w:b w:val="0"/>
          <w:bCs/>
          <w:sz w:val="21"/>
          <w:szCs w:val="21"/>
          <w:highlight w:val="none"/>
          <w:u w:val="single"/>
          <w:lang w:val="en-US" w:eastAsia="zh-CN" w:bidi="ar"/>
        </w:rPr>
        <w:t>2023</w:t>
      </w:r>
      <w:r>
        <w:rPr>
          <w:rFonts w:hint="eastAsia" w:ascii="宋体" w:hAnsi="宋体" w:eastAsia="宋体" w:cs="宋体"/>
          <w:b w:val="0"/>
          <w:bCs/>
          <w:sz w:val="21"/>
          <w:szCs w:val="21"/>
          <w:highlight w:val="none"/>
          <w:lang w:val="en-US" w:eastAsia="zh-CN" w:bidi="ar"/>
        </w:rPr>
        <w:t>年</w:t>
      </w:r>
      <w:r>
        <w:rPr>
          <w:rFonts w:hint="eastAsia" w:ascii="宋体" w:hAnsi="宋体" w:eastAsia="宋体" w:cs="宋体"/>
          <w:b w:val="0"/>
          <w:bCs/>
          <w:sz w:val="21"/>
          <w:szCs w:val="21"/>
          <w:highlight w:val="none"/>
          <w:u w:val="single"/>
          <w:lang w:val="en-US" w:eastAsia="zh-CN" w:bidi="ar"/>
        </w:rPr>
        <w:t>2</w:t>
      </w:r>
      <w:r>
        <w:rPr>
          <w:rFonts w:hint="eastAsia" w:ascii="宋体" w:hAnsi="宋体" w:eastAsia="宋体" w:cs="宋体"/>
          <w:b w:val="0"/>
          <w:bCs/>
          <w:sz w:val="21"/>
          <w:szCs w:val="21"/>
          <w:highlight w:val="none"/>
          <w:lang w:val="en-US" w:eastAsia="zh-CN" w:bidi="ar"/>
        </w:rPr>
        <w:t>月</w:t>
      </w:r>
      <w:r>
        <w:rPr>
          <w:rFonts w:hint="eastAsia" w:ascii="宋体" w:hAnsi="宋体" w:eastAsia="宋体" w:cs="宋体"/>
          <w:b w:val="0"/>
          <w:bCs/>
          <w:sz w:val="21"/>
          <w:szCs w:val="21"/>
          <w:highlight w:val="none"/>
          <w:u w:val="single"/>
          <w:lang w:val="en-US" w:eastAsia="zh-CN" w:bidi="ar"/>
        </w:rPr>
        <w:t>28</w:t>
      </w:r>
      <w:r>
        <w:rPr>
          <w:rFonts w:hint="eastAsia" w:ascii="宋体" w:hAnsi="宋体" w:eastAsia="宋体" w:cs="宋体"/>
          <w:b w:val="0"/>
          <w:bCs/>
          <w:sz w:val="21"/>
          <w:szCs w:val="21"/>
          <w:highlight w:val="none"/>
          <w:lang w:val="en-US" w:eastAsia="zh-CN" w:bidi="ar"/>
        </w:rPr>
        <w:t>日上午</w:t>
      </w:r>
      <w:r>
        <w:rPr>
          <w:rFonts w:hint="eastAsia" w:ascii="宋体" w:hAnsi="宋体" w:eastAsia="宋体" w:cs="宋体"/>
          <w:b w:val="0"/>
          <w:bCs/>
          <w:sz w:val="21"/>
          <w:szCs w:val="21"/>
          <w:highlight w:val="none"/>
          <w:u w:val="single"/>
          <w:lang w:val="en-US" w:eastAsia="zh-CN" w:bidi="ar"/>
        </w:rPr>
        <w:t>09</w:t>
      </w:r>
      <w:r>
        <w:rPr>
          <w:rFonts w:hint="eastAsia" w:ascii="宋体" w:hAnsi="宋体" w:eastAsia="宋体" w:cs="宋体"/>
          <w:b w:val="0"/>
          <w:bCs/>
          <w:sz w:val="21"/>
          <w:szCs w:val="21"/>
          <w:highlight w:val="none"/>
          <w:lang w:val="en-US" w:eastAsia="zh-CN" w:bidi="ar"/>
        </w:rPr>
        <w:t>点</w:t>
      </w:r>
      <w:r>
        <w:rPr>
          <w:rFonts w:hint="eastAsia" w:ascii="宋体" w:hAnsi="宋体" w:eastAsia="宋体" w:cs="宋体"/>
          <w:b w:val="0"/>
          <w:bCs/>
          <w:sz w:val="21"/>
          <w:szCs w:val="21"/>
          <w:highlight w:val="none"/>
          <w:u w:val="single"/>
          <w:lang w:val="en-US" w:eastAsia="zh-CN" w:bidi="ar"/>
        </w:rPr>
        <w:t>00</w:t>
      </w:r>
      <w:r>
        <w:rPr>
          <w:rFonts w:hint="eastAsia" w:ascii="宋体" w:hAnsi="宋体" w:eastAsia="宋体" w:cs="宋体"/>
          <w:b w:val="0"/>
          <w:bCs/>
          <w:sz w:val="21"/>
          <w:szCs w:val="21"/>
          <w:highlight w:val="none"/>
          <w:lang w:val="en-US" w:eastAsia="zh-CN" w:bidi="ar"/>
        </w:rPr>
        <w:t>分（北京时间）前递交投标文件。</w:t>
      </w:r>
    </w:p>
    <w:p>
      <w:pPr>
        <w:keepNext w:val="0"/>
        <w:keepLines w:val="0"/>
        <w:pageBreakBefore w:val="0"/>
        <w:widowControl w:val="0"/>
        <w:numPr>
          <w:ilvl w:val="0"/>
          <w:numId w:val="1"/>
        </w:numPr>
        <w:tabs>
          <w:tab w:val="left" w:pos="283"/>
          <w:tab w:val="left" w:pos="709"/>
        </w:tabs>
        <w:kinsoku/>
        <w:wordWrap/>
        <w:overflowPunct/>
        <w:topLinePunct w:val="0"/>
        <w:autoSpaceDE/>
        <w:autoSpaceDN/>
        <w:bidi w:val="0"/>
        <w:adjustRightInd/>
        <w:snapToGrid/>
        <w:spacing w:line="420" w:lineRule="exact"/>
        <w:ind w:left="0" w:leftChars="0" w:right="0" w:rightChars="0" w:firstLine="422" w:firstLineChars="200"/>
        <w:jc w:val="left"/>
        <w:textAlignment w:val="auto"/>
        <w:outlineLvl w:val="9"/>
        <w:rPr>
          <w:rFonts w:hint="eastAsia" w:ascii="宋体" w:hAnsi="宋体" w:eastAsia="宋体" w:cs="宋体"/>
          <w:b/>
          <w:sz w:val="21"/>
          <w:szCs w:val="21"/>
          <w:lang w:val="en-US" w:eastAsia="zh-CN" w:bidi="ar"/>
        </w:rPr>
      </w:pPr>
      <w:r>
        <w:rPr>
          <w:rFonts w:hint="eastAsia" w:ascii="宋体" w:hAnsi="宋体" w:eastAsia="宋体" w:cs="宋体"/>
          <w:b/>
          <w:sz w:val="21"/>
          <w:szCs w:val="21"/>
          <w:lang w:val="en-US" w:eastAsia="zh-CN" w:bidi="ar"/>
        </w:rPr>
        <w:t>项目基本情况</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1.项目编号：巩财公开采购-2023-1</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eastAsia="宋体" w:cs="宋体"/>
          <w:b w:val="0"/>
          <w:bCs/>
          <w:sz w:val="21"/>
          <w:szCs w:val="21"/>
          <w:u w:val="none"/>
          <w:lang w:val="en-US" w:eastAsia="zh-CN" w:bidi="ar"/>
        </w:rPr>
      </w:pPr>
      <w:r>
        <w:rPr>
          <w:rFonts w:hint="eastAsia" w:ascii="宋体" w:hAnsi="宋体" w:eastAsia="宋体" w:cs="宋体"/>
          <w:b w:val="0"/>
          <w:bCs/>
          <w:sz w:val="21"/>
          <w:szCs w:val="21"/>
          <w:u w:val="none"/>
          <w:lang w:val="en-US" w:eastAsia="zh-CN" w:bidi="ar"/>
        </w:rPr>
        <w:t>2.项目名称：河南省2022年县域商业体系建设示范项目</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default" w:ascii="宋体" w:hAnsi="宋体" w:eastAsia="宋体" w:cs="宋体"/>
          <w:b w:val="0"/>
          <w:bCs/>
          <w:sz w:val="21"/>
          <w:szCs w:val="21"/>
          <w:u w:val="none"/>
          <w:lang w:val="en-US" w:eastAsia="zh-CN" w:bidi="ar"/>
        </w:rPr>
      </w:pPr>
      <w:r>
        <w:rPr>
          <w:rFonts w:hint="eastAsia" w:ascii="宋体" w:hAnsi="宋体" w:eastAsia="宋体" w:cs="宋体"/>
          <w:b w:val="0"/>
          <w:bCs/>
          <w:sz w:val="21"/>
          <w:szCs w:val="21"/>
          <w:u w:val="none"/>
          <w:lang w:val="en-US" w:eastAsia="zh-CN" w:bidi="ar"/>
        </w:rPr>
        <w:t>3.采购方式：公开招标</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4.预算金额：600万元</w:t>
      </w:r>
    </w:p>
    <w:tbl>
      <w:tblPr>
        <w:tblStyle w:val="10"/>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610"/>
        <w:gridCol w:w="1950"/>
        <w:gridCol w:w="1030"/>
        <w:gridCol w:w="1060"/>
        <w:gridCol w:w="130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67"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序号</w:t>
            </w:r>
          </w:p>
        </w:tc>
        <w:tc>
          <w:tcPr>
            <w:tcW w:w="161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firstLine="210" w:firstLineChars="10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包号</w:t>
            </w:r>
          </w:p>
        </w:tc>
        <w:tc>
          <w:tcPr>
            <w:tcW w:w="195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center"/>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包名称</w:t>
            </w:r>
          </w:p>
        </w:tc>
        <w:tc>
          <w:tcPr>
            <w:tcW w:w="103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包预算（元）</w:t>
            </w:r>
          </w:p>
        </w:tc>
        <w:tc>
          <w:tcPr>
            <w:tcW w:w="106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最高限价</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（元）</w:t>
            </w:r>
          </w:p>
        </w:tc>
        <w:tc>
          <w:tcPr>
            <w:tcW w:w="1300" w:type="dxa"/>
            <w:noWrap w:val="0"/>
            <w:vAlign w:val="center"/>
          </w:tcPr>
          <w:p>
            <w:pPr>
              <w:pStyle w:val="3"/>
              <w:keepNext w:val="0"/>
              <w:keepLines w:val="0"/>
              <w:pageBreakBefore w:val="0"/>
              <w:widowControl w:val="0"/>
              <w:kinsoku/>
              <w:wordWrap/>
              <w:overflowPunct/>
              <w:topLinePunct w:val="0"/>
              <w:autoSpaceDE w:val="0"/>
              <w:autoSpaceDN/>
              <w:bidi w:val="0"/>
              <w:spacing w:line="420" w:lineRule="exact"/>
              <w:ind w:left="0" w:leftChars="0" w:firstLine="0" w:firstLineChars="0"/>
              <w:jc w:val="both"/>
              <w:textAlignment w:val="auto"/>
              <w:rPr>
                <w:rFonts w:hint="eastAsia" w:ascii="宋体" w:hAnsi="宋体" w:eastAsia="宋体" w:cs="宋体"/>
                <w:b w:val="0"/>
                <w:bCs/>
                <w:sz w:val="21"/>
                <w:szCs w:val="21"/>
                <w:highlight w:val="yellow"/>
                <w:u w:val="none"/>
                <w:lang w:val="en-US" w:eastAsia="zh-CN" w:bidi="ar"/>
              </w:rPr>
            </w:pPr>
            <w:r>
              <w:rPr>
                <w:rFonts w:hint="eastAsia" w:ascii="宋体" w:hAnsi="宋体" w:eastAsia="宋体" w:cs="宋体"/>
                <w:color w:val="auto"/>
                <w:sz w:val="21"/>
                <w:szCs w:val="21"/>
                <w:highlight w:val="none"/>
              </w:rPr>
              <w:t>是否专门面向中小企业</w:t>
            </w:r>
          </w:p>
        </w:tc>
        <w:tc>
          <w:tcPr>
            <w:tcW w:w="1830" w:type="dxa"/>
            <w:noWrap w:val="0"/>
            <w:vAlign w:val="center"/>
          </w:tcPr>
          <w:p>
            <w:pPr>
              <w:pStyle w:val="3"/>
              <w:keepNext w:val="0"/>
              <w:keepLines w:val="0"/>
              <w:pageBreakBefore w:val="0"/>
              <w:widowControl w:val="0"/>
              <w:kinsoku/>
              <w:wordWrap/>
              <w:overflowPunct/>
              <w:topLinePunct w:val="0"/>
              <w:autoSpaceDE w:val="0"/>
              <w:autoSpaceDN/>
              <w:bidi w:val="0"/>
              <w:spacing w:line="420" w:lineRule="exact"/>
              <w:ind w:left="420" w:leftChars="0" w:hanging="420" w:hangingChars="200"/>
              <w:jc w:val="both"/>
              <w:textAlignment w:val="auto"/>
              <w:rPr>
                <w:rFonts w:hint="eastAsia" w:ascii="宋体" w:hAnsi="宋体" w:eastAsia="宋体" w:cs="宋体"/>
                <w:b w:val="0"/>
                <w:bCs/>
                <w:sz w:val="21"/>
                <w:szCs w:val="21"/>
                <w:highlight w:val="yellow"/>
                <w:u w:val="none"/>
                <w:lang w:val="en-US" w:eastAsia="zh-CN" w:bidi="ar"/>
              </w:rPr>
            </w:pPr>
            <w:r>
              <w:rPr>
                <w:rFonts w:hint="eastAsia" w:ascii="宋体" w:hAnsi="宋体" w:eastAsia="宋体" w:cs="宋体"/>
                <w:color w:val="auto"/>
                <w:sz w:val="21"/>
                <w:szCs w:val="21"/>
                <w:highlight w:val="none"/>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67"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1</w:t>
            </w:r>
          </w:p>
        </w:tc>
        <w:tc>
          <w:tcPr>
            <w:tcW w:w="161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center"/>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巩财公开采购-2023-1-1</w:t>
            </w:r>
          </w:p>
        </w:tc>
        <w:tc>
          <w:tcPr>
            <w:tcW w:w="195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河南省2022年县域商业体系建设示范项目第一标段</w:t>
            </w:r>
          </w:p>
        </w:tc>
        <w:tc>
          <w:tcPr>
            <w:tcW w:w="103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eastAsia="宋体" w:cs="宋体"/>
                <w:b w:val="0"/>
                <w:bCs/>
                <w:sz w:val="21"/>
                <w:szCs w:val="21"/>
                <w:highlight w:val="none"/>
                <w:u w:val="none"/>
                <w:lang w:val="en-US" w:eastAsia="zh-CN" w:bidi="ar"/>
              </w:rPr>
            </w:pPr>
            <w:r>
              <w:rPr>
                <w:rFonts w:hint="default" w:ascii="宋体" w:hAnsi="宋体" w:eastAsia="宋体" w:cs="宋体"/>
                <w:b w:val="0"/>
                <w:bCs/>
                <w:sz w:val="21"/>
                <w:szCs w:val="21"/>
                <w:highlight w:val="none"/>
                <w:u w:val="none"/>
                <w:lang w:val="en-US" w:eastAsia="zh-CN" w:bidi="ar"/>
              </w:rPr>
              <w:t>4650000</w:t>
            </w:r>
          </w:p>
        </w:tc>
        <w:tc>
          <w:tcPr>
            <w:tcW w:w="106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4419000</w:t>
            </w:r>
          </w:p>
        </w:tc>
        <w:tc>
          <w:tcPr>
            <w:tcW w:w="1300" w:type="dxa"/>
            <w:noWrap w:val="0"/>
            <w:vAlign w:val="center"/>
          </w:tcPr>
          <w:p>
            <w:pPr>
              <w:keepNext w:val="0"/>
              <w:keepLines w:val="0"/>
              <w:pageBreakBefore w:val="0"/>
              <w:widowControl w:val="0"/>
              <w:kinsoku/>
              <w:wordWrap/>
              <w:overflowPunct/>
              <w:topLinePunct w:val="0"/>
              <w:autoSpaceDN/>
              <w:bidi w:val="0"/>
              <w:spacing w:after="0" w:line="420" w:lineRule="exact"/>
              <w:ind w:left="0" w:leftChars="0" w:firstLine="420" w:firstLineChars="200"/>
              <w:jc w:val="left"/>
              <w:textAlignment w:val="auto"/>
              <w:rPr>
                <w:rFonts w:hint="eastAsia" w:ascii="宋体" w:hAnsi="宋体" w:eastAsia="宋体" w:cs="宋体"/>
                <w:b w:val="0"/>
                <w:bCs/>
                <w:sz w:val="21"/>
                <w:szCs w:val="21"/>
                <w:highlight w:val="yellow"/>
                <w:u w:val="none"/>
                <w:lang w:val="en-US" w:eastAsia="zh-CN" w:bidi="ar"/>
              </w:rPr>
            </w:pPr>
            <w:r>
              <w:rPr>
                <w:rFonts w:hint="eastAsia" w:ascii="宋体" w:hAnsi="宋体" w:eastAsia="宋体" w:cs="宋体"/>
                <w:color w:val="auto"/>
                <w:sz w:val="21"/>
                <w:szCs w:val="21"/>
                <w:highlight w:val="none"/>
                <w:lang w:val="en-US" w:eastAsia="zh-CN" w:bidi="ar-SA"/>
              </w:rPr>
              <w:t>是</w:t>
            </w:r>
          </w:p>
        </w:tc>
        <w:tc>
          <w:tcPr>
            <w:tcW w:w="1830" w:type="dxa"/>
            <w:noWrap w:val="0"/>
            <w:vAlign w:val="center"/>
          </w:tcPr>
          <w:p>
            <w:pPr>
              <w:keepNext w:val="0"/>
              <w:keepLines w:val="0"/>
              <w:pageBreakBefore w:val="0"/>
              <w:widowControl w:val="0"/>
              <w:kinsoku/>
              <w:wordWrap/>
              <w:overflowPunct/>
              <w:topLinePunct w:val="0"/>
              <w:autoSpaceDN/>
              <w:bidi w:val="0"/>
              <w:spacing w:after="0" w:line="420" w:lineRule="exact"/>
              <w:jc w:val="both"/>
              <w:textAlignment w:val="auto"/>
              <w:rPr>
                <w:rFonts w:hint="default" w:ascii="宋体" w:hAnsi="宋体" w:eastAsia="宋体" w:cs="宋体"/>
                <w:b w:val="0"/>
                <w:bCs/>
                <w:sz w:val="21"/>
                <w:szCs w:val="21"/>
                <w:highlight w:val="yellow"/>
                <w:u w:val="none"/>
                <w:lang w:val="en-US" w:eastAsia="zh-CN" w:bidi="ar"/>
              </w:rPr>
            </w:pPr>
            <w:r>
              <w:rPr>
                <w:rFonts w:hint="default" w:ascii="宋体" w:hAnsi="宋体" w:eastAsia="宋体" w:cs="宋体"/>
                <w:b w:val="0"/>
                <w:bCs/>
                <w:sz w:val="21"/>
                <w:szCs w:val="21"/>
                <w:highlight w:val="none"/>
                <w:u w:val="none"/>
                <w:lang w:val="en-US" w:eastAsia="zh-CN" w:bidi="ar"/>
              </w:rPr>
              <w:t>4650000</w:t>
            </w:r>
            <w:r>
              <w:rPr>
                <w:rFonts w:hint="eastAsia" w:ascii="宋体" w:hAnsi="宋体" w:eastAsia="宋体" w:cs="宋体"/>
                <w:color w:val="auto"/>
                <w:sz w:val="21"/>
                <w:szCs w:val="21"/>
                <w:highlight w:val="none"/>
                <w:lang w:val="en-US" w:eastAsia="zh-CN" w:bidi="ar-SA"/>
              </w:rPr>
              <w:t>，其中小微企业采购金额：</w:t>
            </w:r>
            <w:r>
              <w:rPr>
                <w:rFonts w:hint="default" w:ascii="宋体" w:hAnsi="宋体" w:eastAsia="宋体" w:cs="宋体"/>
                <w:b w:val="0"/>
                <w:bCs/>
                <w:sz w:val="21"/>
                <w:szCs w:val="21"/>
                <w:highlight w:val="none"/>
                <w:u w:val="none"/>
                <w:lang w:val="en-US" w:eastAsia="zh-CN" w:bidi="ar"/>
              </w:rPr>
              <w:t>4650000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467"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2</w:t>
            </w:r>
          </w:p>
        </w:tc>
        <w:tc>
          <w:tcPr>
            <w:tcW w:w="161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center"/>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巩财公开采购-2023-1-2</w:t>
            </w:r>
          </w:p>
        </w:tc>
        <w:tc>
          <w:tcPr>
            <w:tcW w:w="195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河南省2022年县域商业体系建设示范项目第二标段</w:t>
            </w:r>
          </w:p>
        </w:tc>
        <w:tc>
          <w:tcPr>
            <w:tcW w:w="103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1350000</w:t>
            </w:r>
          </w:p>
        </w:tc>
        <w:tc>
          <w:tcPr>
            <w:tcW w:w="1060" w:type="dxa"/>
            <w:noWrap w:val="0"/>
            <w:vAlign w:val="center"/>
          </w:tcPr>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1300000</w:t>
            </w:r>
          </w:p>
        </w:tc>
        <w:tc>
          <w:tcPr>
            <w:tcW w:w="1300" w:type="dxa"/>
            <w:noWrap w:val="0"/>
            <w:vAlign w:val="center"/>
          </w:tcPr>
          <w:p>
            <w:pPr>
              <w:keepNext w:val="0"/>
              <w:keepLines w:val="0"/>
              <w:pageBreakBefore w:val="0"/>
              <w:widowControl w:val="0"/>
              <w:kinsoku/>
              <w:wordWrap/>
              <w:overflowPunct/>
              <w:topLinePunct w:val="0"/>
              <w:autoSpaceDN/>
              <w:bidi w:val="0"/>
              <w:spacing w:after="0" w:line="420" w:lineRule="exact"/>
              <w:ind w:left="0" w:leftChars="0" w:firstLine="420" w:firstLineChars="200"/>
              <w:jc w:val="left"/>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是</w:t>
            </w:r>
          </w:p>
        </w:tc>
        <w:tc>
          <w:tcPr>
            <w:tcW w:w="1830" w:type="dxa"/>
            <w:noWrap w:val="0"/>
            <w:vAlign w:val="center"/>
          </w:tcPr>
          <w:p>
            <w:pPr>
              <w:keepNext w:val="0"/>
              <w:keepLines w:val="0"/>
              <w:pageBreakBefore w:val="0"/>
              <w:widowControl w:val="0"/>
              <w:kinsoku/>
              <w:wordWrap/>
              <w:overflowPunct/>
              <w:topLinePunct w:val="0"/>
              <w:autoSpaceDN/>
              <w:bidi w:val="0"/>
              <w:spacing w:after="0" w:line="420" w:lineRule="exact"/>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sz w:val="21"/>
                <w:szCs w:val="21"/>
                <w:highlight w:val="none"/>
                <w:u w:val="none"/>
                <w:lang w:val="en-US" w:eastAsia="zh-CN" w:bidi="ar"/>
              </w:rPr>
              <w:t>1350000</w:t>
            </w:r>
            <w:r>
              <w:rPr>
                <w:rFonts w:hint="eastAsia" w:ascii="宋体" w:hAnsi="宋体" w:eastAsia="宋体" w:cs="宋体"/>
                <w:color w:val="auto"/>
                <w:sz w:val="21"/>
                <w:szCs w:val="21"/>
                <w:highlight w:val="none"/>
                <w:lang w:val="en-US" w:eastAsia="zh-CN" w:bidi="ar-SA"/>
              </w:rPr>
              <w:t>，其中小微企业采购金额：</w:t>
            </w:r>
            <w:r>
              <w:rPr>
                <w:rFonts w:hint="eastAsia" w:ascii="宋体" w:hAnsi="宋体" w:eastAsia="宋体" w:cs="宋体"/>
                <w:b w:val="0"/>
                <w:bCs/>
                <w:sz w:val="21"/>
                <w:szCs w:val="21"/>
                <w:highlight w:val="none"/>
                <w:u w:val="none"/>
                <w:lang w:val="en-US" w:eastAsia="zh-CN" w:bidi="ar"/>
              </w:rPr>
              <w:t>1350000</w:t>
            </w:r>
          </w:p>
        </w:tc>
      </w:tr>
    </w:tbl>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5.采购需求：（包括但不限于标的的名称、数量、简要技术需求或服务要求等）</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5.1资金来源：财政资金</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5.2采购内容：</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第一标段：改造镇级商贸中心、县级物流配送中心及物流资源整合、镇村末端物流；（具体要求详见招标文件）</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lang w:val="en-US" w:eastAsia="zh-CN"/>
        </w:rPr>
      </w:pPr>
      <w:r>
        <w:rPr>
          <w:rFonts w:hint="eastAsia" w:ascii="宋体" w:hAnsi="宋体" w:eastAsia="宋体" w:cs="宋体"/>
          <w:b w:val="0"/>
          <w:bCs/>
          <w:sz w:val="21"/>
          <w:szCs w:val="21"/>
          <w:highlight w:val="none"/>
          <w:u w:val="none"/>
          <w:lang w:val="en-US" w:eastAsia="zh-CN" w:bidi="ar"/>
        </w:rPr>
        <w:t>第二标段：升级改造镇级农贸市场；（具体要求详见招标文件）</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5.3服务期限：建设服务期自签订合同之日起至2023年12月31日，运营服务期1年。</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5.4质量要求：通过商务部门组织的第三方验收。</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5.5</w:t>
      </w:r>
      <w:r>
        <w:rPr>
          <w:rFonts w:hint="default" w:ascii="宋体" w:hAnsi="宋体" w:eastAsia="宋体" w:cs="宋体"/>
          <w:b w:val="0"/>
          <w:bCs/>
          <w:sz w:val="21"/>
          <w:szCs w:val="21"/>
          <w:highlight w:val="none"/>
          <w:u w:val="none"/>
          <w:lang w:val="en-US" w:eastAsia="zh-CN" w:bidi="ar"/>
        </w:rPr>
        <w:t>是否专门面向中小企业采购：</w:t>
      </w:r>
      <w:r>
        <w:rPr>
          <w:rFonts w:hint="eastAsia" w:ascii="宋体" w:hAnsi="宋体" w:eastAsia="宋体" w:cs="宋体"/>
          <w:b w:val="0"/>
          <w:bCs/>
          <w:sz w:val="21"/>
          <w:szCs w:val="21"/>
          <w:highlight w:val="none"/>
          <w:u w:val="none"/>
          <w:lang w:val="en-US" w:eastAsia="zh-CN" w:bidi="ar"/>
        </w:rPr>
        <w:t>是。</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6.合同履行期限：详见服务期限。</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default" w:ascii="宋体" w:hAnsi="宋体" w:eastAsia="宋体" w:cs="宋体"/>
          <w:b w:val="0"/>
          <w:bCs/>
          <w:sz w:val="21"/>
          <w:szCs w:val="21"/>
          <w:highlight w:val="none"/>
          <w:u w:val="none"/>
          <w:lang w:val="en-US" w:eastAsia="zh-CN" w:bidi="ar"/>
        </w:rPr>
      </w:pPr>
      <w:r>
        <w:rPr>
          <w:rFonts w:hint="default" w:ascii="宋体" w:hAnsi="宋体" w:eastAsia="宋体" w:cs="宋体"/>
          <w:b w:val="0"/>
          <w:bCs/>
          <w:sz w:val="21"/>
          <w:szCs w:val="21"/>
          <w:highlight w:val="none"/>
          <w:u w:val="none"/>
          <w:lang w:val="en-US" w:eastAsia="zh-CN" w:bidi="ar"/>
        </w:rPr>
        <w:t>7</w:t>
      </w:r>
      <w:r>
        <w:rPr>
          <w:rFonts w:hint="eastAsia" w:ascii="宋体" w:hAnsi="宋体" w:eastAsia="宋体" w:cs="宋体"/>
          <w:b w:val="0"/>
          <w:bCs/>
          <w:sz w:val="21"/>
          <w:szCs w:val="21"/>
          <w:highlight w:val="none"/>
          <w:u w:val="none"/>
          <w:lang w:val="en-US" w:eastAsia="zh-CN" w:bidi="ar"/>
        </w:rPr>
        <w:t>.</w:t>
      </w:r>
      <w:r>
        <w:rPr>
          <w:rFonts w:hint="default" w:ascii="宋体" w:hAnsi="宋体" w:eastAsia="宋体" w:cs="宋体"/>
          <w:b w:val="0"/>
          <w:bCs/>
          <w:sz w:val="21"/>
          <w:szCs w:val="21"/>
          <w:highlight w:val="none"/>
          <w:u w:val="none"/>
          <w:lang w:val="en-US" w:eastAsia="zh-CN" w:bidi="ar"/>
        </w:rPr>
        <w:t>本项目是否接受联合体投标：</w:t>
      </w:r>
      <w:r>
        <w:rPr>
          <w:rFonts w:hint="eastAsia" w:ascii="宋体" w:hAnsi="宋体" w:eastAsia="宋体" w:cs="宋体"/>
          <w:b w:val="0"/>
          <w:bCs/>
          <w:sz w:val="21"/>
          <w:szCs w:val="21"/>
          <w:highlight w:val="none"/>
          <w:u w:val="none"/>
          <w:lang w:val="en-US" w:eastAsia="zh-CN" w:bidi="ar"/>
        </w:rPr>
        <w:t>否</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default" w:ascii="宋体" w:hAnsi="宋体" w:eastAsia="宋体" w:cs="宋体"/>
          <w:b w:val="0"/>
          <w:bCs/>
          <w:sz w:val="21"/>
          <w:szCs w:val="21"/>
          <w:highlight w:val="none"/>
          <w:u w:val="none"/>
          <w:lang w:val="en-US" w:eastAsia="zh-CN" w:bidi="ar"/>
        </w:rPr>
      </w:pPr>
      <w:r>
        <w:rPr>
          <w:rFonts w:hint="default" w:ascii="宋体" w:hAnsi="宋体" w:eastAsia="宋体" w:cs="宋体"/>
          <w:b w:val="0"/>
          <w:bCs/>
          <w:sz w:val="21"/>
          <w:szCs w:val="21"/>
          <w:highlight w:val="none"/>
          <w:u w:val="none"/>
          <w:lang w:val="en-US" w:eastAsia="zh-CN" w:bidi="ar"/>
        </w:rPr>
        <w:t>8</w:t>
      </w:r>
      <w:r>
        <w:rPr>
          <w:rFonts w:hint="eastAsia" w:ascii="宋体" w:hAnsi="宋体" w:eastAsia="宋体" w:cs="宋体"/>
          <w:b w:val="0"/>
          <w:bCs/>
          <w:sz w:val="21"/>
          <w:szCs w:val="21"/>
          <w:highlight w:val="none"/>
          <w:u w:val="none"/>
          <w:lang w:val="en-US" w:eastAsia="zh-CN" w:bidi="ar"/>
        </w:rPr>
        <w:t>.</w:t>
      </w:r>
      <w:r>
        <w:rPr>
          <w:rFonts w:hint="default" w:ascii="宋体" w:hAnsi="宋体" w:eastAsia="宋体" w:cs="宋体"/>
          <w:b w:val="0"/>
          <w:bCs/>
          <w:sz w:val="21"/>
          <w:szCs w:val="21"/>
          <w:highlight w:val="none"/>
          <w:u w:val="none"/>
          <w:lang w:val="en-US" w:eastAsia="zh-CN" w:bidi="ar"/>
        </w:rPr>
        <w:t>是否接受进口产品：</w:t>
      </w:r>
      <w:r>
        <w:rPr>
          <w:rFonts w:hint="eastAsia" w:ascii="宋体" w:hAnsi="宋体" w:eastAsia="宋体" w:cs="宋体"/>
          <w:b w:val="0"/>
          <w:bCs/>
          <w:sz w:val="21"/>
          <w:szCs w:val="21"/>
          <w:highlight w:val="none"/>
          <w:u w:val="none"/>
          <w:lang w:val="en-US" w:eastAsia="zh-CN" w:bidi="ar"/>
        </w:rPr>
        <w:t>否</w:t>
      </w:r>
    </w:p>
    <w:p>
      <w:pPr>
        <w:keepNext w:val="0"/>
        <w:keepLines w:val="0"/>
        <w:pageBreakBefore w:val="0"/>
        <w:widowControl w:val="0"/>
        <w:numPr>
          <w:ilvl w:val="0"/>
          <w:numId w:val="1"/>
        </w:numPr>
        <w:tabs>
          <w:tab w:val="left" w:pos="283"/>
          <w:tab w:val="left" w:pos="709"/>
        </w:tabs>
        <w:kinsoku/>
        <w:wordWrap/>
        <w:overflowPunct/>
        <w:topLinePunct w:val="0"/>
        <w:autoSpaceDE/>
        <w:autoSpaceDN/>
        <w:bidi w:val="0"/>
        <w:adjustRightInd/>
        <w:snapToGrid/>
        <w:spacing w:line="410" w:lineRule="exact"/>
        <w:ind w:left="0" w:leftChars="0" w:right="0" w:rightChars="0" w:firstLine="422" w:firstLineChars="200"/>
        <w:jc w:val="left"/>
        <w:textAlignment w:val="auto"/>
        <w:outlineLvl w:val="9"/>
        <w:rPr>
          <w:rFonts w:hint="eastAsia" w:ascii="宋体" w:hAnsi="宋体" w:eastAsia="宋体" w:cs="宋体"/>
          <w:b/>
          <w:sz w:val="21"/>
          <w:szCs w:val="21"/>
          <w:lang w:val="en-US" w:eastAsia="zh-CN" w:bidi="ar"/>
        </w:rPr>
      </w:pPr>
      <w:r>
        <w:rPr>
          <w:rFonts w:hint="eastAsia" w:ascii="宋体" w:hAnsi="宋体" w:eastAsia="宋体" w:cs="宋体"/>
          <w:b/>
          <w:sz w:val="21"/>
          <w:szCs w:val="21"/>
          <w:lang w:val="en-US" w:eastAsia="zh-CN" w:bidi="ar"/>
        </w:rPr>
        <w:t>申请人的资格要求</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2" w:firstLineChars="200"/>
        <w:jc w:val="left"/>
        <w:textAlignment w:val="auto"/>
        <w:outlineLvl w:val="9"/>
        <w:rPr>
          <w:rFonts w:hint="eastAsia" w:ascii="宋体" w:hAnsi="宋体" w:eastAsia="宋体" w:cs="宋体"/>
          <w:b/>
          <w:bCs w:val="0"/>
          <w:sz w:val="21"/>
          <w:szCs w:val="21"/>
          <w:u w:val="none"/>
          <w:lang w:val="en-US" w:eastAsia="zh-CN" w:bidi="ar"/>
        </w:rPr>
      </w:pPr>
      <w:r>
        <w:rPr>
          <w:rFonts w:hint="eastAsia" w:ascii="宋体" w:hAnsi="宋体" w:eastAsia="宋体" w:cs="宋体"/>
          <w:b/>
          <w:bCs w:val="0"/>
          <w:sz w:val="21"/>
          <w:szCs w:val="21"/>
          <w:u w:val="none"/>
          <w:lang w:val="en-US" w:eastAsia="zh-CN" w:bidi="ar"/>
        </w:rPr>
        <w:t>1.满足《中华人民共和国政府采购法》第二十二条规定；</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2" w:firstLineChars="200"/>
        <w:jc w:val="left"/>
        <w:textAlignment w:val="auto"/>
        <w:outlineLvl w:val="9"/>
        <w:rPr>
          <w:rFonts w:hint="eastAsia" w:ascii="宋体" w:hAnsi="宋体" w:eastAsia="宋体" w:cs="宋体"/>
          <w:b/>
          <w:bCs w:val="0"/>
          <w:sz w:val="21"/>
          <w:szCs w:val="21"/>
          <w:u w:val="none"/>
          <w:lang w:val="en-US" w:eastAsia="zh-CN" w:bidi="ar"/>
        </w:rPr>
      </w:pPr>
      <w:r>
        <w:rPr>
          <w:rFonts w:hint="eastAsia" w:ascii="宋体" w:hAnsi="宋体" w:eastAsia="宋体" w:cs="宋体"/>
          <w:b/>
          <w:bCs w:val="0"/>
          <w:sz w:val="21"/>
          <w:szCs w:val="21"/>
          <w:u w:val="none"/>
          <w:lang w:val="en-US" w:eastAsia="zh-CN" w:bidi="ar"/>
        </w:rPr>
        <w:t>2.落实政府采购政策需满足的资格要求：</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本项目执行促进中小型企业发展政策（监狱企业、残疾人福利性企业视同小微企业）、强制采购节能产品、优先采购节能环保产品等政府采购政策。根据《政府采购促进中小企业发展管理办法》(财库〔2020〕46号)的规定，本项目属于专门面向中小企业采购的项目。投标人应为中小微企业（监狱企业、残疾人福利性企业视同小微企业），须符合国务院批准的中小企业划分标准中</w:t>
      </w:r>
      <w:r>
        <w:rPr>
          <w:rFonts w:hint="eastAsia" w:ascii="宋体" w:hAnsi="宋体" w:eastAsia="宋体" w:cs="宋体"/>
          <w:b/>
          <w:bCs w:val="0"/>
          <w:sz w:val="21"/>
          <w:szCs w:val="21"/>
          <w:highlight w:val="none"/>
          <w:u w:val="none"/>
          <w:lang w:val="en-US" w:eastAsia="zh-CN" w:bidi="ar"/>
        </w:rPr>
        <w:t>软件和信息技术服务业</w:t>
      </w:r>
      <w:r>
        <w:rPr>
          <w:rFonts w:hint="eastAsia" w:ascii="宋体" w:hAnsi="宋体" w:eastAsia="宋体" w:cs="宋体"/>
          <w:b w:val="0"/>
          <w:bCs/>
          <w:sz w:val="21"/>
          <w:szCs w:val="21"/>
          <w:highlight w:val="none"/>
          <w:u w:val="none"/>
          <w:lang w:val="en-US" w:eastAsia="zh-CN" w:bidi="ar"/>
        </w:rPr>
        <w:t>对应的中小企业划分标准。</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2" w:firstLineChars="200"/>
        <w:jc w:val="left"/>
        <w:textAlignment w:val="auto"/>
        <w:outlineLvl w:val="9"/>
        <w:rPr>
          <w:rFonts w:hint="eastAsia" w:ascii="宋体" w:hAnsi="宋体" w:eastAsia="宋体" w:cs="宋体"/>
          <w:b/>
          <w:bCs w:val="0"/>
          <w:sz w:val="21"/>
          <w:szCs w:val="21"/>
          <w:u w:val="none"/>
          <w:lang w:val="en-US" w:eastAsia="zh-CN" w:bidi="ar"/>
        </w:rPr>
      </w:pPr>
      <w:r>
        <w:rPr>
          <w:rFonts w:hint="eastAsia" w:ascii="宋体" w:hAnsi="宋体" w:eastAsia="宋体" w:cs="宋体"/>
          <w:b/>
          <w:bCs w:val="0"/>
          <w:sz w:val="21"/>
          <w:szCs w:val="21"/>
          <w:u w:val="none"/>
          <w:lang w:val="en-US" w:eastAsia="zh-CN" w:bidi="ar"/>
        </w:rPr>
        <w:t>3.本项目的特定资格要求：</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zh-CN" w:eastAsia="zh-CN" w:bidi="ar"/>
        </w:rPr>
      </w:pPr>
      <w:r>
        <w:rPr>
          <w:rFonts w:hint="eastAsia" w:ascii="宋体" w:hAnsi="宋体" w:eastAsia="宋体" w:cs="宋体"/>
          <w:b w:val="0"/>
          <w:bCs/>
          <w:sz w:val="21"/>
          <w:szCs w:val="21"/>
          <w:highlight w:val="none"/>
          <w:u w:val="none"/>
          <w:lang w:val="zh-CN" w:eastAsia="zh-CN" w:bidi="ar"/>
        </w:rPr>
        <w:t>3.1</w:t>
      </w:r>
      <w:r>
        <w:rPr>
          <w:rFonts w:hint="eastAsia" w:ascii="宋体" w:hAnsi="宋体" w:eastAsia="宋体" w:cs="宋体"/>
          <w:b w:val="0"/>
          <w:bCs/>
          <w:sz w:val="21"/>
          <w:szCs w:val="21"/>
          <w:highlight w:val="none"/>
          <w:u w:val="none"/>
          <w:lang w:val="en-US" w:eastAsia="zh-CN" w:bidi="ar"/>
        </w:rPr>
        <w:t>投标人</w:t>
      </w:r>
      <w:r>
        <w:rPr>
          <w:rFonts w:hint="eastAsia" w:ascii="宋体" w:hAnsi="宋体" w:eastAsia="宋体" w:cs="宋体"/>
          <w:b w:val="0"/>
          <w:bCs/>
          <w:sz w:val="21"/>
          <w:szCs w:val="21"/>
          <w:highlight w:val="none"/>
          <w:u w:val="none"/>
          <w:lang w:val="zh-CN" w:eastAsia="zh-CN" w:bidi="ar"/>
        </w:rPr>
        <w:t>应具有合格有效的营业执照或其他证明材料；</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zh-CN" w:eastAsia="zh-CN" w:bidi="ar"/>
        </w:rPr>
      </w:pPr>
      <w:r>
        <w:rPr>
          <w:rFonts w:hint="eastAsia" w:ascii="宋体" w:hAnsi="宋体" w:eastAsia="宋体" w:cs="宋体"/>
          <w:b w:val="0"/>
          <w:bCs/>
          <w:sz w:val="21"/>
          <w:szCs w:val="21"/>
          <w:highlight w:val="none"/>
          <w:u w:val="none"/>
          <w:lang w:val="zh-CN" w:eastAsia="zh-CN" w:bidi="ar"/>
        </w:rPr>
        <w:t>3.</w:t>
      </w:r>
      <w:r>
        <w:rPr>
          <w:rFonts w:hint="eastAsia" w:ascii="宋体" w:hAnsi="宋体" w:eastAsia="宋体" w:cs="宋体"/>
          <w:b w:val="0"/>
          <w:bCs/>
          <w:sz w:val="21"/>
          <w:szCs w:val="21"/>
          <w:highlight w:val="none"/>
          <w:u w:val="none"/>
          <w:lang w:val="en-US" w:eastAsia="zh-CN" w:bidi="ar"/>
        </w:rPr>
        <w:t>2</w:t>
      </w:r>
      <w:r>
        <w:rPr>
          <w:rFonts w:hint="eastAsia" w:ascii="宋体" w:hAnsi="宋体" w:eastAsia="宋体" w:cs="宋体"/>
          <w:b w:val="0"/>
          <w:bCs/>
          <w:sz w:val="21"/>
          <w:szCs w:val="21"/>
          <w:highlight w:val="none"/>
          <w:u w:val="none"/>
          <w:lang w:val="zh-CN" w:eastAsia="zh-CN" w:bidi="ar"/>
        </w:rPr>
        <w:t>根据《关于在政府采购活动中查询及使用信用记录有关问题的通知》(财库[2016]125号)和（豫财购[2016]15号）《河南省财政厅关于转发财政部关于在政府采购活动中查询及使用信用记录有关问题的通知的通知》的规定，采购代理机构将通过“信用中国”网站的“失信被执行人（此项查询以信用中国网站自动链接至中国执行信息公开网的查询结果为准）”和“重大税收违法案件当事人名单”、“中国政府采购”网站的“政府采购严重违法失信行为记录名单（指政府采购行政处罚有效期内）”、“信用河南”网站、“国家企业信用信息公示系统”的“严重违法失信企业名单”渠道在资格审查环节查询投标人信用记录；对列入失信被执行人、重大税收违法案件当事人名单、政府采购严重违法失信行为记录名单及不符合《中华人民共和国政府采购法》第二十二条规定条件的投标人，采购代理机构应当拒绝其参加政府采购活动。【注：依据《政府采购法》第二十二条第一款第五项和《政府采购法实施条例》第十九条规定，参与政府采购活动的投标人在参加政府采购活动前三年内，在经营活动中不得出现重大违法记录。重大违法记录是指投标人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投标人自行提供的与网站信息不一致的其他证明材料亦不作为资格审查的依据。</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zh-CN" w:eastAsia="zh-CN" w:bidi="ar"/>
        </w:rPr>
      </w:pPr>
      <w:r>
        <w:rPr>
          <w:rFonts w:hint="eastAsia" w:ascii="宋体" w:hAnsi="宋体" w:eastAsia="宋体" w:cs="宋体"/>
          <w:b w:val="0"/>
          <w:bCs/>
          <w:sz w:val="21"/>
          <w:szCs w:val="21"/>
          <w:highlight w:val="none"/>
          <w:u w:val="none"/>
          <w:lang w:val="zh-CN" w:eastAsia="zh-CN" w:bidi="ar"/>
        </w:rPr>
        <w:t>3.3单位负责人为同一人或者存在直接控股、管理关系的不同</w:t>
      </w:r>
      <w:r>
        <w:rPr>
          <w:rFonts w:hint="eastAsia" w:ascii="宋体" w:hAnsi="宋体" w:eastAsia="宋体" w:cs="宋体"/>
          <w:b w:val="0"/>
          <w:bCs/>
          <w:sz w:val="21"/>
          <w:szCs w:val="21"/>
          <w:highlight w:val="none"/>
          <w:u w:val="none"/>
          <w:lang w:val="en-US" w:eastAsia="zh-CN" w:bidi="ar"/>
        </w:rPr>
        <w:t>投标人</w:t>
      </w:r>
      <w:r>
        <w:rPr>
          <w:rFonts w:hint="eastAsia" w:ascii="宋体" w:hAnsi="宋体" w:eastAsia="宋体" w:cs="宋体"/>
          <w:b w:val="0"/>
          <w:bCs/>
          <w:sz w:val="21"/>
          <w:szCs w:val="21"/>
          <w:highlight w:val="none"/>
          <w:u w:val="none"/>
          <w:lang w:val="zh-CN" w:eastAsia="zh-CN" w:bidi="ar"/>
        </w:rPr>
        <w:t>，不得参加同一合同项下的政府采购活动。</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zh-CN" w:eastAsia="zh-CN" w:bidi="ar"/>
        </w:rPr>
      </w:pPr>
      <w:r>
        <w:rPr>
          <w:rFonts w:hint="eastAsia" w:ascii="宋体" w:hAnsi="宋体" w:eastAsia="宋体" w:cs="宋体"/>
          <w:b w:val="0"/>
          <w:bCs/>
          <w:sz w:val="21"/>
          <w:szCs w:val="21"/>
          <w:highlight w:val="none"/>
          <w:u w:val="none"/>
          <w:lang w:val="en-US" w:eastAsia="zh-CN" w:bidi="ar"/>
        </w:rPr>
        <w:t>3.4同一单位可选择多个标段参加投标，但只能中标一个标段。同时为第一中标人的，优先选择标段靠前的自动放弃标段在后的。</w:t>
      </w:r>
    </w:p>
    <w:p>
      <w:pPr>
        <w:keepNext w:val="0"/>
        <w:keepLines w:val="0"/>
        <w:pageBreakBefore w:val="0"/>
        <w:widowControl w:val="0"/>
        <w:numPr>
          <w:ilvl w:val="0"/>
          <w:numId w:val="1"/>
        </w:numPr>
        <w:tabs>
          <w:tab w:val="left" w:pos="283"/>
          <w:tab w:val="left" w:pos="709"/>
        </w:tabs>
        <w:kinsoku/>
        <w:wordWrap/>
        <w:overflowPunct/>
        <w:topLinePunct w:val="0"/>
        <w:autoSpaceDE/>
        <w:autoSpaceDN/>
        <w:bidi w:val="0"/>
        <w:adjustRightInd/>
        <w:snapToGrid/>
        <w:spacing w:line="410" w:lineRule="exact"/>
        <w:ind w:left="0" w:leftChars="0" w:right="0" w:rightChars="0" w:firstLine="422" w:firstLineChars="200"/>
        <w:jc w:val="left"/>
        <w:textAlignment w:val="auto"/>
        <w:outlineLvl w:val="9"/>
        <w:rPr>
          <w:rFonts w:hint="eastAsia" w:ascii="宋体" w:hAnsi="宋体" w:eastAsia="宋体" w:cs="宋体"/>
          <w:b/>
          <w:sz w:val="21"/>
          <w:szCs w:val="21"/>
          <w:highlight w:val="none"/>
          <w:lang w:val="en-US" w:eastAsia="zh-CN" w:bidi="ar"/>
        </w:rPr>
      </w:pPr>
      <w:r>
        <w:rPr>
          <w:rFonts w:hint="eastAsia" w:ascii="宋体" w:hAnsi="宋体" w:eastAsia="宋体" w:cs="宋体"/>
          <w:b/>
          <w:sz w:val="21"/>
          <w:szCs w:val="21"/>
          <w:highlight w:val="none"/>
          <w:lang w:val="en-US" w:eastAsia="zh-CN" w:bidi="ar"/>
        </w:rPr>
        <w:t>获取招标文件</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1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 xml:space="preserve">1.时间：2023年2月8日至2023年2月27日，每天上午00:00至12:00，下午12:00至23:59（北京时间，法定节假日除外。） </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 xml:space="preserve">2.地点：《巩义市公共资源交易中心系统》 </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3.方式：凡有意参加投标者，须注册成为《巩义市公共资源交易中心网站》会员（详见《巩义市公共资源交易中心网站》滚动屏幕“关于电子交易平台诚信库入库登记的公告），并登陆会员专区按网上提示下载招标文件及资料。</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2" w:firstLineChars="200"/>
        <w:jc w:val="both"/>
        <w:textAlignment w:val="auto"/>
        <w:outlineLvl w:val="9"/>
        <w:rPr>
          <w:rFonts w:hint="eastAsia" w:ascii="宋体" w:hAnsi="宋体" w:eastAsia="宋体" w:cs="宋体"/>
          <w:b/>
          <w:bCs w:val="0"/>
          <w:sz w:val="21"/>
          <w:szCs w:val="21"/>
          <w:highlight w:val="none"/>
          <w:u w:val="none"/>
          <w:lang w:val="en-US" w:eastAsia="zh-CN" w:bidi="ar"/>
        </w:rPr>
      </w:pPr>
      <w:r>
        <w:rPr>
          <w:rFonts w:hint="eastAsia" w:ascii="宋体" w:hAnsi="宋体" w:eastAsia="宋体" w:cs="宋体"/>
          <w:b/>
          <w:bCs w:val="0"/>
          <w:sz w:val="21"/>
          <w:szCs w:val="21"/>
          <w:highlight w:val="none"/>
          <w:u w:val="none"/>
          <w:lang w:val="en-US" w:eastAsia="zh-CN" w:bidi="ar"/>
        </w:rPr>
        <w:t xml:space="preserve">注：获取招标文件后，请到巩义市公共资源交易中心网站-公共服务-下载专区栏目下载最新版本的投标文件制作工具安装包和签章软件，并使用安装后的最新版本投标文件制作工具制作电子投标文件。 </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 xml:space="preserve">4.售价：0元 </w:t>
      </w:r>
    </w:p>
    <w:p>
      <w:pPr>
        <w:keepNext w:val="0"/>
        <w:keepLines w:val="0"/>
        <w:pageBreakBefore w:val="0"/>
        <w:widowControl w:val="0"/>
        <w:numPr>
          <w:ilvl w:val="0"/>
          <w:numId w:val="1"/>
        </w:numPr>
        <w:tabs>
          <w:tab w:val="left" w:pos="283"/>
          <w:tab w:val="left" w:pos="709"/>
        </w:tabs>
        <w:kinsoku/>
        <w:wordWrap/>
        <w:overflowPunct/>
        <w:topLinePunct w:val="0"/>
        <w:autoSpaceDE/>
        <w:autoSpaceDN/>
        <w:bidi w:val="0"/>
        <w:adjustRightInd/>
        <w:snapToGrid/>
        <w:spacing w:line="420" w:lineRule="exact"/>
        <w:ind w:left="0" w:leftChars="0" w:right="0" w:rightChars="0" w:firstLine="422" w:firstLineChars="200"/>
        <w:jc w:val="left"/>
        <w:textAlignment w:val="auto"/>
        <w:outlineLvl w:val="9"/>
        <w:rPr>
          <w:rFonts w:hint="eastAsia" w:ascii="宋体" w:hAnsi="宋体" w:eastAsia="宋体" w:cs="宋体"/>
          <w:b/>
          <w:sz w:val="21"/>
          <w:szCs w:val="21"/>
          <w:highlight w:val="none"/>
          <w:lang w:val="en-US" w:eastAsia="zh-CN" w:bidi="ar"/>
        </w:rPr>
      </w:pPr>
      <w:r>
        <w:rPr>
          <w:rFonts w:hint="eastAsia" w:ascii="宋体" w:hAnsi="宋体" w:eastAsia="宋体" w:cs="宋体"/>
          <w:b/>
          <w:sz w:val="21"/>
          <w:szCs w:val="21"/>
          <w:highlight w:val="none"/>
          <w:lang w:val="en-US" w:eastAsia="zh-CN" w:bidi="ar"/>
        </w:rPr>
        <w:t>投标截止时间及地点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20" w:firstLineChars="200"/>
        <w:jc w:val="left"/>
        <w:textAlignment w:val="auto"/>
        <w:outlineLvl w:val="9"/>
        <w:rPr>
          <w:rFonts w:hint="eastAsia" w:ascii="Times New Roman" w:hAnsi="Times New Roman" w:eastAsia="宋体" w:cs="Times New Roman"/>
          <w:highlight w:val="none"/>
        </w:rPr>
      </w:pPr>
      <w:r>
        <w:rPr>
          <w:rFonts w:hint="eastAsia" w:ascii="Times New Roman" w:hAnsi="Times New Roman" w:eastAsia="宋体" w:cs="Times New Roman"/>
          <w:highlight w:val="none"/>
        </w:rPr>
        <w:t>1.时间：20</w:t>
      </w:r>
      <w:r>
        <w:rPr>
          <w:rFonts w:hint="eastAsia" w:ascii="Times New Roman" w:hAnsi="Times New Roman" w:eastAsia="宋体" w:cs="Times New Roman"/>
          <w:highlight w:val="none"/>
          <w:lang w:val="en-US" w:eastAsia="zh-CN"/>
        </w:rPr>
        <w:t>23</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28</w:t>
      </w:r>
      <w:r>
        <w:rPr>
          <w:rFonts w:hint="eastAsia" w:ascii="Times New Roman" w:hAnsi="Times New Roman" w:eastAsia="宋体" w:cs="Times New Roman"/>
          <w:highlight w:val="none"/>
        </w:rPr>
        <w:t>日</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9时00分（北京时间）</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default" w:ascii="宋体" w:hAnsi="宋体" w:eastAsia="宋体" w:cs="宋体"/>
          <w:b w:val="0"/>
          <w:bCs/>
          <w:sz w:val="21"/>
          <w:szCs w:val="21"/>
          <w:highlight w:val="none"/>
          <w:u w:val="none"/>
          <w:lang w:val="en-US" w:eastAsia="zh-CN" w:bidi="ar"/>
        </w:rPr>
      </w:pPr>
      <w:r>
        <w:rPr>
          <w:rFonts w:hint="eastAsia" w:ascii="宋体" w:hAnsi="宋体" w:eastAsia="宋体" w:cs="宋体"/>
          <w:b w:val="0"/>
          <w:bCs/>
          <w:sz w:val="21"/>
          <w:szCs w:val="21"/>
          <w:highlight w:val="none"/>
          <w:u w:val="none"/>
          <w:lang w:val="en-US" w:eastAsia="zh-CN" w:bidi="ar"/>
        </w:rPr>
        <w:t>2.地点：巩义市公共资源交易中心电子交易平台。加密版电子投标文件(*.GYTF)须在投标文件的递交截止时间前，凭CA密匙登录“巩义市公共资源交易中心（www.gyggzyjy.gov.cn）”电子交易平台加密上传完毕。</w:t>
      </w:r>
    </w:p>
    <w:p>
      <w:pPr>
        <w:keepNext w:val="0"/>
        <w:keepLines w:val="0"/>
        <w:pageBreakBefore w:val="0"/>
        <w:widowControl w:val="0"/>
        <w:numPr>
          <w:ilvl w:val="0"/>
          <w:numId w:val="1"/>
        </w:numPr>
        <w:tabs>
          <w:tab w:val="left" w:pos="283"/>
          <w:tab w:val="left" w:pos="709"/>
        </w:tabs>
        <w:kinsoku/>
        <w:wordWrap/>
        <w:overflowPunct/>
        <w:topLinePunct w:val="0"/>
        <w:autoSpaceDE/>
        <w:autoSpaceDN/>
        <w:bidi w:val="0"/>
        <w:adjustRightInd/>
        <w:snapToGrid/>
        <w:spacing w:line="420" w:lineRule="exact"/>
        <w:ind w:left="0" w:leftChars="0" w:right="0" w:rightChars="0" w:firstLine="422" w:firstLineChars="200"/>
        <w:jc w:val="left"/>
        <w:textAlignment w:val="auto"/>
        <w:outlineLvl w:val="9"/>
        <w:rPr>
          <w:rFonts w:hint="default" w:ascii="宋体" w:hAnsi="宋体" w:eastAsia="宋体" w:cs="宋体"/>
          <w:b/>
          <w:sz w:val="21"/>
          <w:szCs w:val="21"/>
          <w:highlight w:val="none"/>
          <w:lang w:val="en-US" w:eastAsia="zh-CN" w:bidi="ar"/>
        </w:rPr>
      </w:pPr>
      <w:r>
        <w:rPr>
          <w:rFonts w:hint="eastAsia" w:ascii="宋体" w:hAnsi="宋体" w:eastAsia="宋体" w:cs="宋体"/>
          <w:b/>
          <w:sz w:val="21"/>
          <w:szCs w:val="21"/>
          <w:highlight w:val="none"/>
          <w:lang w:val="en-US" w:eastAsia="zh-CN" w:bidi="ar"/>
        </w:rPr>
        <w:t>开标时间及地点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right="0" w:rightChars="0" w:firstLine="420" w:firstLineChars="200"/>
        <w:jc w:val="left"/>
        <w:textAlignment w:val="auto"/>
        <w:outlineLvl w:val="9"/>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时间：202</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28</w:t>
      </w:r>
      <w:r>
        <w:rPr>
          <w:rFonts w:hint="eastAsia" w:ascii="Times New Roman" w:hAnsi="Times New Roman" w:eastAsia="宋体" w:cs="Times New Roman"/>
          <w:highlight w:val="none"/>
        </w:rPr>
        <w:t>日09时</w:t>
      </w:r>
      <w:r>
        <w:rPr>
          <w:rFonts w:hint="eastAsia" w:ascii="Times New Roman" w:hAnsi="Times New Roman" w:eastAsia="宋体" w:cs="Times New Roman"/>
          <w:highlight w:val="none"/>
          <w:lang w:val="en-US" w:eastAsia="zh-CN"/>
        </w:rPr>
        <w:t>00</w:t>
      </w:r>
      <w:r>
        <w:rPr>
          <w:rFonts w:hint="eastAsia" w:ascii="Times New Roman" w:hAnsi="Times New Roman" w:eastAsia="宋体" w:cs="Times New Roman"/>
          <w:highlight w:val="none"/>
        </w:rPr>
        <w:t xml:space="preserve">分（北京时间） </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eastAsia="宋体" w:cs="宋体"/>
          <w:b/>
          <w:sz w:val="21"/>
          <w:szCs w:val="21"/>
          <w:highlight w:val="none"/>
          <w:lang w:val="en-US" w:eastAsia="zh-CN" w:bidi="ar"/>
        </w:rPr>
      </w:pPr>
      <w:r>
        <w:rPr>
          <w:rFonts w:hint="eastAsia" w:ascii="Times New Roman" w:hAnsi="Times New Roman" w:eastAsia="宋体" w:cs="Times New Roman"/>
          <w:highlight w:val="none"/>
        </w:rPr>
        <w:t>2.地点：巩义市公共资源交易中心第二不见面开标室（一机位）。</w:t>
      </w:r>
      <w:r>
        <w:rPr>
          <w:rFonts w:hint="eastAsia" w:ascii="Times New Roman" w:hAnsi="Times New Roman" w:eastAsia="宋体" w:cs="Times New Roman"/>
          <w:highlight w:val="none"/>
          <w:lang w:val="en-US" w:eastAsia="zh-CN"/>
        </w:rPr>
        <w:t>投标人</w:t>
      </w:r>
      <w:r>
        <w:rPr>
          <w:rFonts w:hint="eastAsia" w:ascii="Times New Roman" w:hAnsi="Times New Roman" w:eastAsia="宋体" w:cs="Times New Roman"/>
          <w:highlight w:val="none"/>
        </w:rPr>
        <w:t>登录巩义市公共资源交易中心门户网站远程开标大厅参加开标活动。</w:t>
      </w:r>
    </w:p>
    <w:p>
      <w:pPr>
        <w:keepNext w:val="0"/>
        <w:keepLines w:val="0"/>
        <w:pageBreakBefore w:val="0"/>
        <w:widowControl w:val="0"/>
        <w:numPr>
          <w:ilvl w:val="0"/>
          <w:numId w:val="1"/>
        </w:numPr>
        <w:tabs>
          <w:tab w:val="left" w:pos="283"/>
          <w:tab w:val="left" w:pos="709"/>
        </w:tabs>
        <w:kinsoku/>
        <w:wordWrap/>
        <w:overflowPunct/>
        <w:topLinePunct w:val="0"/>
        <w:autoSpaceDE/>
        <w:autoSpaceDN/>
        <w:bidi w:val="0"/>
        <w:adjustRightInd/>
        <w:snapToGrid/>
        <w:spacing w:line="420" w:lineRule="exact"/>
        <w:ind w:left="0" w:leftChars="0" w:right="0" w:rightChars="0" w:firstLine="422" w:firstLineChars="200"/>
        <w:jc w:val="left"/>
        <w:textAlignment w:val="auto"/>
        <w:outlineLvl w:val="9"/>
        <w:rPr>
          <w:rFonts w:hint="eastAsia" w:ascii="宋体" w:hAnsi="宋体" w:eastAsia="宋体" w:cs="宋体"/>
          <w:b/>
          <w:sz w:val="21"/>
          <w:szCs w:val="21"/>
          <w:highlight w:val="none"/>
          <w:lang w:val="en-US" w:eastAsia="zh-CN" w:bidi="ar"/>
        </w:rPr>
      </w:pPr>
      <w:r>
        <w:rPr>
          <w:rFonts w:hint="eastAsia" w:ascii="宋体" w:hAnsi="宋体" w:eastAsia="宋体" w:cs="宋体"/>
          <w:b/>
          <w:sz w:val="21"/>
          <w:szCs w:val="21"/>
          <w:highlight w:val="none"/>
          <w:lang w:val="en-US" w:eastAsia="zh-CN" w:bidi="ar"/>
        </w:rPr>
        <w:t>发布公告的媒介及公告期限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firstLine="420" w:firstLineChars="200"/>
        <w:jc w:val="both"/>
        <w:textAlignment w:val="auto"/>
        <w:rPr>
          <w:rFonts w:hint="eastAsia" w:ascii="宋体" w:hAnsi="宋体" w:cs="宋体"/>
          <w:szCs w:val="21"/>
          <w:highlight w:val="none"/>
        </w:rPr>
      </w:pPr>
      <w:r>
        <w:rPr>
          <w:rFonts w:hint="eastAsia" w:ascii="宋体" w:hAnsi="宋体" w:cs="宋体"/>
          <w:szCs w:val="21"/>
          <w:highlight w:val="none"/>
        </w:rPr>
        <w:t>本招标公告在《河南省政府采购网》、《巩义市政府采购网》、《巩义市公共资源交易中心网》上同时发布，公告期限为五个工作日。</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20" w:lineRule="exact"/>
        <w:ind w:left="0" w:leftChars="0" w:right="0" w:rightChars="0" w:firstLine="422" w:firstLineChars="200"/>
        <w:jc w:val="left"/>
        <w:textAlignment w:val="auto"/>
        <w:outlineLvl w:val="9"/>
        <w:rPr>
          <w:rFonts w:hint="default" w:ascii="宋体" w:hAnsi="宋体" w:eastAsia="宋体" w:cs="宋体"/>
          <w:b/>
          <w:sz w:val="21"/>
          <w:szCs w:val="21"/>
          <w:highlight w:val="none"/>
          <w:lang w:val="en-US" w:eastAsia="zh-CN" w:bidi="ar"/>
        </w:rPr>
      </w:pPr>
      <w:r>
        <w:rPr>
          <w:rFonts w:hint="eastAsia" w:ascii="宋体" w:hAnsi="宋体" w:eastAsia="宋体" w:cs="宋体"/>
          <w:b/>
          <w:sz w:val="21"/>
          <w:szCs w:val="21"/>
          <w:highlight w:val="none"/>
          <w:lang w:val="en-US" w:eastAsia="zh-CN" w:bidi="ar"/>
        </w:rPr>
        <w:t>七、其他补充事宜</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备注：</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1）本项目为不见面开标，投标人无需到交易中心现场参加开标会议，评标委员会不再对投标文件中涉及的相关资料原件进行验证。所有投标单位不需提供证书原件。本项目招标文件中所要求证件、证明等，投标文件中应附相应资料清晰的扫描件或复印件，由于模糊不清导致评委无法辨别的，后果由投标人自行承担。</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（2）所有投标人应提前30分钟，登录“巩义市公共资源交易中心门户网站远程开标大厅”进行远程开标的准备工作。</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（3）所有投标人登录“巩义市公共资源交易中心门户网站远程开标大厅”后，及时登记开标联系人信息，其后应一直保持在线状态，确保投标文件解密、现场答疑澄清等活动能够正常进行（</w:t>
      </w:r>
      <w:r>
        <w:rPr>
          <w:rFonts w:hint="eastAsia" w:ascii="宋体" w:hAnsi="宋体" w:cs="宋体"/>
          <w:b/>
          <w:bCs/>
          <w:szCs w:val="21"/>
          <w:highlight w:val="none"/>
        </w:rPr>
        <w:t>注：解密时间系统默认为30分钟，延时10分钟，40分钟内投标人未进行解密的视为自动放弃投标</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cs="宋体"/>
          <w:szCs w:val="21"/>
          <w:highlight w:val="none"/>
        </w:rPr>
        <w:t>（4）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投标人自行承担。如遇问题，请拨打技术服务单位（国泰新点）电话：4009980000。</w:t>
      </w:r>
      <w:r>
        <w:rPr>
          <w:rFonts w:hint="default" w:ascii="宋体" w:hAnsi="宋体" w:eastAsia="宋体" w:cs="宋体"/>
          <w:szCs w:val="21"/>
          <w:highlight w:val="none"/>
        </w:rPr>
        <w:br w:type="textWrapping"/>
      </w:r>
      <w:r>
        <w:rPr>
          <w:rFonts w:hint="eastAsia" w:ascii="宋体" w:hAnsi="宋体" w:eastAsia="宋体" w:cs="宋体"/>
          <w:szCs w:val="21"/>
          <w:highlight w:val="none"/>
          <w:lang w:val="en-US" w:eastAsia="zh-CN"/>
        </w:rPr>
        <w:t xml:space="preserve"> </w:t>
      </w:r>
      <w:r>
        <w:rPr>
          <w:rFonts w:hint="default" w:ascii="宋体" w:hAnsi="宋体" w:eastAsia="宋体" w:cs="宋体"/>
          <w:szCs w:val="21"/>
          <w:highlight w:val="none"/>
        </w:rPr>
        <w:t>（5）监督单位名称：巩义市财政局政府采购办</w:t>
      </w:r>
      <w:r>
        <w:rPr>
          <w:rFonts w:hint="default" w:ascii="宋体" w:hAnsi="宋体" w:eastAsia="宋体" w:cs="宋体"/>
          <w:szCs w:val="21"/>
          <w:highlight w:val="none"/>
        </w:rPr>
        <w:br w:type="textWrapping"/>
      </w:r>
      <w:r>
        <w:rPr>
          <w:rFonts w:hint="default" w:ascii="宋体" w:hAnsi="宋体" w:eastAsia="宋体" w:cs="宋体"/>
          <w:szCs w:val="21"/>
          <w:highlight w:val="none"/>
        </w:rPr>
        <w:t>地址: 巩义市新华路85号</w:t>
      </w:r>
      <w:r>
        <w:rPr>
          <w:rFonts w:hint="default" w:ascii="宋体" w:hAnsi="宋体" w:eastAsia="宋体" w:cs="宋体"/>
          <w:szCs w:val="21"/>
          <w:highlight w:val="none"/>
        </w:rPr>
        <w:br w:type="textWrapping"/>
      </w:r>
      <w:r>
        <w:rPr>
          <w:rFonts w:hint="default" w:ascii="宋体" w:hAnsi="宋体" w:eastAsia="宋体" w:cs="宋体"/>
          <w:szCs w:val="21"/>
          <w:highlight w:val="none"/>
        </w:rPr>
        <w:t>联系方式：0371-64389803</w:t>
      </w:r>
    </w:p>
    <w:p>
      <w:pPr>
        <w:keepNext w:val="0"/>
        <w:keepLines w:val="0"/>
        <w:pageBreakBefore w:val="0"/>
        <w:widowControl w:val="0"/>
        <w:numPr>
          <w:ilvl w:val="0"/>
          <w:numId w:val="0"/>
        </w:numPr>
        <w:tabs>
          <w:tab w:val="left" w:pos="283"/>
          <w:tab w:val="left" w:pos="709"/>
        </w:tabs>
        <w:kinsoku/>
        <w:wordWrap/>
        <w:overflowPunct/>
        <w:topLinePunct w:val="0"/>
        <w:autoSpaceDE/>
        <w:autoSpaceDN/>
        <w:bidi w:val="0"/>
        <w:adjustRightInd/>
        <w:snapToGrid/>
        <w:spacing w:line="440" w:lineRule="exact"/>
        <w:ind w:left="0" w:leftChars="0" w:right="0" w:rightChars="0" w:firstLine="422" w:firstLineChars="200"/>
        <w:jc w:val="left"/>
        <w:textAlignment w:val="auto"/>
        <w:outlineLvl w:val="9"/>
        <w:rPr>
          <w:rFonts w:hint="eastAsia" w:ascii="宋体" w:hAnsi="宋体" w:eastAsia="宋体" w:cs="宋体"/>
          <w:b/>
          <w:sz w:val="21"/>
          <w:szCs w:val="21"/>
          <w:lang w:val="en-US" w:eastAsia="zh-CN" w:bidi="ar"/>
        </w:rPr>
      </w:pPr>
      <w:r>
        <w:rPr>
          <w:rFonts w:hint="eastAsia" w:ascii="宋体" w:hAnsi="宋体" w:eastAsia="宋体" w:cs="宋体"/>
          <w:b/>
          <w:sz w:val="21"/>
          <w:szCs w:val="21"/>
          <w:lang w:val="en-US" w:eastAsia="zh-CN" w:bidi="ar"/>
        </w:rPr>
        <w:t>八、对本次招标提出询问，请按以下方式联系。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2" w:firstLineChars="200"/>
        <w:jc w:val="left"/>
        <w:textAlignment w:val="auto"/>
        <w:outlineLvl w:val="9"/>
        <w:rPr>
          <w:rFonts w:hint="default" w:ascii="宋体" w:hAnsi="宋体" w:eastAsia="宋体" w:cs="宋体"/>
          <w:b/>
          <w:bCs/>
          <w:kern w:val="0"/>
          <w:sz w:val="21"/>
          <w:szCs w:val="21"/>
          <w:lang w:val="en-US" w:eastAsia="zh-CN"/>
        </w:rPr>
      </w:pPr>
      <w:bookmarkStart w:id="1" w:name="_Toc496621882"/>
      <w:bookmarkEnd w:id="1"/>
      <w:r>
        <w:rPr>
          <w:rFonts w:hint="eastAsia" w:ascii="宋体" w:hAnsi="宋体" w:eastAsia="宋体" w:cs="宋体"/>
          <w:b/>
          <w:bCs/>
          <w:kern w:val="0"/>
          <w:sz w:val="21"/>
          <w:szCs w:val="21"/>
          <w:lang w:val="en-US" w:eastAsia="zh-CN"/>
        </w:rPr>
        <w:t>1.招标人信息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0" w:firstLineChars="200"/>
        <w:jc w:val="left"/>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名    称</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巩义市商务局</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jc w:val="left"/>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地    址：</w:t>
      </w:r>
      <w:r>
        <w:rPr>
          <w:rFonts w:hint="eastAsia" w:ascii="宋体" w:hAnsi="宋体" w:cs="宋体"/>
          <w:szCs w:val="21"/>
          <w:highlight w:val="none"/>
          <w:lang w:val="en-US" w:eastAsia="zh-CN"/>
        </w:rPr>
        <w:t>巩义市新兴东路河大大厦6楼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jc w:val="left"/>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联 系 人：</w:t>
      </w:r>
      <w:r>
        <w:rPr>
          <w:rFonts w:hint="eastAsia" w:ascii="宋体" w:hAnsi="宋体" w:cs="宋体"/>
          <w:szCs w:val="21"/>
          <w:highlight w:val="none"/>
          <w:lang w:val="en-US" w:eastAsia="zh-CN"/>
        </w:rPr>
        <w:t>刘倩倩</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jc w:val="left"/>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13838596085</w:t>
      </w:r>
    </w:p>
    <w:p>
      <w:pPr>
        <w:pStyle w:val="7"/>
        <w:keepNext w:val="0"/>
        <w:keepLines w:val="0"/>
        <w:pageBreakBefore w:val="0"/>
        <w:widowControl w:val="0"/>
        <w:kinsoku/>
        <w:wordWrap/>
        <w:overflowPunct/>
        <w:topLinePunct w:val="0"/>
        <w:autoSpaceDE/>
        <w:autoSpaceDN/>
        <w:bidi w:val="0"/>
        <w:spacing w:after="0" w:line="440" w:lineRule="exact"/>
        <w:ind w:left="0" w:leftChars="0" w:right="0" w:righ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2.采购代理机构信息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名    称</w:t>
      </w:r>
      <w:r>
        <w:rPr>
          <w:rFonts w:hint="eastAsia" w:ascii="宋体" w:hAnsi="宋体" w:eastAsia="宋体" w:cs="宋体"/>
          <w:sz w:val="21"/>
          <w:szCs w:val="21"/>
        </w:rPr>
        <w:t>：河南</w:t>
      </w:r>
      <w:r>
        <w:rPr>
          <w:rFonts w:hint="eastAsia" w:ascii="宋体" w:hAnsi="宋体" w:eastAsia="宋体" w:cs="宋体"/>
          <w:sz w:val="21"/>
          <w:szCs w:val="21"/>
          <w:lang w:val="en-US" w:eastAsia="zh-CN"/>
        </w:rPr>
        <w:t>顺驰</w:t>
      </w:r>
      <w:r>
        <w:rPr>
          <w:rFonts w:hint="eastAsia" w:ascii="宋体" w:hAnsi="宋体" w:eastAsia="宋体" w:cs="宋体"/>
          <w:sz w:val="21"/>
          <w:szCs w:val="21"/>
        </w:rPr>
        <w:t>建设工程管理有限公司</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地    址：</w:t>
      </w:r>
      <w:r>
        <w:rPr>
          <w:rFonts w:hint="eastAsia" w:ascii="宋体" w:hAnsi="宋体" w:eastAsia="宋体" w:cs="宋体"/>
          <w:sz w:val="21"/>
          <w:szCs w:val="21"/>
          <w:lang w:val="en-US" w:eastAsia="zh-CN"/>
        </w:rPr>
        <w:t>河南省郑州市巩义市新华路街道新兴路84号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联 系 人：</w:t>
      </w:r>
      <w:r>
        <w:rPr>
          <w:rFonts w:hint="eastAsia" w:ascii="宋体" w:hAnsi="宋体" w:eastAsia="宋体" w:cs="宋体"/>
          <w:kern w:val="0"/>
          <w:sz w:val="21"/>
          <w:szCs w:val="21"/>
          <w:lang w:val="en-US" w:eastAsia="zh-CN"/>
        </w:rPr>
        <w:t>高斌</w:t>
      </w:r>
      <w:r>
        <w:rPr>
          <w:rFonts w:hint="eastAsia" w:ascii="宋体" w:hAnsi="宋体" w:eastAsia="宋体" w:cs="宋体"/>
          <w:kern w:val="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kern w:val="0"/>
          <w:sz w:val="21"/>
          <w:szCs w:val="21"/>
        </w:rPr>
        <w:t>联系电话：</w:t>
      </w:r>
      <w:r>
        <w:rPr>
          <w:rFonts w:hint="eastAsia" w:ascii="宋体" w:hAnsi="宋体" w:eastAsia="宋体" w:cs="宋体"/>
          <w:kern w:val="0"/>
          <w:sz w:val="21"/>
          <w:szCs w:val="21"/>
          <w:lang w:val="en-US" w:eastAsia="zh-CN"/>
        </w:rPr>
        <w:t>15136251262</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2" w:firstLineChars="200"/>
        <w:jc w:val="left"/>
        <w:textAlignment w:val="auto"/>
        <w:outlineLvl w:val="9"/>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3.</w:t>
      </w:r>
      <w:r>
        <w:rPr>
          <w:rFonts w:hint="eastAsia" w:ascii="宋体" w:hAnsi="宋体" w:eastAsia="宋体" w:cs="宋体"/>
          <w:b/>
          <w:bCs/>
          <w:kern w:val="0"/>
          <w:sz w:val="21"/>
          <w:szCs w:val="21"/>
        </w:rPr>
        <w:t>项目联系方式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联 系 人：</w:t>
      </w:r>
      <w:r>
        <w:rPr>
          <w:rFonts w:hint="eastAsia" w:ascii="宋体" w:hAnsi="宋体" w:eastAsia="宋体" w:cs="宋体"/>
          <w:kern w:val="0"/>
          <w:sz w:val="21"/>
          <w:szCs w:val="21"/>
          <w:lang w:val="en-US" w:eastAsia="zh-CN"/>
        </w:rPr>
        <w:t>高斌</w:t>
      </w:r>
      <w:r>
        <w:rPr>
          <w:rFonts w:hint="eastAsia" w:ascii="宋体" w:hAnsi="宋体" w:eastAsia="宋体" w:cs="宋体"/>
          <w:kern w:val="0"/>
          <w:sz w:val="21"/>
          <w:szCs w:val="21"/>
        </w:rPr>
        <w:t xml:space="preserve"> </w:t>
      </w: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0" w:firstLineChars="200"/>
        <w:jc w:val="left"/>
        <w:textAlignment w:val="auto"/>
        <w:outlineLvl w:val="9"/>
        <w:rPr>
          <w:rFonts w:hint="eastAsia" w:ascii="宋体" w:hAnsi="宋体" w:cs="宋体"/>
          <w:szCs w:val="21"/>
          <w:highlight w:val="none"/>
        </w:rPr>
      </w:pPr>
      <w:r>
        <w:rPr>
          <w:rFonts w:hint="eastAsia" w:ascii="宋体" w:hAnsi="宋体" w:eastAsia="宋体" w:cs="宋体"/>
          <w:kern w:val="0"/>
          <w:sz w:val="21"/>
          <w:szCs w:val="21"/>
        </w:rPr>
        <w:t>联系电话：</w:t>
      </w:r>
      <w:r>
        <w:rPr>
          <w:rFonts w:hint="eastAsia" w:ascii="宋体" w:hAnsi="宋体" w:eastAsia="宋体" w:cs="宋体"/>
          <w:kern w:val="0"/>
          <w:sz w:val="21"/>
          <w:szCs w:val="21"/>
          <w:lang w:val="en-US" w:eastAsia="zh-CN"/>
        </w:rPr>
        <w:t>15136251262</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20" w:firstLineChars="200"/>
        <w:jc w:val="right"/>
        <w:textAlignment w:val="auto"/>
        <w:rPr>
          <w:rFonts w:hint="eastAsia" w:ascii="宋体" w:hAnsi="宋体" w:cs="宋体"/>
          <w:szCs w:val="21"/>
          <w:highlight w:val="none"/>
        </w:rPr>
      </w:pPr>
      <w:r>
        <w:rPr>
          <w:rFonts w:hint="eastAsia" w:ascii="宋体" w:hAnsi="宋体" w:cs="宋体"/>
          <w:szCs w:val="21"/>
          <w:highlight w:val="none"/>
        </w:rPr>
        <w:t>河南</w:t>
      </w:r>
      <w:r>
        <w:rPr>
          <w:rFonts w:hint="eastAsia" w:ascii="宋体" w:hAnsi="宋体" w:cs="宋体"/>
          <w:szCs w:val="21"/>
          <w:highlight w:val="none"/>
          <w:lang w:val="en-US" w:eastAsia="zh-CN"/>
        </w:rPr>
        <w:t>顺驰</w:t>
      </w:r>
      <w:r>
        <w:rPr>
          <w:rFonts w:hint="eastAsia" w:ascii="宋体" w:hAnsi="宋体" w:cs="宋体"/>
          <w:szCs w:val="21"/>
          <w:highlight w:val="none"/>
        </w:rPr>
        <w:t>建设工程管理有限公司</w:t>
      </w:r>
    </w:p>
    <w:p>
      <w:pPr>
        <w:keepNext w:val="0"/>
        <w:keepLines w:val="0"/>
        <w:pageBreakBefore w:val="0"/>
        <w:widowControl w:val="0"/>
        <w:kinsoku/>
        <w:wordWrap/>
        <w:overflowPunct/>
        <w:topLinePunct w:val="0"/>
        <w:autoSpaceDE/>
        <w:autoSpaceDN/>
        <w:bidi w:val="0"/>
        <w:jc w:val="right"/>
        <w:textAlignment w:val="auto"/>
      </w:pPr>
      <w:r>
        <w:rPr>
          <w:rFonts w:hint="eastAsia" w:ascii="宋体" w:hAnsi="宋体" w:cs="宋体"/>
          <w:szCs w:val="21"/>
          <w:highlight w:val="none"/>
        </w:rPr>
        <w:t>20</w:t>
      </w:r>
      <w:r>
        <w:rPr>
          <w:rFonts w:hint="eastAsia" w:ascii="宋体" w:hAnsi="宋体" w:cs="宋体"/>
          <w:szCs w:val="21"/>
          <w:highlight w:val="none"/>
          <w:lang w:val="en-US" w:eastAsia="zh-CN"/>
        </w:rPr>
        <w:t>23</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7</w:t>
      </w:r>
      <w:r>
        <w:rPr>
          <w:rFonts w:hint="eastAsia" w:ascii="宋体" w:hAnsi="宋体" w:cs="宋体"/>
          <w:szCs w:val="21"/>
          <w:highlight w:val="none"/>
        </w:rPr>
        <w:t>日</w:t>
      </w:r>
    </w:p>
    <w:sectPr>
      <w:pgSz w:w="11906" w:h="16838"/>
      <w:pgMar w:top="1757" w:right="1531" w:bottom="1531" w:left="1531" w:header="1134" w:footer="107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C226A"/>
    <w:multiLevelType w:val="singleLevel"/>
    <w:tmpl w:val="6BEC22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MDZjY2YyZjU3MDM3YjhlZTYzNTFiODJmNTFiMGMifQ=="/>
  </w:docVars>
  <w:rsids>
    <w:rsidRoot w:val="4F510B31"/>
    <w:rsid w:val="312406A1"/>
    <w:rsid w:val="4F510B31"/>
    <w:rsid w:val="6776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3">
    <w:name w:val="Normal Indent"/>
    <w:basedOn w:val="1"/>
    <w:next w:val="1"/>
    <w:qFormat/>
    <w:uiPriority w:val="99"/>
    <w:pPr>
      <w:ind w:firstLine="420" w:firstLineChars="200"/>
    </w:pPr>
  </w:style>
  <w:style w:type="paragraph" w:styleId="4">
    <w:name w:val="Body Text Indent"/>
    <w:basedOn w:val="1"/>
    <w:next w:val="5"/>
    <w:unhideWhenUsed/>
    <w:uiPriority w:val="99"/>
    <w:pPr>
      <w:spacing w:after="120"/>
      <w:ind w:left="420" w:leftChars="200"/>
    </w:pPr>
  </w:style>
  <w:style w:type="paragraph" w:styleId="5">
    <w:name w:val="envelope return"/>
    <w:basedOn w:val="1"/>
    <w:unhideWhenUsed/>
    <w:qFormat/>
    <w:uiPriority w:val="99"/>
    <w:rPr>
      <w:rFonts w:ascii="Arial" w:hAnsi="Arial"/>
    </w:rPr>
  </w:style>
  <w:style w:type="paragraph" w:styleId="6">
    <w:name w:val="Normal (Web)"/>
    <w:basedOn w:val="1"/>
    <w:unhideWhenUsed/>
    <w:uiPriority w:val="0"/>
    <w:pPr>
      <w:spacing w:beforeAutospacing="1" w:afterAutospacing="1"/>
    </w:pPr>
    <w:rPr>
      <w:rFonts w:ascii="Arial Unicode MS" w:hAnsi="Arial Unicode MS"/>
      <w:sz w:val="24"/>
    </w:rPr>
  </w:style>
  <w:style w:type="paragraph" w:styleId="7">
    <w:name w:val="Body Text First Indent"/>
    <w:basedOn w:val="2"/>
    <w:next w:val="8"/>
    <w:unhideWhenUsed/>
    <w:uiPriority w:val="99"/>
    <w:pPr>
      <w:spacing w:line="312" w:lineRule="auto"/>
      <w:ind w:firstLine="420"/>
    </w:pPr>
  </w:style>
  <w:style w:type="paragraph" w:styleId="8">
    <w:name w:val="Body Text First Indent 2"/>
    <w:basedOn w:val="4"/>
    <w:next w:val="1"/>
    <w:unhideWhenUsed/>
    <w:uiPriority w:val="99"/>
    <w:pPr>
      <w:spacing w:after="120" w:line="240" w:lineRule="auto"/>
      <w:ind w:left="420" w:leftChars="200" w:firstLine="420" w:firstLineChars="200"/>
    </w:pPr>
    <w:rPr>
      <w:rFonts w:ascii="Times New Roman" w:hAnsi="Times New Roman"/>
      <w:kern w:val="2"/>
      <w:sz w:val="21"/>
    </w:r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2789</Words>
  <Characters>3067</Characters>
  <Lines>0</Lines>
  <Paragraphs>0</Paragraphs>
  <TotalTime>2</TotalTime>
  <ScaleCrop>false</ScaleCrop>
  <LinksUpToDate>false</LinksUpToDate>
  <CharactersWithSpaces>3099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2023-02-07T01:49:00Z</dcterms:created>
  <dc:creator>不忘初心1416521133</dc:creator>
  <cp:lastModifiedBy>不忘初心1416521133</cp:lastModifiedBy>
  <dcterms:modified xsi:type="dcterms:W3CDTF">2023-02-07T01:51:20Z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7554E349C99D4E53AE7F6CA8992C78BF</vt:lpwstr>
  </property>
</Properties>
</file>