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7BAD9">
      <w:pPr>
        <w:wordWrap w:val="0"/>
        <w:topLinePunct/>
        <w:spacing w:line="360" w:lineRule="auto"/>
        <w:jc w:val="center"/>
        <w:rPr>
          <w:rFonts w:hint="eastAsia"/>
          <w:b/>
          <w:color w:val="auto"/>
          <w:sz w:val="32"/>
          <w:szCs w:val="32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lang w:val="en-US" w:eastAsia="zh-CN"/>
        </w:rPr>
        <w:t>巩义市康店镇人民政府2025年巩义市康店镇董柏坡村村组道路项目排序表</w:t>
      </w:r>
    </w:p>
    <w:p w14:paraId="29A642ED">
      <w:pPr>
        <w:tabs>
          <w:tab w:val="left" w:pos="1800"/>
        </w:tabs>
        <w:spacing w:line="440" w:lineRule="exact"/>
        <w:rPr>
          <w:rFonts w:hint="eastAsia" w:ascii="宋体" w:hAnsi="宋体"/>
          <w:b/>
          <w:bCs/>
          <w:color w:val="auto"/>
          <w:sz w:val="24"/>
          <w:lang w:val="en-US" w:eastAsia="zh-CN"/>
        </w:rPr>
      </w:pPr>
    </w:p>
    <w:p w14:paraId="2765733B">
      <w:pPr>
        <w:tabs>
          <w:tab w:val="left" w:pos="1800"/>
        </w:tabs>
        <w:spacing w:line="440" w:lineRule="exact"/>
        <w:ind w:firstLine="480" w:firstLineChars="200"/>
        <w:rPr>
          <w:rFonts w:hint="eastAsia" w:ascii="宋体" w:hAnsi="宋体"/>
          <w:b/>
          <w:color w:val="auto"/>
          <w:spacing w:val="-8"/>
          <w:sz w:val="24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  <w:t>1.</w:t>
      </w:r>
      <w:r>
        <w:rPr>
          <w:rFonts w:hint="eastAsia" w:ascii="宋体" w:hAnsi="宋体"/>
          <w:color w:val="000000"/>
          <w:sz w:val="24"/>
          <w:lang w:eastAsia="zh-CN"/>
        </w:rPr>
        <w:t>谈判</w:t>
      </w:r>
      <w:r>
        <w:rPr>
          <w:rFonts w:hint="eastAsia" w:ascii="宋体" w:hAnsi="宋体"/>
          <w:color w:val="000000"/>
          <w:sz w:val="24"/>
        </w:rPr>
        <w:t>小组按照</w:t>
      </w:r>
      <w:r>
        <w:rPr>
          <w:rFonts w:hint="eastAsia" w:ascii="宋体" w:hAnsi="宋体"/>
          <w:color w:val="000000"/>
          <w:sz w:val="24"/>
          <w:lang w:eastAsia="zh-CN"/>
        </w:rPr>
        <w:t>采购</w:t>
      </w:r>
      <w:r>
        <w:rPr>
          <w:rFonts w:hint="eastAsia" w:ascii="宋体" w:hAnsi="宋体"/>
          <w:color w:val="000000"/>
          <w:sz w:val="24"/>
        </w:rPr>
        <w:t>文件规定的对各供应商的</w:t>
      </w:r>
      <w:r>
        <w:rPr>
          <w:rFonts w:hint="eastAsia" w:ascii="宋体" w:hAnsi="宋体"/>
          <w:color w:val="000000"/>
          <w:sz w:val="24"/>
          <w:lang w:eastAsia="zh-CN"/>
        </w:rPr>
        <w:t>响应文件进行了</w:t>
      </w:r>
      <w:r>
        <w:rPr>
          <w:rFonts w:hint="eastAsia" w:ascii="宋体" w:hAnsi="宋体"/>
          <w:color w:val="000000"/>
          <w:sz w:val="24"/>
          <w:lang w:val="en-US" w:eastAsia="zh-CN"/>
        </w:rPr>
        <w:t>符合性</w:t>
      </w:r>
      <w:r>
        <w:rPr>
          <w:rFonts w:hint="eastAsia" w:ascii="宋体" w:hAnsi="宋体"/>
          <w:color w:val="000000"/>
          <w:sz w:val="24"/>
          <w:lang w:eastAsia="zh-CN"/>
        </w:rPr>
        <w:t>评审，其中</w:t>
      </w:r>
      <w:r>
        <w:rPr>
          <w:rFonts w:hint="eastAsia" w:ascii="宋体" w:hAnsi="宋体"/>
          <w:color w:val="000000"/>
          <w:sz w:val="24"/>
          <w:lang w:val="en-US" w:eastAsia="zh-CN"/>
        </w:rPr>
        <w:t>河南科宏建设工程有限公司不符合谈判文件要求，符合性审查不予通过。其他</w:t>
      </w:r>
      <w:r>
        <w:rPr>
          <w:rFonts w:hint="eastAsia" w:ascii="宋体" w:hAnsi="宋体"/>
          <w:color w:val="000000"/>
          <w:sz w:val="24"/>
          <w:lang w:eastAsia="zh-CN"/>
        </w:rPr>
        <w:t>各供应商均通过审查</w:t>
      </w:r>
      <w:r>
        <w:rPr>
          <w:rFonts w:hint="eastAsia" w:ascii="宋体" w:hAnsi="宋体"/>
          <w:color w:val="000000"/>
          <w:sz w:val="24"/>
        </w:rPr>
        <w:t>，</w:t>
      </w:r>
      <w:r>
        <w:rPr>
          <w:rFonts w:hint="eastAsia" w:ascii="宋体" w:hAnsi="宋体"/>
          <w:color w:val="000000"/>
          <w:sz w:val="24"/>
          <w:lang w:eastAsia="zh-CN"/>
        </w:rPr>
        <w:t>最终通过审查的供应商报价及排名情况如下：</w:t>
      </w:r>
    </w:p>
    <w:tbl>
      <w:tblPr>
        <w:tblStyle w:val="9"/>
        <w:tblpPr w:leftFromText="180" w:rightFromText="180" w:vertAnchor="text" w:tblpXSpec="center" w:tblpY="94"/>
        <w:tblOverlap w:val="never"/>
        <w:tblW w:w="6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3583"/>
        <w:gridCol w:w="1675"/>
        <w:gridCol w:w="815"/>
      </w:tblGrid>
      <w:tr w14:paraId="3C249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0" w:hRule="atLeast"/>
          <w:jc w:val="center"/>
        </w:trPr>
        <w:tc>
          <w:tcPr>
            <w:tcW w:w="772" w:type="dxa"/>
            <w:vAlign w:val="center"/>
          </w:tcPr>
          <w:p w14:paraId="2EAADC18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 w:eastAsia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583" w:type="dxa"/>
            <w:vAlign w:val="center"/>
          </w:tcPr>
          <w:p w14:paraId="4AB47A88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675" w:type="dxa"/>
            <w:vAlign w:val="center"/>
          </w:tcPr>
          <w:p w14:paraId="098BBEF7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最终投标报价（元）</w:t>
            </w:r>
          </w:p>
        </w:tc>
        <w:tc>
          <w:tcPr>
            <w:tcW w:w="815" w:type="dxa"/>
            <w:vAlign w:val="center"/>
          </w:tcPr>
          <w:p w14:paraId="0CC9643A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排序</w:t>
            </w:r>
          </w:p>
        </w:tc>
      </w:tr>
      <w:tr w14:paraId="0F8DD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72" w:type="dxa"/>
            <w:vAlign w:val="center"/>
          </w:tcPr>
          <w:p w14:paraId="60244B44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583" w:type="dxa"/>
            <w:vAlign w:val="center"/>
          </w:tcPr>
          <w:p w14:paraId="300AE862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河南燎阔建设有限公司</w:t>
            </w:r>
          </w:p>
        </w:tc>
        <w:tc>
          <w:tcPr>
            <w:tcW w:w="1675" w:type="dxa"/>
            <w:vAlign w:val="center"/>
          </w:tcPr>
          <w:p w14:paraId="6052AE1C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885000</w:t>
            </w:r>
          </w:p>
        </w:tc>
        <w:tc>
          <w:tcPr>
            <w:tcW w:w="815" w:type="dxa"/>
            <w:vAlign w:val="center"/>
          </w:tcPr>
          <w:p w14:paraId="1B46C194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1</w:t>
            </w:r>
          </w:p>
        </w:tc>
      </w:tr>
      <w:tr w14:paraId="17247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72" w:type="dxa"/>
            <w:vAlign w:val="center"/>
          </w:tcPr>
          <w:p w14:paraId="60811364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583" w:type="dxa"/>
            <w:vAlign w:val="center"/>
          </w:tcPr>
          <w:p w14:paraId="482A76F3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河南宇卓建筑工程有限公司</w:t>
            </w:r>
          </w:p>
        </w:tc>
        <w:tc>
          <w:tcPr>
            <w:tcW w:w="1675" w:type="dxa"/>
            <w:vAlign w:val="center"/>
          </w:tcPr>
          <w:p w14:paraId="60ACE149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929567</w:t>
            </w:r>
          </w:p>
        </w:tc>
        <w:tc>
          <w:tcPr>
            <w:tcW w:w="815" w:type="dxa"/>
            <w:vAlign w:val="center"/>
          </w:tcPr>
          <w:p w14:paraId="6A639D65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2</w:t>
            </w:r>
          </w:p>
        </w:tc>
      </w:tr>
      <w:tr w14:paraId="64F4A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72" w:type="dxa"/>
            <w:vAlign w:val="center"/>
          </w:tcPr>
          <w:p w14:paraId="30633C82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583" w:type="dxa"/>
            <w:vAlign w:val="center"/>
          </w:tcPr>
          <w:p w14:paraId="1B850659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河南合顺建筑工程有限公司</w:t>
            </w:r>
          </w:p>
        </w:tc>
        <w:tc>
          <w:tcPr>
            <w:tcW w:w="1675" w:type="dxa"/>
            <w:vAlign w:val="center"/>
          </w:tcPr>
          <w:p w14:paraId="4EA4D0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948800</w:t>
            </w:r>
          </w:p>
        </w:tc>
        <w:tc>
          <w:tcPr>
            <w:tcW w:w="815" w:type="dxa"/>
            <w:vAlign w:val="center"/>
          </w:tcPr>
          <w:p w14:paraId="20DA061D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3</w:t>
            </w:r>
          </w:p>
        </w:tc>
      </w:tr>
      <w:tr w14:paraId="5C3F2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72" w:type="dxa"/>
            <w:vAlign w:val="center"/>
          </w:tcPr>
          <w:p w14:paraId="5DC03067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583" w:type="dxa"/>
            <w:vAlign w:val="center"/>
          </w:tcPr>
          <w:p w14:paraId="56C07B2D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河南东奥建筑工程有限公司</w:t>
            </w:r>
          </w:p>
        </w:tc>
        <w:tc>
          <w:tcPr>
            <w:tcW w:w="1675" w:type="dxa"/>
            <w:vAlign w:val="center"/>
          </w:tcPr>
          <w:p w14:paraId="01724D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960000</w:t>
            </w:r>
          </w:p>
        </w:tc>
        <w:tc>
          <w:tcPr>
            <w:tcW w:w="815" w:type="dxa"/>
            <w:vAlign w:val="center"/>
          </w:tcPr>
          <w:p w14:paraId="06DE8E49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4</w:t>
            </w:r>
          </w:p>
        </w:tc>
      </w:tr>
      <w:tr w14:paraId="7D04A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72" w:type="dxa"/>
            <w:vAlign w:val="center"/>
          </w:tcPr>
          <w:p w14:paraId="3924F1E5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583" w:type="dxa"/>
            <w:vAlign w:val="center"/>
          </w:tcPr>
          <w:p w14:paraId="7285E7CC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河南能泽建筑工程有限公司</w:t>
            </w:r>
          </w:p>
        </w:tc>
        <w:tc>
          <w:tcPr>
            <w:tcW w:w="1675" w:type="dxa"/>
            <w:vAlign w:val="center"/>
          </w:tcPr>
          <w:p w14:paraId="3A60C3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980000</w:t>
            </w:r>
          </w:p>
        </w:tc>
        <w:tc>
          <w:tcPr>
            <w:tcW w:w="815" w:type="dxa"/>
            <w:vAlign w:val="center"/>
          </w:tcPr>
          <w:p w14:paraId="4845BEB2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5</w:t>
            </w:r>
          </w:p>
        </w:tc>
      </w:tr>
      <w:tr w14:paraId="525C4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72" w:type="dxa"/>
            <w:vAlign w:val="center"/>
          </w:tcPr>
          <w:p w14:paraId="1D8A563E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583" w:type="dxa"/>
            <w:vAlign w:val="center"/>
          </w:tcPr>
          <w:p w14:paraId="68AE4001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河南省创州建设工程有限公司</w:t>
            </w:r>
          </w:p>
        </w:tc>
        <w:tc>
          <w:tcPr>
            <w:tcW w:w="1675" w:type="dxa"/>
            <w:vAlign w:val="center"/>
          </w:tcPr>
          <w:p w14:paraId="6FEC64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998000</w:t>
            </w:r>
          </w:p>
        </w:tc>
        <w:tc>
          <w:tcPr>
            <w:tcW w:w="815" w:type="dxa"/>
            <w:vAlign w:val="center"/>
          </w:tcPr>
          <w:p w14:paraId="43B725D2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6</w:t>
            </w:r>
          </w:p>
        </w:tc>
      </w:tr>
      <w:tr w14:paraId="1A3E8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72" w:type="dxa"/>
            <w:vAlign w:val="center"/>
          </w:tcPr>
          <w:p w14:paraId="52D4A5E2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583" w:type="dxa"/>
            <w:vAlign w:val="center"/>
          </w:tcPr>
          <w:p w14:paraId="2B3828DD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河南展饶建筑工程有限公司</w:t>
            </w:r>
          </w:p>
        </w:tc>
        <w:tc>
          <w:tcPr>
            <w:tcW w:w="1675" w:type="dxa"/>
            <w:vAlign w:val="center"/>
          </w:tcPr>
          <w:p w14:paraId="421534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1029990</w:t>
            </w:r>
          </w:p>
        </w:tc>
        <w:tc>
          <w:tcPr>
            <w:tcW w:w="815" w:type="dxa"/>
            <w:vAlign w:val="center"/>
          </w:tcPr>
          <w:p w14:paraId="6D241556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7</w:t>
            </w:r>
          </w:p>
        </w:tc>
      </w:tr>
      <w:tr w14:paraId="0A622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72" w:type="dxa"/>
            <w:vAlign w:val="center"/>
          </w:tcPr>
          <w:p w14:paraId="07432CD0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3583" w:type="dxa"/>
            <w:vAlign w:val="center"/>
          </w:tcPr>
          <w:p w14:paraId="52089B10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三赢建设集团有限公司</w:t>
            </w:r>
          </w:p>
        </w:tc>
        <w:tc>
          <w:tcPr>
            <w:tcW w:w="1675" w:type="dxa"/>
            <w:vAlign w:val="center"/>
          </w:tcPr>
          <w:p w14:paraId="49616678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1046877.69</w:t>
            </w:r>
          </w:p>
        </w:tc>
        <w:tc>
          <w:tcPr>
            <w:tcW w:w="815" w:type="dxa"/>
            <w:vAlign w:val="center"/>
          </w:tcPr>
          <w:p w14:paraId="2C66A36C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8</w:t>
            </w:r>
          </w:p>
        </w:tc>
      </w:tr>
    </w:tbl>
    <w:p w14:paraId="159FB221">
      <w:pPr>
        <w:tabs>
          <w:tab w:val="left" w:pos="366"/>
          <w:tab w:val="left" w:pos="1800"/>
        </w:tabs>
        <w:spacing w:line="480" w:lineRule="exact"/>
        <w:ind w:firstLine="448" w:firstLineChars="200"/>
        <w:outlineLvl w:val="0"/>
        <w:rPr>
          <w:rFonts w:hint="eastAsia" w:ascii="宋体" w:hAnsi="宋体" w:eastAsia="宋体"/>
          <w:b/>
          <w:color w:val="auto"/>
          <w:spacing w:val="-8"/>
          <w:sz w:val="24"/>
          <w:lang w:eastAsia="zh-CN"/>
        </w:rPr>
      </w:pPr>
      <w:r>
        <w:rPr>
          <w:rFonts w:hint="eastAsia" w:ascii="宋体" w:hAnsi="宋体"/>
          <w:b w:val="0"/>
          <w:bCs/>
          <w:color w:val="auto"/>
          <w:spacing w:val="-8"/>
          <w:sz w:val="24"/>
          <w:lang w:val="en-US" w:eastAsia="zh-CN"/>
        </w:rPr>
        <w:t>2.</w:t>
      </w:r>
      <w:r>
        <w:rPr>
          <w:rFonts w:hint="eastAsia" w:ascii="宋体" w:hAnsi="宋体"/>
          <w:b w:val="0"/>
          <w:bCs/>
          <w:color w:val="auto"/>
          <w:spacing w:val="-8"/>
          <w:sz w:val="24"/>
          <w:lang w:eastAsia="zh-CN"/>
        </w:rPr>
        <w:t>中标</w:t>
      </w:r>
      <w:r>
        <w:rPr>
          <w:rFonts w:hint="eastAsia" w:ascii="宋体" w:hAnsi="宋体"/>
          <w:b w:val="0"/>
          <w:bCs/>
          <w:color w:val="auto"/>
          <w:spacing w:val="-8"/>
          <w:sz w:val="24"/>
        </w:rPr>
        <w:t>候选人</w:t>
      </w:r>
    </w:p>
    <w:p w14:paraId="44D98F87">
      <w:pPr>
        <w:spacing w:line="360" w:lineRule="auto"/>
        <w:ind w:firstLine="480" w:firstLineChars="200"/>
        <w:rPr>
          <w:rFonts w:hint="eastAsia" w:ascii="宋体" w:hAnsi="宋体" w:eastAsia="宋体"/>
          <w:b w:val="0"/>
          <w:bCs w:val="0"/>
          <w:color w:val="auto"/>
          <w:sz w:val="24"/>
          <w:lang w:eastAsia="zh-CN"/>
        </w:rPr>
      </w:pPr>
      <w:r>
        <w:rPr>
          <w:rFonts w:hint="eastAsia" w:ascii="宋体" w:hAnsi="宋体"/>
          <w:b w:val="0"/>
          <w:bCs w:val="0"/>
          <w:color w:val="auto"/>
          <w:sz w:val="24"/>
        </w:rPr>
        <w:t>第一</w:t>
      </w:r>
      <w:r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  <w:t>中标</w:t>
      </w:r>
      <w:r>
        <w:rPr>
          <w:rFonts w:hint="eastAsia" w:ascii="宋体" w:hAnsi="宋体"/>
          <w:b w:val="0"/>
          <w:bCs w:val="0"/>
          <w:color w:val="auto"/>
          <w:sz w:val="24"/>
        </w:rPr>
        <w:t>候选人：</w:t>
      </w:r>
      <w:r>
        <w:rPr>
          <w:rFonts w:hint="eastAsia" w:ascii="宋体" w:hAnsi="宋体"/>
          <w:b w:val="0"/>
          <w:bCs/>
          <w:color w:val="auto"/>
          <w:spacing w:val="-8"/>
          <w:sz w:val="24"/>
          <w:vertAlign w:val="baseline"/>
          <w:lang w:val="en-US" w:eastAsia="zh-CN"/>
        </w:rPr>
        <w:t xml:space="preserve">河南燎阔建设有限公司 </w:t>
      </w:r>
      <w:bookmarkStart w:id="0" w:name="_GoBack"/>
      <w:bookmarkEnd w:id="0"/>
    </w:p>
    <w:p w14:paraId="27794E12">
      <w:pPr>
        <w:spacing w:line="360" w:lineRule="auto"/>
        <w:ind w:firstLine="480" w:firstLineChars="200"/>
        <w:rPr>
          <w:rFonts w:hint="eastAsia" w:ascii="宋体" w:hAnsi="宋体"/>
          <w:b w:val="0"/>
          <w:bCs/>
          <w:color w:val="auto"/>
          <w:spacing w:val="-8"/>
          <w:sz w:val="24"/>
          <w:vertAlign w:val="baseline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 w:val="24"/>
        </w:rPr>
        <w:t>第二</w:t>
      </w:r>
      <w:r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  <w:t>中标</w:t>
      </w:r>
      <w:r>
        <w:rPr>
          <w:rFonts w:hint="eastAsia" w:ascii="宋体" w:hAnsi="宋体"/>
          <w:b w:val="0"/>
          <w:bCs w:val="0"/>
          <w:color w:val="auto"/>
          <w:sz w:val="24"/>
        </w:rPr>
        <w:t>候选人：</w:t>
      </w:r>
      <w:r>
        <w:rPr>
          <w:rFonts w:hint="eastAsia" w:ascii="宋体" w:hAnsi="宋体"/>
          <w:b w:val="0"/>
          <w:bCs/>
          <w:color w:val="auto"/>
          <w:spacing w:val="-8"/>
          <w:sz w:val="24"/>
          <w:vertAlign w:val="baseline"/>
          <w:lang w:val="en-US" w:eastAsia="zh-CN"/>
        </w:rPr>
        <w:t>河南宇卓建筑工程有限公司</w:t>
      </w:r>
    </w:p>
    <w:p w14:paraId="3EBC1196">
      <w:pPr>
        <w:spacing w:line="360" w:lineRule="auto"/>
        <w:ind w:firstLine="480" w:firstLineChars="200"/>
        <w:rPr>
          <w:rFonts w:hint="eastAsia" w:eastAsia="宋体"/>
          <w:lang w:eastAsia="zh-CN"/>
        </w:rPr>
      </w:pPr>
      <w:r>
        <w:rPr>
          <w:rFonts w:hint="eastAsia" w:ascii="宋体" w:hAnsi="宋体"/>
          <w:b w:val="0"/>
          <w:bCs w:val="0"/>
          <w:color w:val="auto"/>
          <w:sz w:val="24"/>
        </w:rPr>
        <w:t>第三</w:t>
      </w:r>
      <w:r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  <w:t>中标</w:t>
      </w:r>
      <w:r>
        <w:rPr>
          <w:rFonts w:hint="eastAsia" w:ascii="宋体" w:hAnsi="宋体"/>
          <w:b w:val="0"/>
          <w:bCs w:val="0"/>
          <w:color w:val="auto"/>
          <w:sz w:val="24"/>
        </w:rPr>
        <w:t>候选人：</w:t>
      </w:r>
      <w:r>
        <w:rPr>
          <w:rFonts w:hint="eastAsia" w:ascii="宋体" w:hAnsi="宋体"/>
          <w:b w:val="0"/>
          <w:bCs/>
          <w:color w:val="auto"/>
          <w:spacing w:val="-8"/>
          <w:sz w:val="24"/>
          <w:vertAlign w:val="baseline"/>
          <w:lang w:val="en-US" w:eastAsia="zh-CN"/>
        </w:rPr>
        <w:t>河南合顺建筑工程有限公司</w:t>
      </w:r>
    </w:p>
    <w:p w14:paraId="6C4C5D11"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ctionIcon ! importa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zMDZiMGExNDZjODZjOGMwNTkxZjc4Mzk3NTNjNDUifQ=="/>
  </w:docVars>
  <w:rsids>
    <w:rsidRoot w:val="102B5C60"/>
    <w:rsid w:val="010A0E64"/>
    <w:rsid w:val="02076F1C"/>
    <w:rsid w:val="025D250C"/>
    <w:rsid w:val="0B6C5E87"/>
    <w:rsid w:val="0B725406"/>
    <w:rsid w:val="0C0D2E7E"/>
    <w:rsid w:val="0C7071E4"/>
    <w:rsid w:val="102B5C60"/>
    <w:rsid w:val="13950B66"/>
    <w:rsid w:val="14B04F20"/>
    <w:rsid w:val="15EE3555"/>
    <w:rsid w:val="1D0D1432"/>
    <w:rsid w:val="1F3225AD"/>
    <w:rsid w:val="22BB728E"/>
    <w:rsid w:val="2DE2434A"/>
    <w:rsid w:val="2E913546"/>
    <w:rsid w:val="30BB0AEF"/>
    <w:rsid w:val="30C54B24"/>
    <w:rsid w:val="3406680D"/>
    <w:rsid w:val="391D4354"/>
    <w:rsid w:val="41FA709D"/>
    <w:rsid w:val="42885319"/>
    <w:rsid w:val="47672D93"/>
    <w:rsid w:val="4A231F5B"/>
    <w:rsid w:val="4C1C2604"/>
    <w:rsid w:val="4DA7500B"/>
    <w:rsid w:val="4E860C0A"/>
    <w:rsid w:val="50EC48E0"/>
    <w:rsid w:val="5B8F417D"/>
    <w:rsid w:val="5BCF0251"/>
    <w:rsid w:val="5BE30367"/>
    <w:rsid w:val="61E575C5"/>
    <w:rsid w:val="653D6B73"/>
    <w:rsid w:val="6A3F1482"/>
    <w:rsid w:val="6D5C528B"/>
    <w:rsid w:val="6F525DFE"/>
    <w:rsid w:val="73915243"/>
    <w:rsid w:val="73D63083"/>
    <w:rsid w:val="79DF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basedOn w:val="1"/>
    <w:next w:val="3"/>
    <w:qFormat/>
    <w:uiPriority w:val="1"/>
    <w:pPr>
      <w:spacing w:line="400" w:lineRule="exact"/>
    </w:pPr>
    <w:rPr>
      <w:sz w:val="24"/>
    </w:rPr>
  </w:style>
  <w:style w:type="paragraph" w:customStyle="1" w:styleId="3">
    <w:name w:val="正文（首行缩进） Char"/>
    <w:basedOn w:val="1"/>
    <w:next w:val="4"/>
    <w:qFormat/>
    <w:uiPriority w:val="0"/>
    <w:pPr>
      <w:spacing w:line="360" w:lineRule="auto"/>
      <w:ind w:firstLine="480"/>
    </w:pPr>
    <w:rPr>
      <w:rFonts w:ascii="Arial"/>
      <w:color w:val="000000"/>
      <w:sz w:val="24"/>
    </w:rPr>
  </w:style>
  <w:style w:type="paragraph" w:customStyle="1" w:styleId="4">
    <w:name w:val="2号黑体加粗"/>
    <w:basedOn w:val="1"/>
    <w:next w:val="5"/>
    <w:qFormat/>
    <w:uiPriority w:val="0"/>
    <w:pPr>
      <w:jc w:val="center"/>
    </w:pPr>
    <w:rPr>
      <w:rFonts w:eastAsia="黑体"/>
      <w:b/>
      <w:sz w:val="44"/>
    </w:rPr>
  </w:style>
  <w:style w:type="paragraph" w:customStyle="1" w:styleId="5">
    <w:name w:val="表格文字"/>
    <w:basedOn w:val="1"/>
    <w:next w:val="1"/>
    <w:qFormat/>
    <w:uiPriority w:val="0"/>
    <w:pPr>
      <w:spacing w:line="420" w:lineRule="atLeast"/>
    </w:pPr>
  </w:style>
  <w:style w:type="paragraph" w:styleId="6">
    <w:name w:val="toc 1"/>
    <w:basedOn w:val="1"/>
    <w:next w:val="1"/>
    <w:qFormat/>
    <w:uiPriority w:val="39"/>
  </w:style>
  <w:style w:type="paragraph" w:styleId="7">
    <w:name w:val="Message Header"/>
    <w:basedOn w:val="1"/>
    <w:next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FollowedHyperlink"/>
    <w:basedOn w:val="10"/>
    <w:qFormat/>
    <w:uiPriority w:val="0"/>
    <w:rPr>
      <w:color w:val="800080"/>
      <w:u w:val="none"/>
    </w:rPr>
  </w:style>
  <w:style w:type="character" w:styleId="13">
    <w:name w:val="Emphasis"/>
    <w:basedOn w:val="10"/>
    <w:qFormat/>
    <w:uiPriority w:val="0"/>
    <w:rPr>
      <w:b/>
      <w:bCs/>
    </w:rPr>
  </w:style>
  <w:style w:type="character" w:styleId="14">
    <w:name w:val="HTML Definition"/>
    <w:basedOn w:val="10"/>
    <w:qFormat/>
    <w:uiPriority w:val="0"/>
    <w:rPr>
      <w:vanish/>
    </w:rPr>
  </w:style>
  <w:style w:type="character" w:styleId="15">
    <w:name w:val="HTML Typewriter"/>
    <w:basedOn w:val="10"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Acronym"/>
    <w:basedOn w:val="10"/>
    <w:qFormat/>
    <w:uiPriority w:val="0"/>
    <w:rPr>
      <w:rFonts w:ascii="ActionIcon ! important" w:hAnsi="ActionIcon ! important" w:eastAsia="ActionIcon ! important" w:cs="ActionIcon ! important"/>
      <w:vanish/>
      <w:color w:val="3D4B62"/>
      <w:sz w:val="24"/>
      <w:szCs w:val="24"/>
      <w:bdr w:val="single" w:color="D6D6D6" w:sz="2" w:space="0"/>
      <w:shd w:val="clear" w:fill="FFFFFF"/>
    </w:rPr>
  </w:style>
  <w:style w:type="character" w:styleId="17">
    <w:name w:val="HTML Variable"/>
    <w:basedOn w:val="10"/>
    <w:qFormat/>
    <w:uiPriority w:val="0"/>
  </w:style>
  <w:style w:type="character" w:styleId="18">
    <w:name w:val="Hyperlink"/>
    <w:basedOn w:val="10"/>
    <w:qFormat/>
    <w:uiPriority w:val="0"/>
    <w:rPr>
      <w:color w:val="0000FF"/>
      <w:u w:val="none"/>
    </w:rPr>
  </w:style>
  <w:style w:type="character" w:styleId="19">
    <w:name w:val="HTML Code"/>
    <w:basedOn w:val="10"/>
    <w:qFormat/>
    <w:uiPriority w:val="0"/>
    <w:rPr>
      <w:rFonts w:hint="default" w:ascii="monospace" w:hAnsi="monospace" w:eastAsia="monospace" w:cs="monospace"/>
      <w:sz w:val="20"/>
    </w:rPr>
  </w:style>
  <w:style w:type="character" w:styleId="20">
    <w:name w:val="HTML Cite"/>
    <w:basedOn w:val="10"/>
    <w:qFormat/>
    <w:uiPriority w:val="0"/>
  </w:style>
  <w:style w:type="character" w:styleId="21">
    <w:name w:val="HTML Keyboard"/>
    <w:basedOn w:val="10"/>
    <w:qFormat/>
    <w:uiPriority w:val="0"/>
    <w:rPr>
      <w:rFonts w:hint="default" w:ascii="monospace" w:hAnsi="monospace" w:eastAsia="monospace" w:cs="monospace"/>
      <w:sz w:val="20"/>
    </w:rPr>
  </w:style>
  <w:style w:type="character" w:styleId="22">
    <w:name w:val="HTML Sample"/>
    <w:basedOn w:val="10"/>
    <w:qFormat/>
    <w:uiPriority w:val="0"/>
    <w:rPr>
      <w:rFonts w:ascii="monospace" w:hAnsi="monospace" w:eastAsia="monospace" w:cs="monospace"/>
      <w:bdr w:val="single" w:color="F1F1F1" w:sz="6" w:space="0"/>
      <w:shd w:val="clear" w:fill="F1F1F1"/>
    </w:rPr>
  </w:style>
  <w:style w:type="character" w:customStyle="1" w:styleId="23">
    <w:name w:val="toolbarlabel2"/>
    <w:basedOn w:val="10"/>
    <w:qFormat/>
    <w:uiPriority w:val="0"/>
  </w:style>
  <w:style w:type="character" w:customStyle="1" w:styleId="24">
    <w:name w:val="toolbarlabel"/>
    <w:basedOn w:val="10"/>
    <w:qFormat/>
    <w:uiPriority w:val="0"/>
    <w:rPr>
      <w:color w:val="33333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298</Characters>
  <Lines>0</Lines>
  <Paragraphs>0</Paragraphs>
  <TotalTime>2</TotalTime>
  <ScaleCrop>false</ScaleCrop>
  <LinksUpToDate>false</LinksUpToDate>
  <CharactersWithSpaces>306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2021-09-27T06:26:00Z</dcterms:created>
  <dc:creator>NTKO</dc:creator>
  <cp:lastModifiedBy>华硕PC</cp:lastModifiedBy>
  <dcterms:modified xsi:type="dcterms:W3CDTF">2025-04-16T05:58:14Z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0CD3D0CE37D940749A730B0E5373820A</vt:lpwstr>
  </property>
  <property fmtid="{D5CDD505-2E9C-101B-9397-08002B2CF9AE}" pid="4" name="KSOTemplateDocerSaveRecord">
    <vt:lpwstr>eyJoZGlkIjoiZDBiMzBkMGM5MmE5ODFlYWRkZGQ2NTBjM2I3ZDExMmQifQ==</vt:lpwstr>
  </property>
</Properties>
</file>