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B5AF8" w14:textId="77777777" w:rsidR="00401F65" w:rsidRDefault="007E01E4">
      <w:pPr>
        <w:autoSpaceDE w:val="0"/>
        <w:autoSpaceDN w:val="0"/>
        <w:adjustRightInd w:val="0"/>
        <w:spacing w:line="360" w:lineRule="auto"/>
        <w:ind w:firstLineChars="200" w:firstLine="723"/>
        <w:jc w:val="center"/>
        <w:rPr>
          <w:rFonts w:ascii="宋体" w:hAnsi="宋体" w:cs="宋体"/>
          <w:b/>
          <w:bCs/>
          <w:kern w:val="0"/>
          <w:sz w:val="36"/>
          <w:szCs w:val="36"/>
          <w:lang w:val="zh-CN"/>
        </w:rPr>
      </w:pPr>
      <w:r>
        <w:rPr>
          <w:rFonts w:ascii="宋体" w:hAnsi="宋体" w:cs="宋体" w:hint="eastAsia"/>
          <w:b/>
          <w:bCs/>
          <w:kern w:val="0"/>
          <w:sz w:val="36"/>
          <w:szCs w:val="36"/>
          <w:lang w:val="zh-CN"/>
        </w:rPr>
        <w:t>新学术外文高影响力期刊整合服务平台</w:t>
      </w:r>
    </w:p>
    <w:p w14:paraId="0972F009" w14:textId="77777777" w:rsidR="00401F65" w:rsidRDefault="007E01E4">
      <w:pPr>
        <w:autoSpaceDE w:val="0"/>
        <w:autoSpaceDN w:val="0"/>
        <w:adjustRightInd w:val="0"/>
        <w:spacing w:line="360" w:lineRule="auto"/>
        <w:ind w:firstLineChars="200" w:firstLine="723"/>
        <w:jc w:val="center"/>
        <w:rPr>
          <w:rFonts w:ascii="宋体" w:hAnsi="宋体"/>
          <w:b/>
          <w:bCs/>
          <w:kern w:val="0"/>
          <w:sz w:val="36"/>
          <w:szCs w:val="36"/>
        </w:rPr>
      </w:pPr>
      <w:r>
        <w:rPr>
          <w:rFonts w:ascii="宋体" w:hAnsi="宋体" w:cs="宋体" w:hint="eastAsia"/>
          <w:b/>
          <w:bCs/>
          <w:kern w:val="0"/>
          <w:sz w:val="36"/>
          <w:szCs w:val="36"/>
          <w:lang w:val="zh-CN"/>
        </w:rPr>
        <w:t>服务销售合同</w:t>
      </w:r>
    </w:p>
    <w:p w14:paraId="069ECDED" w14:textId="77777777" w:rsidR="00401F65" w:rsidRDefault="007E01E4">
      <w:pPr>
        <w:spacing w:line="360" w:lineRule="auto"/>
        <w:ind w:firstLineChars="200" w:firstLine="723"/>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14:paraId="18C76645" w14:textId="77777777" w:rsidR="00401F65" w:rsidRDefault="007E01E4">
      <w:pPr>
        <w:spacing w:line="360" w:lineRule="auto"/>
        <w:ind w:firstLineChars="200" w:firstLine="643"/>
        <w:rPr>
          <w:rFonts w:ascii="Times New Roman" w:hAnsi="Times New Roman"/>
          <w:b/>
          <w:bCs/>
          <w:sz w:val="32"/>
        </w:rPr>
      </w:pPr>
      <w:r>
        <w:rPr>
          <w:rFonts w:ascii="Times New Roman" w:hAnsi="Times New Roman" w:hint="eastAsia"/>
          <w:b/>
          <w:bCs/>
          <w:sz w:val="32"/>
        </w:rPr>
        <w:t>甲方：</w:t>
      </w:r>
      <w:r>
        <w:rPr>
          <w:rFonts w:ascii="Times New Roman" w:hAnsi="Times New Roman" w:hint="eastAsia"/>
          <w:b/>
          <w:bCs/>
          <w:sz w:val="32"/>
        </w:rPr>
        <w:t xml:space="preserve"> </w:t>
      </w:r>
      <w:r>
        <w:rPr>
          <w:rFonts w:ascii="Times New Roman" w:hAnsi="Times New Roman" w:hint="eastAsia"/>
          <w:b/>
          <w:bCs/>
          <w:sz w:val="32"/>
        </w:rPr>
        <w:t>安阳师范学院</w:t>
      </w:r>
      <w:r>
        <w:rPr>
          <w:rFonts w:ascii="Times New Roman" w:hAnsi="Times New Roman" w:hint="eastAsia"/>
          <w:b/>
          <w:bCs/>
          <w:sz w:val="32"/>
        </w:rPr>
        <w:t xml:space="preserve"> </w:t>
      </w:r>
    </w:p>
    <w:p w14:paraId="024F760C" w14:textId="77777777" w:rsidR="00401F65" w:rsidRDefault="007E01E4">
      <w:pPr>
        <w:autoSpaceDE w:val="0"/>
        <w:autoSpaceDN w:val="0"/>
        <w:adjustRightInd w:val="0"/>
        <w:spacing w:line="360" w:lineRule="auto"/>
        <w:ind w:firstLineChars="200" w:firstLine="643"/>
        <w:rPr>
          <w:rFonts w:ascii="Times New Roman" w:hAnsi="Times New Roman"/>
          <w:b/>
          <w:bCs/>
          <w:sz w:val="32"/>
          <w:szCs w:val="32"/>
        </w:rPr>
      </w:pPr>
      <w:r>
        <w:rPr>
          <w:rFonts w:ascii="宋体" w:hAnsi="Times New Roman" w:cs="宋体" w:hint="eastAsia"/>
          <w:b/>
          <w:bCs/>
          <w:sz w:val="32"/>
          <w:szCs w:val="32"/>
          <w:lang w:val="zh-CN"/>
        </w:rPr>
        <w:t>乙方</w:t>
      </w:r>
      <w:r>
        <w:rPr>
          <w:rFonts w:ascii="宋体" w:hAnsi="Times New Roman" w:cs="宋体" w:hint="eastAsia"/>
          <w:b/>
          <w:bCs/>
          <w:sz w:val="32"/>
          <w:szCs w:val="32"/>
        </w:rPr>
        <w:t>：</w:t>
      </w:r>
      <w:r>
        <w:rPr>
          <w:rFonts w:ascii="宋体" w:hAnsi="Times New Roman" w:cs="宋体" w:hint="eastAsia"/>
          <w:b/>
          <w:bCs/>
          <w:sz w:val="32"/>
          <w:szCs w:val="32"/>
        </w:rPr>
        <w:t xml:space="preserve"> </w:t>
      </w:r>
      <w:r>
        <w:rPr>
          <w:rFonts w:ascii="宋体" w:hAnsi="Times New Roman" w:cs="宋体" w:hint="eastAsia"/>
          <w:b/>
          <w:bCs/>
          <w:sz w:val="32"/>
          <w:szCs w:val="32"/>
          <w:lang w:val="zh-CN"/>
        </w:rPr>
        <w:t>北京盈科千信科技有限公司</w:t>
      </w:r>
    </w:p>
    <w:p w14:paraId="2926EE0D" w14:textId="77777777" w:rsidR="00401F65" w:rsidRDefault="00401F65">
      <w:pPr>
        <w:spacing w:line="360" w:lineRule="auto"/>
        <w:ind w:firstLineChars="200" w:firstLine="480"/>
        <w:rPr>
          <w:rFonts w:ascii="Times New Roman" w:hAnsi="Times New Roman"/>
          <w:sz w:val="24"/>
        </w:rPr>
      </w:pPr>
    </w:p>
    <w:p w14:paraId="3F33B71A" w14:textId="77777777" w:rsidR="00401F65" w:rsidRDefault="007E01E4">
      <w:pPr>
        <w:widowControl/>
        <w:spacing w:line="360" w:lineRule="auto"/>
        <w:ind w:firstLineChars="200" w:firstLine="480"/>
        <w:jc w:val="left"/>
        <w:rPr>
          <w:rFonts w:ascii="宋体" w:hAnsi="宋体"/>
          <w:sz w:val="24"/>
        </w:rPr>
      </w:pPr>
      <w:r>
        <w:rPr>
          <w:rFonts w:ascii="宋体" w:hAnsi="宋体" w:hint="eastAsia"/>
          <w:sz w:val="24"/>
        </w:rPr>
        <w:t>依据《中华人民共和国民法典》、《中华人民共和国政府采购法》及安阳师范学院</w:t>
      </w:r>
      <w:r>
        <w:rPr>
          <w:rFonts w:ascii="宋体" w:hAnsi="宋体" w:hint="eastAsia"/>
          <w:sz w:val="24"/>
        </w:rPr>
        <w:t>2026</w:t>
      </w:r>
      <w:r>
        <w:rPr>
          <w:rFonts w:ascii="宋体" w:hAnsi="宋体" w:hint="eastAsia"/>
          <w:sz w:val="24"/>
        </w:rPr>
        <w:t>年度中外文数据库采购项目（招标编号：</w:t>
      </w:r>
      <w:proofErr w:type="gramStart"/>
      <w:r>
        <w:rPr>
          <w:rFonts w:ascii="宋体" w:hAnsi="宋体" w:hint="eastAsia"/>
          <w:sz w:val="24"/>
        </w:rPr>
        <w:t>豫财单一</w:t>
      </w:r>
      <w:proofErr w:type="gramEnd"/>
      <w:r>
        <w:rPr>
          <w:rFonts w:ascii="宋体" w:hAnsi="宋体" w:hint="eastAsia"/>
          <w:sz w:val="24"/>
        </w:rPr>
        <w:t>采购</w:t>
      </w:r>
      <w:r>
        <w:rPr>
          <w:rFonts w:ascii="宋体" w:hAnsi="宋体" w:hint="eastAsia"/>
          <w:sz w:val="24"/>
        </w:rPr>
        <w:t>-2025-149</w:t>
      </w:r>
      <w:r>
        <w:rPr>
          <w:rFonts w:ascii="宋体" w:hAnsi="宋体" w:hint="eastAsia"/>
          <w:sz w:val="24"/>
        </w:rPr>
        <w:t>、包</w:t>
      </w:r>
      <w:r>
        <w:rPr>
          <w:rFonts w:ascii="宋体" w:hAnsi="宋体" w:hint="eastAsia"/>
          <w:sz w:val="24"/>
        </w:rPr>
        <w:t>10</w:t>
      </w:r>
      <w:r>
        <w:rPr>
          <w:rFonts w:ascii="宋体" w:hAnsi="宋体" w:hint="eastAsia"/>
          <w:sz w:val="24"/>
        </w:rPr>
        <w:t>）招标结果，现就甲方向乙方订购《新学术外文高影响力期刊整合服务平台》及有关事宜，双方本着诚实信用的原则，协商一致并签订本合同，双方共同遵守</w:t>
      </w:r>
      <w:r>
        <w:rPr>
          <w:rFonts w:ascii="宋体" w:hAnsi="宋体" w:hint="eastAsia"/>
          <w:sz w:val="24"/>
        </w:rPr>
        <w:t>。</w:t>
      </w:r>
    </w:p>
    <w:p w14:paraId="4626DF40" w14:textId="77777777" w:rsidR="00401F65" w:rsidRDefault="007E01E4">
      <w:pPr>
        <w:spacing w:line="360" w:lineRule="auto"/>
        <w:ind w:firstLineChars="200" w:firstLine="482"/>
        <w:rPr>
          <w:rFonts w:ascii="宋体"/>
          <w:b/>
          <w:sz w:val="24"/>
        </w:rPr>
      </w:pPr>
      <w:r>
        <w:rPr>
          <w:rFonts w:ascii="宋体" w:hint="eastAsia"/>
          <w:b/>
          <w:sz w:val="24"/>
        </w:rPr>
        <w:t>一、项目内容</w:t>
      </w:r>
    </w:p>
    <w:p w14:paraId="0AE0C61F" w14:textId="77777777" w:rsidR="00401F65" w:rsidRDefault="007E01E4">
      <w:pPr>
        <w:autoSpaceDE w:val="0"/>
        <w:autoSpaceDN w:val="0"/>
        <w:adjustRightInd w:val="0"/>
        <w:spacing w:line="360" w:lineRule="auto"/>
        <w:ind w:firstLineChars="200" w:firstLine="480"/>
        <w:jc w:val="center"/>
        <w:rPr>
          <w:rFonts w:ascii="Times New Roman" w:hAnsi="Times New Roman"/>
          <w:kern w:val="0"/>
          <w:sz w:val="24"/>
        </w:rPr>
      </w:pPr>
      <w:r>
        <w:rPr>
          <w:rFonts w:ascii="宋体" w:hint="eastAsia"/>
          <w:sz w:val="24"/>
        </w:rPr>
        <w:t>1</w:t>
      </w:r>
      <w:r>
        <w:rPr>
          <w:rFonts w:ascii="宋体" w:hint="eastAsia"/>
          <w:sz w:val="24"/>
        </w:rPr>
        <w:t>、根据甲方需求</w:t>
      </w:r>
      <w:r>
        <w:rPr>
          <w:rFonts w:ascii="Times New Roman" w:hAnsi="Times New Roman" w:hint="eastAsia"/>
          <w:kern w:val="0"/>
          <w:sz w:val="24"/>
        </w:rPr>
        <w:t>，提供新学术外文高影响力期刊整合服务平台的检索与使用，内容涵盖基础科学与工程技术、教育科学、农业与生命科学、医学、社会科学与人文艺术在内的五个大类领域，涉及共</w:t>
      </w:r>
      <w:r>
        <w:rPr>
          <w:rFonts w:ascii="Times New Roman" w:hAnsi="Times New Roman" w:hint="eastAsia"/>
          <w:kern w:val="0"/>
          <w:sz w:val="24"/>
        </w:rPr>
        <w:t>188</w:t>
      </w:r>
      <w:r>
        <w:rPr>
          <w:rFonts w:ascii="Times New Roman" w:hAnsi="Times New Roman" w:hint="eastAsia"/>
          <w:kern w:val="0"/>
          <w:sz w:val="24"/>
        </w:rPr>
        <w:t>个学科的外文期刊超过</w:t>
      </w:r>
      <w:r>
        <w:rPr>
          <w:rFonts w:ascii="Times New Roman" w:hAnsi="Times New Roman" w:hint="eastAsia"/>
          <w:kern w:val="0"/>
          <w:sz w:val="24"/>
        </w:rPr>
        <w:t>3300</w:t>
      </w:r>
      <w:r>
        <w:rPr>
          <w:rFonts w:ascii="Times New Roman" w:hAnsi="Times New Roman" w:hint="eastAsia"/>
          <w:kern w:val="0"/>
          <w:sz w:val="24"/>
        </w:rPr>
        <w:t>种。</w:t>
      </w:r>
    </w:p>
    <w:p w14:paraId="4A037BB5" w14:textId="77777777" w:rsidR="00401F65" w:rsidRDefault="007E01E4">
      <w:pPr>
        <w:pStyle w:val="2"/>
        <w:spacing w:line="360" w:lineRule="auto"/>
        <w:ind w:leftChars="0" w:left="0" w:firstLine="480"/>
        <w:rPr>
          <w:rFonts w:ascii="宋体"/>
          <w:sz w:val="24"/>
        </w:rPr>
      </w:pPr>
      <w:r>
        <w:rPr>
          <w:rFonts w:ascii="宋体"/>
          <w:sz w:val="24"/>
        </w:rPr>
        <w:t>2</w:t>
      </w:r>
      <w:r>
        <w:rPr>
          <w:rFonts w:ascii="宋体" w:hint="eastAsia"/>
          <w:sz w:val="24"/>
        </w:rPr>
        <w:t>、本项目服务期限为</w:t>
      </w:r>
      <w:r>
        <w:rPr>
          <w:rFonts w:ascii="宋体" w:hint="eastAsia"/>
          <w:sz w:val="24"/>
        </w:rPr>
        <w:t xml:space="preserve"> 1</w:t>
      </w:r>
      <w:r>
        <w:rPr>
          <w:rFonts w:ascii="宋体" w:hint="eastAsia"/>
          <w:sz w:val="24"/>
        </w:rPr>
        <w:t>年，具体时间为：</w:t>
      </w:r>
      <w:r>
        <w:rPr>
          <w:rFonts w:ascii="宋体" w:hint="eastAsia"/>
          <w:sz w:val="24"/>
        </w:rPr>
        <w:t>202</w:t>
      </w:r>
      <w:r>
        <w:rPr>
          <w:rFonts w:ascii="宋体" w:hint="eastAsia"/>
          <w:sz w:val="24"/>
        </w:rPr>
        <w:t>6</w:t>
      </w:r>
      <w:r>
        <w:rPr>
          <w:rFonts w:ascii="宋体" w:hint="eastAsia"/>
          <w:sz w:val="24"/>
        </w:rPr>
        <w:t>年</w:t>
      </w:r>
      <w:r>
        <w:rPr>
          <w:rFonts w:ascii="宋体"/>
          <w:sz w:val="24"/>
        </w:rPr>
        <w:t>1</w:t>
      </w:r>
      <w:r>
        <w:rPr>
          <w:rFonts w:ascii="宋体" w:hint="eastAsia"/>
          <w:sz w:val="24"/>
        </w:rPr>
        <w:t>月</w:t>
      </w:r>
      <w:r>
        <w:rPr>
          <w:rFonts w:ascii="宋体" w:hint="eastAsia"/>
          <w:sz w:val="24"/>
        </w:rPr>
        <w:t>1</w:t>
      </w:r>
      <w:r>
        <w:rPr>
          <w:rFonts w:ascii="宋体" w:hint="eastAsia"/>
          <w:sz w:val="24"/>
        </w:rPr>
        <w:t>日到</w:t>
      </w:r>
      <w:r>
        <w:rPr>
          <w:rFonts w:ascii="宋体" w:hint="eastAsia"/>
          <w:sz w:val="24"/>
        </w:rPr>
        <w:t>202</w:t>
      </w:r>
      <w:r>
        <w:rPr>
          <w:rFonts w:ascii="宋体" w:hint="eastAsia"/>
          <w:sz w:val="24"/>
        </w:rPr>
        <w:t>6</w:t>
      </w:r>
      <w:r>
        <w:rPr>
          <w:rFonts w:ascii="宋体" w:hint="eastAsia"/>
          <w:sz w:val="24"/>
        </w:rPr>
        <w:t>年</w:t>
      </w:r>
      <w:r>
        <w:rPr>
          <w:rFonts w:ascii="宋体"/>
          <w:sz w:val="24"/>
        </w:rPr>
        <w:t>12</w:t>
      </w:r>
      <w:r>
        <w:rPr>
          <w:rFonts w:ascii="宋体" w:hint="eastAsia"/>
          <w:sz w:val="24"/>
        </w:rPr>
        <w:t>月</w:t>
      </w:r>
      <w:r>
        <w:rPr>
          <w:rFonts w:ascii="宋体"/>
          <w:sz w:val="24"/>
        </w:rPr>
        <w:t>31</w:t>
      </w:r>
      <w:r>
        <w:rPr>
          <w:rFonts w:ascii="宋体" w:hint="eastAsia"/>
          <w:sz w:val="24"/>
        </w:rPr>
        <w:t>日。</w:t>
      </w:r>
    </w:p>
    <w:p w14:paraId="1290FB9C" w14:textId="77777777" w:rsidR="00401F65" w:rsidRDefault="007E01E4">
      <w:pPr>
        <w:spacing w:line="360" w:lineRule="auto"/>
        <w:ind w:firstLineChars="200" w:firstLine="482"/>
        <w:rPr>
          <w:rFonts w:ascii="宋体"/>
          <w:b/>
          <w:sz w:val="24"/>
        </w:rPr>
      </w:pPr>
      <w:r>
        <w:rPr>
          <w:rFonts w:ascii="宋体" w:hint="eastAsia"/>
          <w:b/>
          <w:sz w:val="24"/>
        </w:rPr>
        <w:t>二、技术</w:t>
      </w:r>
      <w:r>
        <w:rPr>
          <w:rFonts w:ascii="宋体" w:hAnsi="Arial" w:hint="eastAsia"/>
          <w:b/>
          <w:sz w:val="24"/>
        </w:rPr>
        <w:t>指标</w:t>
      </w:r>
      <w:r>
        <w:rPr>
          <w:rFonts w:ascii="宋体" w:hint="eastAsia"/>
          <w:b/>
          <w:sz w:val="24"/>
        </w:rPr>
        <w:t xml:space="preserve"> </w:t>
      </w:r>
    </w:p>
    <w:p w14:paraId="27CA3975"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文献标题、摘要一键翻译功能：</w:t>
      </w:r>
    </w:p>
    <w:p w14:paraId="1DD74D44"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收录英文文献的标题、摘要可在检索列表页面、文献详情页面实现一键翻译，打破语言壁垒，提高文献调研速率。</w:t>
      </w:r>
    </w:p>
    <w:p w14:paraId="3CAE87D8"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期刊学科总</w:t>
      </w:r>
      <w:proofErr w:type="gramStart"/>
      <w:r>
        <w:rPr>
          <w:rFonts w:ascii="宋体" w:hAnsi="宋体" w:hint="eastAsia"/>
          <w:sz w:val="24"/>
        </w:rPr>
        <w:t>览</w:t>
      </w:r>
      <w:proofErr w:type="gramEnd"/>
      <w:r>
        <w:rPr>
          <w:rFonts w:ascii="宋体" w:hAnsi="宋体" w:hint="eastAsia"/>
          <w:sz w:val="24"/>
        </w:rPr>
        <w:t>功能：</w:t>
      </w:r>
    </w:p>
    <w:p w14:paraId="3934ED3C"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支持对平台收录刊物的学科进行查看，已购期刊可根据学科进行聚类查看。</w:t>
      </w:r>
    </w:p>
    <w:p w14:paraId="2F94A95D"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期刊总</w:t>
      </w:r>
      <w:proofErr w:type="gramStart"/>
      <w:r>
        <w:rPr>
          <w:rFonts w:ascii="宋体" w:hAnsi="宋体" w:hint="eastAsia"/>
          <w:sz w:val="24"/>
        </w:rPr>
        <w:t>览</w:t>
      </w:r>
      <w:proofErr w:type="gramEnd"/>
      <w:r>
        <w:rPr>
          <w:rFonts w:ascii="宋体" w:hAnsi="宋体" w:hint="eastAsia"/>
          <w:sz w:val="24"/>
        </w:rPr>
        <w:t>功能：</w:t>
      </w:r>
    </w:p>
    <w:p w14:paraId="2A415288"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可实现在期刊总</w:t>
      </w:r>
      <w:proofErr w:type="gramStart"/>
      <w:r>
        <w:rPr>
          <w:rFonts w:ascii="宋体" w:hAnsi="宋体" w:hint="eastAsia"/>
          <w:sz w:val="24"/>
        </w:rPr>
        <w:t>览</w:t>
      </w:r>
      <w:proofErr w:type="gramEnd"/>
      <w:r>
        <w:rPr>
          <w:rFonts w:ascii="宋体" w:hAnsi="宋体" w:hint="eastAsia"/>
          <w:sz w:val="24"/>
        </w:rPr>
        <w:t>页面进行刊物检索并对刊物详细信息进行展示。</w:t>
      </w:r>
    </w:p>
    <w:p w14:paraId="305EE6DC"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多极化的检索功能：</w:t>
      </w:r>
    </w:p>
    <w:p w14:paraId="4E9CEAD2"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支持基础检索、高级检索、二次检索、智能语义检索、期刊总</w:t>
      </w:r>
      <w:proofErr w:type="gramStart"/>
      <w:r>
        <w:rPr>
          <w:rFonts w:ascii="宋体" w:hAnsi="宋体" w:hint="eastAsia"/>
          <w:sz w:val="24"/>
        </w:rPr>
        <w:t>览</w:t>
      </w:r>
      <w:proofErr w:type="gramEnd"/>
      <w:r>
        <w:rPr>
          <w:rFonts w:ascii="宋体" w:hAnsi="宋体" w:hint="eastAsia"/>
          <w:sz w:val="24"/>
        </w:rPr>
        <w:t>页刊物检索、指定期刊</w:t>
      </w:r>
      <w:proofErr w:type="gramStart"/>
      <w:r>
        <w:rPr>
          <w:rFonts w:ascii="宋体" w:hAnsi="宋体" w:hint="eastAsia"/>
          <w:sz w:val="24"/>
        </w:rPr>
        <w:t>刊</w:t>
      </w:r>
      <w:proofErr w:type="gramEnd"/>
      <w:r>
        <w:rPr>
          <w:rFonts w:ascii="宋体" w:hAnsi="宋体" w:hint="eastAsia"/>
          <w:sz w:val="24"/>
        </w:rPr>
        <w:t>内检索等多样的检索模式。</w:t>
      </w:r>
    </w:p>
    <w:p w14:paraId="439D65B9"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lastRenderedPageBreak/>
        <w:t>智能语义检索支持自然语言、长文本输入检索。</w:t>
      </w:r>
    </w:p>
    <w:p w14:paraId="76265CA7"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图形摘要功能：</w:t>
      </w:r>
    </w:p>
    <w:p w14:paraId="7733EB21"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文献内重要图表内容经过加工提取，并支持以图形摘要的形式在检索结果页显示，进而为读者提供重要文献信息。</w:t>
      </w:r>
    </w:p>
    <w:p w14:paraId="74FD6ED8"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检索结果筛选优化功能：</w:t>
      </w:r>
    </w:p>
    <w:p w14:paraId="6CB66B51"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检索结果可根据年份、作者、来源期刊等字段规</w:t>
      </w:r>
      <w:r>
        <w:rPr>
          <w:rFonts w:ascii="宋体" w:hAnsi="宋体" w:hint="eastAsia"/>
          <w:sz w:val="24"/>
        </w:rPr>
        <w:t>则进行进一步筛选，缩小检索结果范围，辅助读者发现所需重点资源内容。</w:t>
      </w:r>
    </w:p>
    <w:p w14:paraId="3EE477B5"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快速引用功能：</w:t>
      </w:r>
    </w:p>
    <w:p w14:paraId="51249455" w14:textId="77777777" w:rsidR="00401F65" w:rsidRDefault="007E01E4">
      <w:pPr>
        <w:tabs>
          <w:tab w:val="left" w:pos="1337"/>
        </w:tabs>
        <w:spacing w:line="360" w:lineRule="auto"/>
        <w:ind w:firstLineChars="200" w:firstLine="480"/>
        <w:jc w:val="left"/>
        <w:rPr>
          <w:rFonts w:ascii="宋体" w:hAnsi="宋体"/>
          <w:sz w:val="24"/>
        </w:rPr>
      </w:pPr>
      <w:r>
        <w:rPr>
          <w:rFonts w:ascii="宋体" w:hAnsi="宋体" w:hint="eastAsia"/>
          <w:sz w:val="24"/>
        </w:rPr>
        <w:t>一键复制文献资源的参考文献格式版本的引用信息。</w:t>
      </w:r>
    </w:p>
    <w:p w14:paraId="333CB23C" w14:textId="77777777" w:rsidR="00401F65" w:rsidRDefault="007E01E4">
      <w:pPr>
        <w:tabs>
          <w:tab w:val="left" w:pos="1337"/>
        </w:tabs>
        <w:spacing w:line="360" w:lineRule="auto"/>
        <w:ind w:firstLineChars="200" w:firstLine="480"/>
        <w:jc w:val="left"/>
      </w:pPr>
      <w:r>
        <w:rPr>
          <w:rFonts w:ascii="宋体" w:hAnsi="宋体" w:hint="eastAsia"/>
          <w:sz w:val="24"/>
        </w:rPr>
        <w:t>8</w:t>
      </w:r>
      <w:r>
        <w:rPr>
          <w:rFonts w:ascii="宋体" w:hAnsi="宋体" w:hint="eastAsia"/>
          <w:sz w:val="24"/>
        </w:rPr>
        <w:t>、服务模式：包库</w:t>
      </w:r>
    </w:p>
    <w:p w14:paraId="3E72F233" w14:textId="77777777" w:rsidR="00401F65" w:rsidRDefault="007E01E4">
      <w:pPr>
        <w:spacing w:line="360" w:lineRule="auto"/>
        <w:ind w:firstLineChars="200" w:firstLine="482"/>
        <w:rPr>
          <w:rFonts w:hAnsi="Arial"/>
          <w:b/>
          <w:sz w:val="24"/>
        </w:rPr>
      </w:pPr>
      <w:r>
        <w:rPr>
          <w:rFonts w:ascii="宋体" w:hAnsi="Arial" w:hint="eastAsia"/>
          <w:b/>
          <w:sz w:val="24"/>
        </w:rPr>
        <w:t>三、</w:t>
      </w:r>
      <w:r>
        <w:rPr>
          <w:rFonts w:hint="eastAsia"/>
          <w:b/>
          <w:sz w:val="24"/>
        </w:rPr>
        <w:t>权利与义务</w:t>
      </w:r>
      <w:r>
        <w:rPr>
          <w:rFonts w:hAnsi="Arial" w:hint="eastAsia"/>
          <w:b/>
          <w:sz w:val="24"/>
        </w:rPr>
        <w:t xml:space="preserve"> </w:t>
      </w:r>
    </w:p>
    <w:p w14:paraId="5A055E3D" w14:textId="77777777" w:rsidR="00401F65" w:rsidRDefault="007E01E4">
      <w:pPr>
        <w:snapToGrid w:val="0"/>
        <w:spacing w:line="360" w:lineRule="auto"/>
        <w:ind w:firstLineChars="200" w:firstLine="480"/>
        <w:jc w:val="left"/>
        <w:outlineLvl w:val="0"/>
        <w:rPr>
          <w:rFonts w:ascii="宋体" w:hAnsi="宋体"/>
          <w:bCs/>
          <w:iCs/>
          <w:sz w:val="24"/>
        </w:rPr>
      </w:pPr>
      <w:r>
        <w:rPr>
          <w:rFonts w:ascii="宋体" w:hAnsi="宋体"/>
          <w:bCs/>
          <w:iCs/>
          <w:sz w:val="24"/>
        </w:rPr>
        <w:t>1</w:t>
      </w:r>
      <w:r>
        <w:rPr>
          <w:rFonts w:ascii="宋体" w:hAnsi="宋体" w:hint="eastAsia"/>
          <w:bCs/>
          <w:iCs/>
          <w:sz w:val="24"/>
        </w:rPr>
        <w:t>、甲方限在内部网络</w:t>
      </w:r>
      <w:r>
        <w:rPr>
          <w:rFonts w:ascii="宋体" w:hAnsi="宋体" w:hint="eastAsia"/>
          <w:bCs/>
          <w:iCs/>
          <w:sz w:val="24"/>
        </w:rPr>
        <w:t>IP</w:t>
      </w:r>
      <w:r>
        <w:rPr>
          <w:rFonts w:ascii="宋体" w:hAnsi="宋体" w:hint="eastAsia"/>
          <w:bCs/>
          <w:iCs/>
          <w:sz w:val="24"/>
        </w:rPr>
        <w:t>范围内，使用“</w:t>
      </w:r>
      <w:r>
        <w:rPr>
          <w:rFonts w:ascii="Times New Roman" w:hAnsi="Times New Roman" w:hint="eastAsia"/>
          <w:kern w:val="0"/>
          <w:sz w:val="24"/>
        </w:rPr>
        <w:t>新学术外文高影响力期刊整合服务平台</w:t>
      </w:r>
      <w:r>
        <w:rPr>
          <w:rFonts w:ascii="宋体" w:hAnsi="宋体" w:hint="eastAsia"/>
          <w:bCs/>
          <w:iCs/>
          <w:sz w:val="24"/>
        </w:rPr>
        <w:t>”数字资源产品。</w:t>
      </w:r>
    </w:p>
    <w:p w14:paraId="321070EF" w14:textId="77777777" w:rsidR="00401F65" w:rsidRDefault="007E01E4">
      <w:pPr>
        <w:snapToGrid w:val="0"/>
        <w:spacing w:line="360" w:lineRule="auto"/>
        <w:ind w:firstLineChars="200" w:firstLine="480"/>
        <w:jc w:val="left"/>
        <w:outlineLvl w:val="0"/>
        <w:rPr>
          <w:rFonts w:ascii="宋体" w:hAnsi="宋体"/>
          <w:bCs/>
          <w:iCs/>
          <w:sz w:val="24"/>
        </w:rPr>
      </w:pPr>
      <w:r>
        <w:rPr>
          <w:rFonts w:ascii="宋体" w:hAnsi="宋体"/>
          <w:bCs/>
          <w:iCs/>
          <w:sz w:val="24"/>
        </w:rPr>
        <w:t>2</w:t>
      </w:r>
      <w:r>
        <w:rPr>
          <w:rFonts w:ascii="宋体" w:hAnsi="宋体" w:hint="eastAsia"/>
          <w:bCs/>
          <w:iCs/>
          <w:sz w:val="24"/>
        </w:rPr>
        <w:t>、“</w:t>
      </w:r>
      <w:r>
        <w:rPr>
          <w:rFonts w:ascii="Times New Roman" w:hAnsi="Times New Roman" w:hint="eastAsia"/>
          <w:kern w:val="0"/>
          <w:sz w:val="24"/>
        </w:rPr>
        <w:t>新学术外文高影响力期刊整合服务平台</w:t>
      </w:r>
      <w:r>
        <w:rPr>
          <w:rFonts w:ascii="宋体" w:hAnsi="宋体" w:hint="eastAsia"/>
          <w:bCs/>
          <w:iCs/>
          <w:sz w:val="24"/>
        </w:rPr>
        <w:t>”数字资源产品只限于甲方工作人员通过合理使用方式开展的工作、个人学习、研究使用。</w:t>
      </w:r>
    </w:p>
    <w:p w14:paraId="31916FD1" w14:textId="77777777" w:rsidR="00401F65" w:rsidRDefault="007E01E4">
      <w:pPr>
        <w:snapToGrid w:val="0"/>
        <w:spacing w:line="360" w:lineRule="auto"/>
        <w:ind w:firstLineChars="200" w:firstLine="480"/>
        <w:jc w:val="left"/>
        <w:outlineLvl w:val="0"/>
        <w:rPr>
          <w:rFonts w:ascii="宋体" w:hAnsi="宋体"/>
          <w:bCs/>
          <w:iCs/>
          <w:sz w:val="24"/>
        </w:rPr>
      </w:pPr>
      <w:r>
        <w:rPr>
          <w:rFonts w:ascii="宋体" w:hAnsi="宋体"/>
          <w:bCs/>
          <w:iCs/>
          <w:sz w:val="24"/>
        </w:rPr>
        <w:t>3</w:t>
      </w:r>
      <w:r>
        <w:rPr>
          <w:rFonts w:ascii="宋体" w:hAnsi="宋体" w:hint="eastAsia"/>
          <w:bCs/>
          <w:iCs/>
          <w:sz w:val="24"/>
        </w:rPr>
        <w:t>、</w:t>
      </w:r>
      <w:r>
        <w:rPr>
          <w:rFonts w:ascii="宋体" w:hAnsi="宋体" w:hint="eastAsia"/>
          <w:bCs/>
          <w:iCs/>
          <w:sz w:val="24"/>
        </w:rPr>
        <w:t xml:space="preserve"> </w:t>
      </w:r>
      <w:r>
        <w:rPr>
          <w:rFonts w:ascii="宋体" w:hAnsi="宋体" w:hint="eastAsia"/>
          <w:bCs/>
          <w:iCs/>
          <w:sz w:val="24"/>
        </w:rPr>
        <w:t>未经乙方书面同意，甲方及其工作人员不得在本合同约定范围以外对“</w:t>
      </w:r>
      <w:r>
        <w:rPr>
          <w:rFonts w:ascii="Times New Roman" w:hAnsi="Times New Roman" w:hint="eastAsia"/>
          <w:kern w:val="0"/>
          <w:sz w:val="24"/>
        </w:rPr>
        <w:t>新学术外文高影响力期刊整合服务平台</w:t>
      </w:r>
      <w:r>
        <w:rPr>
          <w:rFonts w:ascii="宋体" w:hAnsi="宋体" w:hint="eastAsia"/>
          <w:bCs/>
          <w:iCs/>
          <w:sz w:val="24"/>
        </w:rPr>
        <w:t>”数字资源产品进行不合理的使用。如：将该产品用于对外有偿或无偿许可使用之用途、将该产品与任何其他平台相互链接、通过在内部网络设立代理服务器或其他方式允许甲方以外的单位和个人使用该产品、以及恶意下载数据等各类不合理使用。</w:t>
      </w:r>
    </w:p>
    <w:p w14:paraId="108CE901" w14:textId="77777777" w:rsidR="00401F65" w:rsidRDefault="007E01E4">
      <w:pPr>
        <w:snapToGrid w:val="0"/>
        <w:spacing w:line="360" w:lineRule="auto"/>
        <w:ind w:firstLineChars="200" w:firstLine="480"/>
        <w:jc w:val="left"/>
        <w:outlineLvl w:val="0"/>
        <w:rPr>
          <w:rFonts w:ascii="宋体" w:hAnsi="宋体"/>
          <w:b/>
        </w:rPr>
      </w:pPr>
      <w:r>
        <w:rPr>
          <w:rFonts w:ascii="宋体" w:hAnsi="宋体"/>
          <w:bCs/>
          <w:iCs/>
          <w:sz w:val="24"/>
        </w:rPr>
        <w:t>4</w:t>
      </w:r>
      <w:r>
        <w:rPr>
          <w:rFonts w:ascii="宋体" w:hAnsi="宋体" w:hint="eastAsia"/>
          <w:bCs/>
          <w:iCs/>
          <w:sz w:val="24"/>
        </w:rPr>
        <w:t>、</w:t>
      </w:r>
      <w:r>
        <w:rPr>
          <w:rFonts w:ascii="宋体" w:hAnsi="宋体" w:hint="eastAsia"/>
          <w:sz w:val="24"/>
        </w:rPr>
        <w:t>乙方为甲方提供技术支持、数据维护、数据更新、培训等售后服务，以确保甲方正常使用。</w:t>
      </w:r>
    </w:p>
    <w:p w14:paraId="0F4A7622" w14:textId="77777777" w:rsidR="00401F65" w:rsidRDefault="007E01E4">
      <w:pPr>
        <w:snapToGrid w:val="0"/>
        <w:spacing w:line="360" w:lineRule="auto"/>
        <w:ind w:firstLineChars="200" w:firstLine="480"/>
        <w:jc w:val="left"/>
        <w:outlineLvl w:val="0"/>
        <w:rPr>
          <w:rFonts w:ascii="宋体" w:hAnsi="宋体"/>
          <w:bCs/>
          <w:iCs/>
          <w:sz w:val="24"/>
        </w:rPr>
      </w:pPr>
      <w:r>
        <w:rPr>
          <w:rFonts w:ascii="宋体" w:hAnsi="宋体"/>
          <w:bCs/>
          <w:iCs/>
          <w:sz w:val="24"/>
        </w:rPr>
        <w:t>5</w:t>
      </w:r>
      <w:r>
        <w:rPr>
          <w:rFonts w:ascii="宋体" w:hAnsi="宋体" w:hint="eastAsia"/>
          <w:bCs/>
          <w:iCs/>
          <w:sz w:val="24"/>
        </w:rPr>
        <w:t>、</w:t>
      </w:r>
      <w:r>
        <w:rPr>
          <w:rFonts w:ascii="宋体" w:hAnsi="宋体"/>
          <w:bCs/>
          <w:iCs/>
          <w:sz w:val="24"/>
        </w:rPr>
        <w:t xml:space="preserve"> </w:t>
      </w:r>
      <w:r>
        <w:rPr>
          <w:rFonts w:ascii="宋体" w:hAnsi="宋体" w:hint="eastAsia"/>
          <w:bCs/>
          <w:iCs/>
          <w:sz w:val="24"/>
        </w:rPr>
        <w:t>除经另一方书面许可，甲、乙双方均不得将本协议中的内容及在本协议执行过程中获得的对方商业信息向任何第三方泄露。</w:t>
      </w:r>
    </w:p>
    <w:p w14:paraId="184A9009" w14:textId="77777777" w:rsidR="00401F65" w:rsidRDefault="007E01E4">
      <w:pPr>
        <w:spacing w:line="360" w:lineRule="auto"/>
        <w:ind w:firstLineChars="200" w:firstLine="482"/>
        <w:rPr>
          <w:rFonts w:ascii="宋体" w:hAnsi="Arial"/>
          <w:b/>
          <w:sz w:val="24"/>
        </w:rPr>
      </w:pPr>
      <w:r>
        <w:rPr>
          <w:rFonts w:ascii="宋体" w:hAnsi="Arial" w:hint="eastAsia"/>
          <w:b/>
          <w:sz w:val="24"/>
        </w:rPr>
        <w:t>四、项目经费：</w:t>
      </w:r>
    </w:p>
    <w:p w14:paraId="4733C2A1" w14:textId="77777777" w:rsidR="00401F65" w:rsidRDefault="007E01E4">
      <w:pPr>
        <w:spacing w:line="360" w:lineRule="auto"/>
        <w:ind w:firstLineChars="200" w:firstLine="480"/>
        <w:rPr>
          <w:rFonts w:ascii="宋体"/>
          <w:sz w:val="24"/>
        </w:rPr>
      </w:pPr>
      <w:r>
        <w:rPr>
          <w:rFonts w:ascii="宋体" w:hAnsi="Arial" w:hint="eastAsia"/>
          <w:sz w:val="24"/>
        </w:rPr>
        <w:t>新学术外文高影响力期刊整合服务平台使用费</w:t>
      </w:r>
      <w:r>
        <w:rPr>
          <w:rFonts w:ascii="宋体" w:hint="eastAsia"/>
          <w:sz w:val="24"/>
        </w:rPr>
        <w:t>：人民币</w:t>
      </w:r>
      <w:r>
        <w:rPr>
          <w:rFonts w:ascii="宋体" w:hint="eastAsia"/>
          <w:sz w:val="24"/>
        </w:rPr>
        <w:t>138400</w:t>
      </w:r>
      <w:r>
        <w:rPr>
          <w:rFonts w:ascii="宋体" w:hint="eastAsia"/>
          <w:sz w:val="24"/>
        </w:rPr>
        <w:t>元（大写：</w:t>
      </w:r>
      <w:proofErr w:type="gramStart"/>
      <w:r>
        <w:rPr>
          <w:rFonts w:ascii="宋体" w:hint="eastAsia"/>
          <w:sz w:val="24"/>
        </w:rPr>
        <w:t>壹拾</w:t>
      </w:r>
      <w:r>
        <w:rPr>
          <w:rFonts w:ascii="宋体" w:hint="eastAsia"/>
          <w:sz w:val="24"/>
        </w:rPr>
        <w:t>叁万捌仟肆佰</w:t>
      </w:r>
      <w:proofErr w:type="gramEnd"/>
      <w:r>
        <w:rPr>
          <w:rFonts w:ascii="宋体" w:hint="eastAsia"/>
          <w:sz w:val="24"/>
        </w:rPr>
        <w:t>元整</w:t>
      </w:r>
      <w:r>
        <w:rPr>
          <w:rFonts w:ascii="宋体" w:hAnsi="Arial" w:hint="eastAsia"/>
          <w:sz w:val="24"/>
        </w:rPr>
        <w:t>）</w:t>
      </w:r>
    </w:p>
    <w:p w14:paraId="42F27EA1" w14:textId="77777777" w:rsidR="00401F65" w:rsidRDefault="007E01E4">
      <w:pPr>
        <w:pStyle w:val="a6"/>
        <w:spacing w:line="360" w:lineRule="auto"/>
        <w:ind w:leftChars="200" w:left="420" w:firstLineChars="0" w:firstLine="0"/>
        <w:rPr>
          <w:rFonts w:ascii="宋体" w:hAnsi="Arial"/>
          <w:b/>
          <w:sz w:val="24"/>
        </w:rPr>
      </w:pPr>
      <w:r>
        <w:rPr>
          <w:rFonts w:ascii="宋体" w:hAnsi="Arial" w:hint="eastAsia"/>
          <w:b/>
          <w:sz w:val="24"/>
        </w:rPr>
        <w:t>五、</w:t>
      </w:r>
      <w:r>
        <w:rPr>
          <w:rFonts w:ascii="宋体" w:hAnsi="Arial" w:hint="eastAsia"/>
          <w:b/>
          <w:sz w:val="24"/>
        </w:rPr>
        <w:t>付款方式</w:t>
      </w:r>
    </w:p>
    <w:p w14:paraId="73397CE5" w14:textId="77777777" w:rsidR="00401F65" w:rsidRDefault="007E01E4">
      <w:pPr>
        <w:tabs>
          <w:tab w:val="left" w:pos="570"/>
        </w:tabs>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、付款方式</w:t>
      </w:r>
      <w:r>
        <w:rPr>
          <w:rFonts w:ascii="宋体" w:hAnsi="宋体" w:cs="Arial" w:hint="eastAsia"/>
          <w:sz w:val="24"/>
        </w:rPr>
        <w:t>：</w:t>
      </w:r>
      <w:r>
        <w:rPr>
          <w:rFonts w:ascii="宋体" w:hAnsi="宋体" w:cs="Arial" w:hint="eastAsia"/>
          <w:sz w:val="24"/>
        </w:rPr>
        <w:t>2025</w:t>
      </w:r>
      <w:r>
        <w:rPr>
          <w:rFonts w:ascii="宋体" w:hAnsi="宋体" w:cs="Arial" w:hint="eastAsia"/>
          <w:sz w:val="24"/>
        </w:rPr>
        <w:t>年</w:t>
      </w:r>
      <w:r>
        <w:rPr>
          <w:rFonts w:ascii="宋体" w:hAnsi="宋体" w:cs="Arial" w:hint="eastAsia"/>
          <w:sz w:val="24"/>
        </w:rPr>
        <w:t>12</w:t>
      </w:r>
      <w:r>
        <w:rPr>
          <w:rFonts w:ascii="宋体" w:hAnsi="宋体" w:cs="Arial" w:hint="eastAsia"/>
          <w:sz w:val="24"/>
        </w:rPr>
        <w:t>月</w:t>
      </w:r>
      <w:r>
        <w:rPr>
          <w:rFonts w:ascii="宋体" w:hAnsi="宋体" w:cs="Arial" w:hint="eastAsia"/>
          <w:sz w:val="24"/>
        </w:rPr>
        <w:t>31</w:t>
      </w:r>
      <w:r>
        <w:rPr>
          <w:rFonts w:ascii="宋体" w:hAnsi="宋体" w:cs="Arial" w:hint="eastAsia"/>
          <w:sz w:val="24"/>
        </w:rPr>
        <w:t>日之前支付全部合同金额。</w:t>
      </w:r>
    </w:p>
    <w:p w14:paraId="6C375671" w14:textId="1F8913FF" w:rsidR="00401F65" w:rsidRDefault="00015DC6" w:rsidP="00015DC6">
      <w:pPr>
        <w:spacing w:line="360" w:lineRule="auto"/>
        <w:ind w:firstLineChars="200" w:firstLine="480"/>
      </w:pPr>
      <w:r w:rsidRPr="00015DC6">
        <w:rPr>
          <w:rFonts w:ascii="宋体"/>
          <w:noProof/>
          <w:sz w:val="24"/>
        </w:rPr>
        <w:lastRenderedPageBreak/>
        <w:drawing>
          <wp:inline distT="0" distB="0" distL="0" distR="0" wp14:anchorId="2E7F8EB0" wp14:editId="72ADF000">
            <wp:extent cx="5274310" cy="8259623"/>
            <wp:effectExtent l="0" t="0" r="0" b="0"/>
            <wp:docPr id="1" name="图片 1" descr="D:\MyData\hp\xwechat_files\wxid_ejrgbpkwrqne22_6e22\temp\RWTemp\2025-12\3d8097e4d89f9cef701278f1deae36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xwechat_files\wxid_ejrgbpkwrqne22_6e22\temp\RWTemp\2025-12\3d8097e4d89f9cef701278f1deae36e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8259623"/>
                    </a:xfrm>
                    <a:prstGeom prst="rect">
                      <a:avLst/>
                    </a:prstGeom>
                    <a:noFill/>
                    <a:ln>
                      <a:noFill/>
                    </a:ln>
                  </pic:spPr>
                </pic:pic>
              </a:graphicData>
            </a:graphic>
          </wp:inline>
        </w:drawing>
      </w:r>
      <w:bookmarkStart w:id="0" w:name="_GoBack"/>
      <w:bookmarkEnd w:id="0"/>
    </w:p>
    <w:sectPr w:rsidR="00401F6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2CD4" w14:textId="77777777" w:rsidR="007E01E4" w:rsidRDefault="007E01E4">
      <w:r>
        <w:separator/>
      </w:r>
    </w:p>
  </w:endnote>
  <w:endnote w:type="continuationSeparator" w:id="0">
    <w:p w14:paraId="3C25A0BA" w14:textId="77777777" w:rsidR="007E01E4" w:rsidRDefault="007E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CD7C" w14:textId="77777777" w:rsidR="007E01E4" w:rsidRDefault="007E01E4">
      <w:r>
        <w:separator/>
      </w:r>
    </w:p>
  </w:footnote>
  <w:footnote w:type="continuationSeparator" w:id="0">
    <w:p w14:paraId="53558A6E" w14:textId="77777777" w:rsidR="007E01E4" w:rsidRDefault="007E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E8DC" w14:textId="77777777" w:rsidR="00401F65" w:rsidRDefault="007E01E4">
    <w:pPr>
      <w:autoSpaceDE w:val="0"/>
      <w:autoSpaceDN w:val="0"/>
      <w:adjustRightInd w:val="0"/>
      <w:spacing w:line="520" w:lineRule="exact"/>
      <w:ind w:right="960"/>
      <w:jc w:val="right"/>
      <w:rPr>
        <w:rFonts w:ascii="宋体" w:hAnsi="宋体" w:cs="宋体"/>
        <w:kern w:val="0"/>
        <w:sz w:val="24"/>
      </w:rPr>
    </w:pPr>
    <w:r>
      <w:rPr>
        <w:rFonts w:ascii="宋体" w:hAnsi="宋体" w:cs="宋体" w:hint="eastAsia"/>
        <w:kern w:val="0"/>
        <w:sz w:val="24"/>
        <w:lang w:val="zh-CN"/>
      </w:rPr>
      <w:t>合同编号：</w:t>
    </w:r>
    <w:proofErr w:type="gramStart"/>
    <w:r>
      <w:rPr>
        <w:rFonts w:ascii="宋体" w:hAnsi="宋体" w:cs="宋体" w:hint="eastAsia"/>
        <w:kern w:val="0"/>
        <w:sz w:val="24"/>
        <w:lang w:val="zh-CN"/>
      </w:rPr>
      <w:t>豫财单一</w:t>
    </w:r>
    <w:proofErr w:type="gramEnd"/>
    <w:r>
      <w:rPr>
        <w:rFonts w:ascii="宋体" w:hAnsi="宋体" w:cs="宋体" w:hint="eastAsia"/>
        <w:kern w:val="0"/>
        <w:sz w:val="24"/>
        <w:lang w:val="zh-CN"/>
      </w:rPr>
      <w:t>采购</w:t>
    </w:r>
    <w:r>
      <w:rPr>
        <w:rFonts w:ascii="宋体" w:hAnsi="宋体" w:cs="宋体" w:hint="eastAsia"/>
        <w:kern w:val="0"/>
        <w:sz w:val="24"/>
        <w:lang w:val="zh-CN"/>
      </w:rPr>
      <w:t>-202</w:t>
    </w:r>
    <w:r>
      <w:rPr>
        <w:rFonts w:ascii="宋体" w:hAnsi="宋体" w:cs="宋体" w:hint="eastAsia"/>
        <w:kern w:val="0"/>
        <w:sz w:val="24"/>
      </w:rPr>
      <w:t>5</w:t>
    </w:r>
    <w:r>
      <w:rPr>
        <w:rFonts w:ascii="宋体" w:hAnsi="宋体" w:cs="宋体" w:hint="eastAsia"/>
        <w:kern w:val="0"/>
        <w:sz w:val="24"/>
        <w:lang w:val="zh-CN"/>
      </w:rPr>
      <w:t>-1</w:t>
    </w:r>
    <w:r>
      <w:rPr>
        <w:rFonts w:ascii="宋体" w:hAnsi="宋体" w:cs="宋体" w:hint="eastAsia"/>
        <w:kern w:val="0"/>
        <w:sz w:val="24"/>
      </w:rPr>
      <w:t>49</w:t>
    </w:r>
    <w:r>
      <w:rPr>
        <w:rFonts w:ascii="宋体" w:hAnsi="宋体" w:cs="宋体"/>
        <w:kern w:val="0"/>
        <w:sz w:val="24"/>
        <w:lang w:val="zh-CN"/>
      </w:rPr>
      <w:t>-1</w:t>
    </w:r>
    <w:r>
      <w:rPr>
        <w:rFonts w:ascii="宋体" w:hAnsi="宋体" w:cs="宋体" w:hint="eastAsia"/>
        <w:kern w:val="0"/>
        <w:sz w:val="24"/>
      </w:rPr>
      <w:t>0</w:t>
    </w:r>
  </w:p>
  <w:p w14:paraId="4E4AB48F" w14:textId="77777777" w:rsidR="00401F65" w:rsidRDefault="007E01E4">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BkYzFhNDNjNzY5NjI1MzI3MjUwMWUyNWU1YTQ1MTcifQ=="/>
  </w:docVars>
  <w:rsids>
    <w:rsidRoot w:val="00577D61"/>
    <w:rsid w:val="00015DC6"/>
    <w:rsid w:val="00035445"/>
    <w:rsid w:val="00100B2F"/>
    <w:rsid w:val="00252122"/>
    <w:rsid w:val="00401F65"/>
    <w:rsid w:val="00437B03"/>
    <w:rsid w:val="00482590"/>
    <w:rsid w:val="00577D61"/>
    <w:rsid w:val="00595592"/>
    <w:rsid w:val="00674AC7"/>
    <w:rsid w:val="00760C88"/>
    <w:rsid w:val="00782BDA"/>
    <w:rsid w:val="007B7A9B"/>
    <w:rsid w:val="007E01E4"/>
    <w:rsid w:val="00A31B32"/>
    <w:rsid w:val="00BE0C35"/>
    <w:rsid w:val="00D66D15"/>
    <w:rsid w:val="00D72185"/>
    <w:rsid w:val="00E05140"/>
    <w:rsid w:val="00E26884"/>
    <w:rsid w:val="01EA0118"/>
    <w:rsid w:val="09802866"/>
    <w:rsid w:val="0B642CE9"/>
    <w:rsid w:val="1B056B32"/>
    <w:rsid w:val="1BCA025D"/>
    <w:rsid w:val="1C4B46E5"/>
    <w:rsid w:val="278F0C96"/>
    <w:rsid w:val="2ADB2B70"/>
    <w:rsid w:val="2BB86A0D"/>
    <w:rsid w:val="2C6676A8"/>
    <w:rsid w:val="359F74C7"/>
    <w:rsid w:val="364F69AE"/>
    <w:rsid w:val="38013AEF"/>
    <w:rsid w:val="3A5F274A"/>
    <w:rsid w:val="417B60BB"/>
    <w:rsid w:val="418B022E"/>
    <w:rsid w:val="42B7472F"/>
    <w:rsid w:val="4B881CEB"/>
    <w:rsid w:val="53933738"/>
    <w:rsid w:val="5B37368A"/>
    <w:rsid w:val="675B2875"/>
    <w:rsid w:val="6F2908C4"/>
    <w:rsid w:val="719F69E8"/>
    <w:rsid w:val="73CC3A89"/>
    <w:rsid w:val="753C37D8"/>
    <w:rsid w:val="7ACB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9BF74D-F0DA-49FA-9FA0-F1460DED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pPr>
      <w:ind w:firstLineChars="200" w:firstLine="420"/>
    </w:pPr>
  </w:style>
  <w:style w:type="paragraph" w:styleId="a3">
    <w:name w:val="Body Text Indent"/>
    <w:basedOn w:val="a"/>
    <w:uiPriority w:val="99"/>
    <w:semiHidden/>
    <w:unhideWhenUsed/>
    <w:qFormat/>
    <w:pPr>
      <w:ind w:leftChars="200" w:left="420"/>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pPr>
      <w:ind w:firstLineChars="200" w:firstLine="420"/>
    </w:pPr>
  </w:style>
  <w:style w:type="character" w:customStyle="1" w:styleId="Style0">
    <w:name w:val="_Style 0"/>
    <w:qFormat/>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5</cp:revision>
  <dcterms:created xsi:type="dcterms:W3CDTF">2021-11-30T00:14:00Z</dcterms:created>
  <dcterms:modified xsi:type="dcterms:W3CDTF">2025-12-09T01:43:00Z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246D8E259D6A4CB780B9FFC7F0BCF01A</vt:lpwstr>
  </property>
  <property fmtid="{D5CDD505-2E9C-101B-9397-08002B2CF9AE}" pid="4" name="KSOTemplateDocerSaveRecord">
    <vt:lpwstr>eyJoZGlkIjoiZTZlMjdkMjQxNjRlY2ZkMzc5OWQyYmUwNmQwMGEyYmMiLCJ1c2VySWQiOiI0MjEzNTkyNzcifQ==</vt:lpwstr>
  </property>
</Properties>
</file>