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C270" w14:textId="17A54567" w:rsidR="004B2065" w:rsidRDefault="004B2065" w:rsidP="004B2065">
      <w:pPr>
        <w:jc w:val="center"/>
        <w:rPr>
          <w:rFonts w:ascii="仿宋" w:eastAsia="仿宋" w:hAnsi="仿宋" w:cs="仿宋"/>
          <w:b/>
          <w:sz w:val="52"/>
          <w:szCs w:val="52"/>
        </w:rPr>
      </w:pPr>
      <w:bookmarkStart w:id="0" w:name="OLE_LINK1"/>
      <w:r>
        <w:rPr>
          <w:rFonts w:hAnsi="宋体" w:hint="eastAsia"/>
          <w:b/>
          <w:bCs/>
          <w:sz w:val="44"/>
        </w:rPr>
        <w:t>河南理工大学</w:t>
      </w:r>
      <w:r w:rsidR="00EC1880" w:rsidRPr="00EC1880">
        <w:rPr>
          <w:rFonts w:hAnsi="宋体" w:hint="eastAsia"/>
          <w:b/>
          <w:bCs/>
          <w:sz w:val="44"/>
        </w:rPr>
        <w:t>动态热机械分析仪项目</w:t>
      </w:r>
    </w:p>
    <w:p w14:paraId="6B611AF3" w14:textId="77777777" w:rsidR="004B2065" w:rsidRDefault="004B2065" w:rsidP="004B2065">
      <w:pPr>
        <w:jc w:val="center"/>
        <w:rPr>
          <w:rFonts w:hAnsi="宋体"/>
          <w:b/>
          <w:bCs/>
          <w:sz w:val="44"/>
        </w:rPr>
      </w:pPr>
      <w:r>
        <w:rPr>
          <w:rFonts w:hAnsi="宋体" w:hint="eastAsia"/>
          <w:b/>
          <w:bCs/>
          <w:sz w:val="44"/>
        </w:rPr>
        <w:t>采购合同书</w:t>
      </w:r>
      <w:bookmarkEnd w:id="0"/>
    </w:p>
    <w:p w14:paraId="0753DB6F" w14:textId="77777777" w:rsidR="004B2065" w:rsidRPr="00704FCD" w:rsidRDefault="004B2065" w:rsidP="004B2065">
      <w:pPr>
        <w:jc w:val="center"/>
        <w:rPr>
          <w:rFonts w:hAnsi="宋体"/>
          <w:b/>
          <w:bCs/>
          <w:sz w:val="44"/>
        </w:rPr>
      </w:pPr>
    </w:p>
    <w:p w14:paraId="3715EE3E" w14:textId="1C328A3E" w:rsidR="004B2065" w:rsidRPr="00A26E23" w:rsidRDefault="004B2065" w:rsidP="004B2065">
      <w:pPr>
        <w:spacing w:line="500" w:lineRule="exact"/>
        <w:rPr>
          <w:rFonts w:ascii="宋体" w:eastAsia="宋体" w:hAnsi="宋体"/>
          <w:b/>
          <w:bCs/>
          <w:sz w:val="28"/>
        </w:rPr>
      </w:pPr>
      <w:r w:rsidRPr="00A26E23">
        <w:rPr>
          <w:rFonts w:ascii="宋体" w:eastAsia="宋体" w:hAnsi="宋体" w:hint="eastAsia"/>
          <w:b/>
          <w:bCs/>
          <w:sz w:val="28"/>
        </w:rPr>
        <w:t>备案编号：</w:t>
      </w:r>
      <w:bookmarkStart w:id="1" w:name="OLE_LINK2"/>
      <w:r w:rsidRPr="00A26E23">
        <w:rPr>
          <w:rFonts w:ascii="宋体" w:eastAsia="宋体" w:hAnsi="宋体"/>
          <w:b/>
          <w:bCs/>
          <w:sz w:val="28"/>
        </w:rPr>
        <w:t>HPU</w:t>
      </w:r>
      <w:r w:rsidR="00597376">
        <w:rPr>
          <w:rFonts w:ascii="宋体" w:eastAsia="宋体" w:hAnsi="宋体" w:hint="eastAsia"/>
          <w:b/>
          <w:bCs/>
          <w:sz w:val="28"/>
        </w:rPr>
        <w:t>政</w:t>
      </w:r>
      <w:r w:rsidRPr="00A26E23">
        <w:rPr>
          <w:rFonts w:ascii="宋体" w:eastAsia="宋体" w:hAnsi="宋体" w:hint="eastAsia"/>
          <w:b/>
          <w:bCs/>
          <w:sz w:val="28"/>
        </w:rPr>
        <w:t>采</w:t>
      </w:r>
      <w:r w:rsidRPr="00A26E23">
        <w:rPr>
          <w:rFonts w:ascii="宋体" w:eastAsia="宋体" w:hAnsi="宋体"/>
          <w:b/>
          <w:bCs/>
          <w:sz w:val="28"/>
        </w:rPr>
        <w:t>-2025-</w:t>
      </w:r>
      <w:r w:rsidR="00EC1880">
        <w:rPr>
          <w:rFonts w:ascii="宋体" w:eastAsia="宋体" w:hAnsi="宋体"/>
          <w:b/>
          <w:bCs/>
          <w:sz w:val="28"/>
        </w:rPr>
        <w:t>4</w:t>
      </w:r>
      <w:bookmarkEnd w:id="1"/>
      <w:r w:rsidR="00C91044">
        <w:rPr>
          <w:rFonts w:ascii="宋体" w:eastAsia="宋体" w:hAnsi="宋体"/>
          <w:b/>
          <w:bCs/>
          <w:sz w:val="28"/>
        </w:rPr>
        <w:t>6</w:t>
      </w:r>
    </w:p>
    <w:p w14:paraId="5F618DD9" w14:textId="0B51FD4C" w:rsidR="004B2065" w:rsidRPr="00A26E23" w:rsidRDefault="004B2065" w:rsidP="004B2065">
      <w:pPr>
        <w:spacing w:line="500" w:lineRule="exact"/>
        <w:rPr>
          <w:rFonts w:ascii="宋体" w:eastAsia="宋体" w:hAnsi="宋体"/>
          <w:b/>
          <w:bCs/>
          <w:sz w:val="28"/>
        </w:rPr>
      </w:pPr>
      <w:r w:rsidRPr="00A26E23">
        <w:rPr>
          <w:rFonts w:ascii="宋体" w:eastAsia="宋体" w:hAnsi="宋体" w:hint="eastAsia"/>
          <w:b/>
          <w:bCs/>
          <w:sz w:val="28"/>
        </w:rPr>
        <w:t>采购编号：</w:t>
      </w:r>
      <w:r w:rsidR="00863A6A" w:rsidRPr="00863A6A">
        <w:rPr>
          <w:rFonts w:ascii="宋体" w:eastAsia="宋体" w:hAnsi="宋体" w:hint="eastAsia"/>
          <w:b/>
          <w:bCs/>
          <w:sz w:val="28"/>
        </w:rPr>
        <w:t>豫财招标采购-2025-1314</w:t>
      </w:r>
    </w:p>
    <w:p w14:paraId="3C8BA90E" w14:textId="20372A44" w:rsidR="004B2065" w:rsidRPr="00A26E23" w:rsidRDefault="004B2065" w:rsidP="004B2065">
      <w:pPr>
        <w:spacing w:line="500" w:lineRule="exact"/>
        <w:rPr>
          <w:rFonts w:ascii="宋体" w:eastAsia="宋体" w:hAnsi="宋体"/>
          <w:b/>
          <w:bCs/>
          <w:sz w:val="28"/>
        </w:rPr>
      </w:pPr>
      <w:r w:rsidRPr="00A26E23">
        <w:rPr>
          <w:rFonts w:ascii="宋体" w:eastAsia="宋体" w:hAnsi="宋体" w:hint="eastAsia"/>
          <w:b/>
          <w:bCs/>
          <w:sz w:val="28"/>
        </w:rPr>
        <w:t>供方：</w:t>
      </w:r>
      <w:r w:rsidR="00376DB4" w:rsidRPr="00376DB4">
        <w:rPr>
          <w:rFonts w:ascii="宋体" w:eastAsia="宋体" w:hAnsi="宋体" w:hint="eastAsia"/>
          <w:b/>
          <w:bCs/>
          <w:sz w:val="28"/>
        </w:rPr>
        <w:t>元泰科技有限公司</w:t>
      </w:r>
      <w:r w:rsidRPr="00A26E23">
        <w:rPr>
          <w:rFonts w:ascii="宋体" w:eastAsia="宋体" w:hAnsi="宋体"/>
          <w:b/>
          <w:bCs/>
          <w:sz w:val="28"/>
        </w:rPr>
        <w:t xml:space="preserve">         </w:t>
      </w:r>
      <w:r w:rsidRPr="00A26E23">
        <w:rPr>
          <w:rFonts w:ascii="宋体" w:eastAsia="宋体" w:hAnsi="宋体" w:hint="eastAsia"/>
          <w:b/>
          <w:bCs/>
          <w:sz w:val="28"/>
        </w:rPr>
        <w:t>签约时间：2</w:t>
      </w:r>
      <w:r w:rsidRPr="00A26E23">
        <w:rPr>
          <w:rFonts w:ascii="宋体" w:eastAsia="宋体" w:hAnsi="宋体"/>
          <w:b/>
          <w:bCs/>
          <w:sz w:val="28"/>
        </w:rPr>
        <w:t>025</w:t>
      </w:r>
      <w:r w:rsidRPr="00A26E23">
        <w:rPr>
          <w:rFonts w:ascii="宋体" w:eastAsia="宋体" w:hAnsi="宋体" w:hint="eastAsia"/>
          <w:b/>
          <w:bCs/>
          <w:sz w:val="28"/>
        </w:rPr>
        <w:t xml:space="preserve">年 </w:t>
      </w:r>
      <w:r w:rsidR="00093D40">
        <w:rPr>
          <w:rFonts w:ascii="宋体" w:eastAsia="宋体" w:hAnsi="宋体"/>
          <w:b/>
          <w:bCs/>
          <w:sz w:val="28"/>
        </w:rPr>
        <w:t>12</w:t>
      </w:r>
      <w:r w:rsidRPr="00A26E23">
        <w:rPr>
          <w:rFonts w:ascii="宋体" w:eastAsia="宋体" w:hAnsi="宋体"/>
          <w:b/>
          <w:bCs/>
          <w:sz w:val="28"/>
        </w:rPr>
        <w:t xml:space="preserve"> </w:t>
      </w:r>
      <w:r w:rsidRPr="00A26E23">
        <w:rPr>
          <w:rFonts w:ascii="宋体" w:eastAsia="宋体" w:hAnsi="宋体" w:hint="eastAsia"/>
          <w:b/>
          <w:bCs/>
          <w:sz w:val="28"/>
        </w:rPr>
        <w:t>月</w:t>
      </w:r>
      <w:r w:rsidR="00093D40">
        <w:rPr>
          <w:rFonts w:ascii="宋体" w:eastAsia="宋体" w:hAnsi="宋体"/>
          <w:b/>
          <w:bCs/>
          <w:sz w:val="28"/>
        </w:rPr>
        <w:t>16</w:t>
      </w:r>
      <w:r w:rsidRPr="00A26E23">
        <w:rPr>
          <w:rFonts w:ascii="宋体" w:eastAsia="宋体" w:hAnsi="宋体"/>
          <w:b/>
          <w:bCs/>
          <w:sz w:val="28"/>
        </w:rPr>
        <w:t xml:space="preserve"> </w:t>
      </w:r>
      <w:r w:rsidRPr="00A26E23">
        <w:rPr>
          <w:rFonts w:ascii="宋体" w:eastAsia="宋体" w:hAnsi="宋体" w:hint="eastAsia"/>
          <w:b/>
          <w:bCs/>
          <w:sz w:val="28"/>
        </w:rPr>
        <w:t>日</w:t>
      </w:r>
      <w:r w:rsidRPr="00A26E23">
        <w:rPr>
          <w:rFonts w:ascii="宋体" w:eastAsia="宋体" w:hAnsi="宋体"/>
          <w:b/>
          <w:bCs/>
          <w:sz w:val="28"/>
        </w:rPr>
        <w:t xml:space="preserve"> </w:t>
      </w:r>
    </w:p>
    <w:p w14:paraId="54E15527" w14:textId="45CA3116" w:rsidR="004B2065" w:rsidRPr="00A26E23" w:rsidRDefault="004B2065" w:rsidP="004B2065">
      <w:pPr>
        <w:spacing w:line="500" w:lineRule="exact"/>
        <w:rPr>
          <w:rFonts w:ascii="宋体" w:eastAsia="宋体" w:hAnsi="宋体"/>
          <w:b/>
          <w:bCs/>
          <w:sz w:val="28"/>
        </w:rPr>
      </w:pPr>
      <w:r w:rsidRPr="00A26E23">
        <w:rPr>
          <w:rFonts w:ascii="宋体" w:eastAsia="宋体" w:hAnsi="宋体" w:hint="eastAsia"/>
          <w:b/>
          <w:bCs/>
          <w:sz w:val="28"/>
        </w:rPr>
        <w:t>需方：河南理工大学</w:t>
      </w:r>
      <w:r w:rsidRPr="00A26E23">
        <w:rPr>
          <w:rFonts w:ascii="宋体" w:eastAsia="宋体" w:hAnsi="宋体"/>
          <w:b/>
          <w:bCs/>
          <w:sz w:val="28"/>
        </w:rPr>
        <w:t xml:space="preserve">             </w:t>
      </w:r>
      <w:r w:rsidRPr="00A26E23">
        <w:rPr>
          <w:rFonts w:ascii="宋体" w:eastAsia="宋体" w:hAnsi="宋体" w:hint="eastAsia"/>
          <w:b/>
          <w:bCs/>
          <w:sz w:val="28"/>
        </w:rPr>
        <w:t>签约地点：河南理工大学南校区</w:t>
      </w:r>
    </w:p>
    <w:p w14:paraId="638C958D" w14:textId="77777777" w:rsidR="004B2065" w:rsidRDefault="004B2065" w:rsidP="004B2065">
      <w:pPr>
        <w:spacing w:line="480" w:lineRule="exact"/>
        <w:ind w:firstLineChars="242" w:firstLine="678"/>
        <w:rPr>
          <w:rFonts w:hAnsi="宋体"/>
          <w:sz w:val="28"/>
        </w:rPr>
      </w:pPr>
    </w:p>
    <w:p w14:paraId="23524101" w14:textId="79C59B53"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供、需双方依据</w:t>
      </w:r>
      <w:r w:rsidR="00863A6A" w:rsidRPr="00863A6A">
        <w:rPr>
          <w:rFonts w:ascii="宋体" w:eastAsia="宋体" w:hAnsi="宋体" w:hint="eastAsia"/>
          <w:sz w:val="28"/>
          <w:szCs w:val="28"/>
        </w:rPr>
        <w:t>河南安创工程招标管理有限公司</w:t>
      </w:r>
      <w:r w:rsidRPr="00A26E23">
        <w:rPr>
          <w:rFonts w:ascii="宋体" w:eastAsia="宋体" w:hAnsi="宋体" w:hint="eastAsia"/>
          <w:sz w:val="28"/>
          <w:szCs w:val="28"/>
        </w:rPr>
        <w:t>签发的</w:t>
      </w:r>
      <w:r w:rsidR="008438A0" w:rsidRPr="00A26E23">
        <w:rPr>
          <w:rFonts w:ascii="宋体" w:eastAsia="宋体" w:hAnsi="宋体" w:hint="eastAsia"/>
          <w:sz w:val="28"/>
          <w:szCs w:val="28"/>
          <w:u w:val="single"/>
        </w:rPr>
        <w:t xml:space="preserve"> </w:t>
      </w:r>
      <w:r w:rsidR="008438A0" w:rsidRPr="00A26E23">
        <w:rPr>
          <w:rFonts w:ascii="宋体" w:eastAsia="宋体" w:hAnsi="宋体"/>
          <w:sz w:val="28"/>
          <w:szCs w:val="28"/>
          <w:u w:val="single"/>
        </w:rPr>
        <w:t xml:space="preserve">         </w:t>
      </w:r>
      <w:r w:rsidR="00863A6A" w:rsidRPr="00863A6A">
        <w:rPr>
          <w:rFonts w:ascii="宋体" w:eastAsia="宋体" w:hAnsi="宋体" w:hint="eastAsia"/>
          <w:sz w:val="28"/>
          <w:szCs w:val="28"/>
        </w:rPr>
        <w:t>招标</w:t>
      </w:r>
      <w:r w:rsidRPr="00A26E23">
        <w:rPr>
          <w:rFonts w:ascii="宋体" w:eastAsia="宋体" w:hAnsi="宋体" w:hint="eastAsia"/>
          <w:sz w:val="28"/>
          <w:szCs w:val="28"/>
        </w:rPr>
        <w:t>文件</w:t>
      </w:r>
      <w:r w:rsidRPr="00A26E23">
        <w:rPr>
          <w:rFonts w:ascii="宋体" w:eastAsia="宋体" w:hAnsi="宋体"/>
          <w:sz w:val="28"/>
          <w:szCs w:val="28"/>
        </w:rPr>
        <w:t>[</w:t>
      </w:r>
      <w:r w:rsidRPr="00A26E23">
        <w:rPr>
          <w:rFonts w:ascii="宋体" w:eastAsia="宋体" w:hAnsi="宋体" w:hint="eastAsia"/>
          <w:b/>
          <w:bCs/>
          <w:sz w:val="28"/>
          <w:szCs w:val="28"/>
        </w:rPr>
        <w:t>采购编号</w:t>
      </w:r>
      <w:r w:rsidRPr="00A26E23">
        <w:rPr>
          <w:rFonts w:ascii="宋体" w:eastAsia="宋体" w:hAnsi="宋体" w:hint="eastAsia"/>
          <w:sz w:val="28"/>
          <w:szCs w:val="28"/>
        </w:rPr>
        <w:t>：</w:t>
      </w:r>
      <w:r w:rsidR="00863A6A" w:rsidRPr="00863A6A">
        <w:rPr>
          <w:rFonts w:ascii="宋体" w:eastAsia="宋体" w:hAnsi="宋体" w:hint="eastAsia"/>
          <w:b/>
          <w:bCs/>
          <w:sz w:val="28"/>
          <w:szCs w:val="28"/>
          <w:u w:val="single"/>
        </w:rPr>
        <w:t>豫财招标采购-2025-1314</w:t>
      </w:r>
      <w:r w:rsidRPr="00863A6A">
        <w:rPr>
          <w:rFonts w:ascii="宋体" w:eastAsia="宋体" w:hAnsi="宋体" w:hint="eastAsia"/>
          <w:b/>
          <w:bCs/>
          <w:sz w:val="28"/>
          <w:szCs w:val="28"/>
          <w:u w:val="single"/>
        </w:rPr>
        <w:t>号</w:t>
      </w:r>
      <w:r w:rsidRPr="00A26E23">
        <w:rPr>
          <w:rFonts w:ascii="宋体" w:eastAsia="宋体" w:hAnsi="宋体"/>
          <w:sz w:val="28"/>
          <w:szCs w:val="28"/>
        </w:rPr>
        <w:t>]</w:t>
      </w:r>
      <w:r w:rsidR="00810A7B">
        <w:rPr>
          <w:rFonts w:ascii="宋体" w:eastAsia="宋体" w:hAnsi="宋体" w:hint="eastAsia"/>
          <w:sz w:val="28"/>
          <w:szCs w:val="28"/>
        </w:rPr>
        <w:t>中标</w:t>
      </w:r>
      <w:r w:rsidRPr="00A26E23">
        <w:rPr>
          <w:rFonts w:ascii="宋体" w:eastAsia="宋体" w:hAnsi="宋体" w:hint="eastAsia"/>
          <w:sz w:val="28"/>
          <w:szCs w:val="28"/>
        </w:rPr>
        <w:t>通知书，根据《中华人民共和国民法典》等有关规定以及需方</w:t>
      </w:r>
      <w:r w:rsidR="00810A7B">
        <w:rPr>
          <w:rFonts w:ascii="宋体" w:eastAsia="宋体" w:hAnsi="宋体" w:hint="eastAsia"/>
          <w:sz w:val="28"/>
          <w:szCs w:val="28"/>
        </w:rPr>
        <w:t>招标</w:t>
      </w:r>
      <w:r w:rsidRPr="00A26E23">
        <w:rPr>
          <w:rFonts w:ascii="宋体" w:eastAsia="宋体" w:hAnsi="宋体" w:hint="eastAsia"/>
          <w:sz w:val="28"/>
          <w:szCs w:val="28"/>
        </w:rPr>
        <w:t>文件和供方</w:t>
      </w:r>
      <w:r w:rsidR="00810A7B">
        <w:rPr>
          <w:rFonts w:ascii="宋体" w:eastAsia="宋体" w:hAnsi="宋体" w:hint="eastAsia"/>
          <w:sz w:val="28"/>
          <w:szCs w:val="28"/>
        </w:rPr>
        <w:t>投标</w:t>
      </w:r>
      <w:r w:rsidRPr="00A26E23">
        <w:rPr>
          <w:rFonts w:ascii="宋体" w:eastAsia="宋体" w:hAnsi="宋体" w:hint="eastAsia"/>
          <w:sz w:val="28"/>
          <w:szCs w:val="28"/>
        </w:rPr>
        <w:t>文件内容，供需双方经友好协商，现达成以下条款：</w:t>
      </w:r>
    </w:p>
    <w:p w14:paraId="259483B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一、合同标的与价款</w:t>
      </w:r>
    </w:p>
    <w:p w14:paraId="4D8E5188" w14:textId="1302E9A2"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本合同所指货物为</w:t>
      </w:r>
      <w:r w:rsidR="002125DD" w:rsidRPr="000F0F14">
        <w:rPr>
          <w:rFonts w:ascii="宋体" w:eastAsia="宋体" w:hAnsi="宋体"/>
          <w:b/>
          <w:bCs/>
          <w:sz w:val="28"/>
          <w:szCs w:val="28"/>
          <w:u w:val="single"/>
        </w:rPr>
        <w:t>动态机械分析仪1套</w:t>
      </w:r>
      <w:r w:rsidRPr="00A26E23">
        <w:rPr>
          <w:rFonts w:ascii="宋体" w:eastAsia="宋体" w:hAnsi="宋体" w:hint="eastAsia"/>
          <w:sz w:val="28"/>
          <w:szCs w:val="28"/>
        </w:rPr>
        <w:t>（主要技术参数及配置见附件一、附件二），合同总价款为</w:t>
      </w:r>
      <w:r w:rsidRPr="00A26E23">
        <w:rPr>
          <w:rFonts w:ascii="宋体" w:eastAsia="宋体" w:hAnsi="宋体" w:hint="eastAsia"/>
          <w:b/>
          <w:bCs/>
          <w:sz w:val="28"/>
          <w:szCs w:val="28"/>
        </w:rPr>
        <w:t>人民币</w:t>
      </w:r>
      <w:r w:rsidRPr="00A26E23">
        <w:rPr>
          <w:rFonts w:ascii="宋体" w:eastAsia="宋体" w:hAnsi="宋体"/>
          <w:b/>
          <w:bCs/>
          <w:sz w:val="28"/>
          <w:szCs w:val="28"/>
          <w:u w:val="single"/>
        </w:rPr>
        <w:t xml:space="preserve"> </w:t>
      </w:r>
      <w:bookmarkStart w:id="2" w:name="OLE_LINK3"/>
      <w:r w:rsidR="002125DD">
        <w:rPr>
          <w:rFonts w:ascii="宋体" w:eastAsia="宋体" w:hAnsi="宋体"/>
          <w:b/>
          <w:bCs/>
          <w:sz w:val="28"/>
          <w:szCs w:val="28"/>
          <w:u w:val="single"/>
        </w:rPr>
        <w:t>1167000</w:t>
      </w:r>
      <w:bookmarkEnd w:id="2"/>
      <w:r w:rsidR="002125DD">
        <w:rPr>
          <w:rFonts w:ascii="宋体" w:eastAsia="宋体" w:hAnsi="宋体"/>
          <w:b/>
          <w:bCs/>
          <w:sz w:val="28"/>
          <w:szCs w:val="28"/>
          <w:u w:val="single"/>
        </w:rPr>
        <w:t>.00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r w:rsidRPr="00A26E23">
        <w:rPr>
          <w:rFonts w:ascii="宋体" w:eastAsia="宋体" w:hAnsi="宋体" w:hint="eastAsia"/>
          <w:b/>
          <w:bCs/>
          <w:sz w:val="28"/>
          <w:szCs w:val="28"/>
        </w:rPr>
        <w:t>大写：</w:t>
      </w:r>
      <w:r w:rsidRPr="00A26E23">
        <w:rPr>
          <w:rFonts w:ascii="宋体" w:eastAsia="宋体" w:hAnsi="宋体" w:hint="eastAsia"/>
          <w:b/>
          <w:bCs/>
          <w:sz w:val="28"/>
          <w:szCs w:val="28"/>
          <w:u w:val="single"/>
        </w:rPr>
        <w:t xml:space="preserve"> </w:t>
      </w:r>
      <w:r w:rsidRPr="00A26E23">
        <w:rPr>
          <w:rFonts w:ascii="宋体" w:eastAsia="宋体" w:hAnsi="宋体"/>
          <w:b/>
          <w:bCs/>
          <w:sz w:val="28"/>
          <w:szCs w:val="28"/>
          <w:u w:val="single"/>
        </w:rPr>
        <w:t xml:space="preserve">       </w:t>
      </w:r>
      <w:r w:rsidR="002125DD">
        <w:rPr>
          <w:rFonts w:ascii="宋体" w:eastAsia="宋体" w:hAnsi="宋体" w:hint="eastAsia"/>
          <w:b/>
          <w:bCs/>
          <w:sz w:val="28"/>
          <w:szCs w:val="28"/>
          <w:u w:val="single"/>
        </w:rPr>
        <w:t>壹佰壹拾陆万柒仟</w:t>
      </w:r>
      <w:r w:rsidRPr="00A26E23">
        <w:rPr>
          <w:rFonts w:ascii="宋体" w:eastAsia="宋体" w:hAnsi="宋体" w:hint="eastAsia"/>
          <w:b/>
          <w:bCs/>
          <w:sz w:val="28"/>
          <w:szCs w:val="28"/>
          <w:u w:val="single"/>
        </w:rPr>
        <w:t>元整</w:t>
      </w:r>
      <w:r w:rsidRPr="00A26E23">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二、货物质量要求与售后服务要求</w:t>
      </w:r>
    </w:p>
    <w:p w14:paraId="4D6668A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供方应保证货物是全新、未使用过的，并完全符合国家相关技术质量规范及该货物的出厂标准。</w:t>
      </w:r>
    </w:p>
    <w:p w14:paraId="6CCA88B1" w14:textId="5E3A7BA1"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货物的质量、规格、性能及技术规范等要求详见附件一与附件二；质保期及售后服务要求按</w:t>
      </w:r>
      <w:bookmarkStart w:id="3" w:name="_Hlk215584376"/>
      <w:r w:rsidR="003F5550">
        <w:rPr>
          <w:rFonts w:ascii="宋体" w:eastAsia="宋体" w:hAnsi="宋体" w:hint="eastAsia"/>
          <w:sz w:val="28"/>
          <w:szCs w:val="28"/>
        </w:rPr>
        <w:t>招标</w:t>
      </w:r>
      <w:r w:rsidR="003F5550" w:rsidRPr="00A26E23">
        <w:rPr>
          <w:rFonts w:ascii="宋体" w:eastAsia="宋体" w:hAnsi="宋体" w:hint="eastAsia"/>
          <w:sz w:val="28"/>
          <w:szCs w:val="28"/>
        </w:rPr>
        <w:t>文件及</w:t>
      </w:r>
      <w:r w:rsidR="003F5550">
        <w:rPr>
          <w:rFonts w:ascii="宋体" w:eastAsia="宋体" w:hAnsi="宋体" w:hint="eastAsia"/>
          <w:sz w:val="28"/>
          <w:szCs w:val="28"/>
        </w:rPr>
        <w:t>投标</w:t>
      </w:r>
      <w:r w:rsidR="003F5550" w:rsidRPr="00A26E23">
        <w:rPr>
          <w:rFonts w:ascii="宋体" w:eastAsia="宋体" w:hAnsi="宋体" w:hint="eastAsia"/>
          <w:sz w:val="28"/>
          <w:szCs w:val="28"/>
        </w:rPr>
        <w:t>文件</w:t>
      </w:r>
      <w:bookmarkEnd w:id="3"/>
      <w:r w:rsidRPr="00A26E23">
        <w:rPr>
          <w:rFonts w:ascii="宋体" w:eastAsia="宋体" w:hAnsi="宋体" w:hint="eastAsia"/>
          <w:sz w:val="28"/>
          <w:szCs w:val="28"/>
        </w:rPr>
        <w:t>相应条款执行（详见附件三）。</w:t>
      </w:r>
    </w:p>
    <w:p w14:paraId="30EAD1F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三、合同履行的地点及进度</w:t>
      </w:r>
    </w:p>
    <w:p w14:paraId="3B856DF5" w14:textId="443DD180"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合同签字盖章后，供方应于本合同签订之日起</w:t>
      </w:r>
      <w:r w:rsidR="00B950B3">
        <w:rPr>
          <w:rFonts w:ascii="宋体" w:eastAsia="宋体" w:hAnsi="宋体"/>
          <w:b/>
          <w:bCs/>
          <w:sz w:val="28"/>
          <w:szCs w:val="28"/>
          <w:u w:val="single"/>
        </w:rPr>
        <w:t>90</w:t>
      </w:r>
      <w:r w:rsidR="00B950B3">
        <w:rPr>
          <w:rFonts w:ascii="宋体" w:eastAsia="宋体" w:hAnsi="宋体" w:hint="eastAsia"/>
          <w:b/>
          <w:bCs/>
          <w:sz w:val="28"/>
          <w:szCs w:val="28"/>
          <w:u w:val="single"/>
        </w:rPr>
        <w:t>天</w:t>
      </w:r>
      <w:r w:rsidRPr="00A26E23">
        <w:rPr>
          <w:rFonts w:ascii="宋体" w:eastAsia="宋体" w:hAnsi="宋体" w:hint="eastAsia"/>
          <w:sz w:val="28"/>
          <w:szCs w:val="28"/>
        </w:rPr>
        <w:t>内将合同条款中的全部货物运送到河南理工大学</w:t>
      </w:r>
      <w:r w:rsidR="00B950B3">
        <w:rPr>
          <w:rFonts w:ascii="宋体" w:eastAsia="宋体" w:hAnsi="宋体" w:hint="eastAsia"/>
          <w:b/>
          <w:bCs/>
          <w:sz w:val="28"/>
          <w:szCs w:val="28"/>
          <w:u w:val="single"/>
        </w:rPr>
        <w:t>材料学院</w:t>
      </w:r>
      <w:r w:rsidRPr="00A26E23">
        <w:rPr>
          <w:rFonts w:ascii="宋体" w:eastAsia="宋体" w:hAnsi="宋体" w:hint="eastAsia"/>
          <w:sz w:val="28"/>
          <w:szCs w:val="28"/>
        </w:rPr>
        <w:t>指定地点，尽快完成货物的安装、调试和人员培训。需方应在货物到达指定地点后，提供符</w:t>
      </w:r>
      <w:r w:rsidRPr="00A26E23">
        <w:rPr>
          <w:rFonts w:ascii="宋体" w:eastAsia="宋体" w:hAnsi="宋体" w:hint="eastAsia"/>
          <w:sz w:val="28"/>
          <w:szCs w:val="28"/>
        </w:rPr>
        <w:lastRenderedPageBreak/>
        <w:t>合安装条件的场地、环境等。</w:t>
      </w:r>
    </w:p>
    <w:p w14:paraId="08D8349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四、技术资料</w:t>
      </w:r>
    </w:p>
    <w:p w14:paraId="696522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合同签订后</w:t>
      </w:r>
      <w:r w:rsidRPr="00A26E23">
        <w:rPr>
          <w:rFonts w:ascii="宋体" w:eastAsia="宋体" w:hAnsi="宋体"/>
          <w:sz w:val="28"/>
          <w:szCs w:val="28"/>
        </w:rPr>
        <w:t>7</w:t>
      </w:r>
      <w:r w:rsidRPr="00A26E23">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五、使用合同文件和资料</w:t>
      </w:r>
    </w:p>
    <w:p w14:paraId="57BF99D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六、检验和测试</w:t>
      </w:r>
    </w:p>
    <w:p w14:paraId="0624B19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A26E23">
        <w:rPr>
          <w:rFonts w:ascii="宋体" w:eastAsia="宋体" w:hAnsi="宋体"/>
          <w:sz w:val="28"/>
          <w:szCs w:val="28"/>
        </w:rPr>
        <w:t>24</w:t>
      </w:r>
      <w:r w:rsidRPr="00A26E23">
        <w:rPr>
          <w:rFonts w:ascii="宋体" w:eastAsia="宋体" w:hAnsi="宋体" w:hint="eastAsia"/>
          <w:sz w:val="28"/>
          <w:szCs w:val="28"/>
        </w:rPr>
        <w:t>小时内解决问题。</w:t>
      </w:r>
    </w:p>
    <w:p w14:paraId="48BDF48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如果供方在收到通知后</w:t>
      </w:r>
      <w:r w:rsidRPr="00A26E23">
        <w:rPr>
          <w:rFonts w:hAnsi="宋体"/>
          <w:sz w:val="28"/>
          <w:szCs w:val="28"/>
        </w:rPr>
        <w:t>7</w:t>
      </w:r>
      <w:r w:rsidRPr="00A26E23">
        <w:rPr>
          <w:rFonts w:hAnsi="宋体" w:hint="eastAsia"/>
          <w:sz w:val="28"/>
          <w:szCs w:val="28"/>
        </w:rPr>
        <w:t>天内没有解决问题，需方可采取必要的补救措施，但由此引发的风险和费用均由供方承担。</w:t>
      </w:r>
    </w:p>
    <w:p w14:paraId="3A59BC0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如供、需双方对货物的质量发生争议，可委托具有国家规定相关资质的第三方检验机构检验，检验和测试不论在何处发生，一切费用均由供方承担。</w:t>
      </w:r>
    </w:p>
    <w:p w14:paraId="1F8E1C4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七、验收</w:t>
      </w:r>
    </w:p>
    <w:p w14:paraId="29DE8B55"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开箱验收：货物到达目的地后，供方按照合同所列规格型号、技术参数以及数量等进行开箱验收，并按要求及时填写到货开箱验收报告（见附件四）。</w:t>
      </w:r>
      <w:r w:rsidRPr="00A26E23">
        <w:rPr>
          <w:rFonts w:hAnsi="宋体"/>
          <w:sz w:val="28"/>
          <w:szCs w:val="28"/>
        </w:rPr>
        <w:t xml:space="preserve">      </w:t>
      </w:r>
    </w:p>
    <w:p w14:paraId="59940BAD"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正式验收：货物开箱验收合格后，供方尽快对货物进行安装、调试，完成使用培训，确保货物正常运行后向需方提出货物验收申请，</w:t>
      </w:r>
      <w:r w:rsidRPr="00A26E23">
        <w:rPr>
          <w:rFonts w:hAnsi="宋体" w:hint="eastAsia"/>
          <w:sz w:val="28"/>
          <w:szCs w:val="28"/>
        </w:rPr>
        <w:lastRenderedPageBreak/>
        <w:t>根据验收申请，需要组织相关人员或第三方进行正式验收。</w:t>
      </w:r>
    </w:p>
    <w:p w14:paraId="1F90D6D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八、人员培训</w:t>
      </w:r>
    </w:p>
    <w:p w14:paraId="13BF6D07"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九、付款方式及期限</w:t>
      </w:r>
    </w:p>
    <w:p w14:paraId="20F02AE3" w14:textId="7F326D9C"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1.</w:t>
      </w:r>
      <w:r w:rsidRPr="00A26E23">
        <w:rPr>
          <w:rFonts w:ascii="宋体" w:eastAsia="宋体" w:hAnsi="宋体" w:hint="eastAsia"/>
          <w:sz w:val="28"/>
          <w:szCs w:val="28"/>
        </w:rPr>
        <w:t>货物合同签订后，需方向供方支付合同额</w:t>
      </w:r>
      <w:r w:rsidR="007521B1">
        <w:rPr>
          <w:rFonts w:ascii="宋体" w:eastAsia="宋体" w:hAnsi="宋体"/>
          <w:b/>
          <w:bCs/>
          <w:sz w:val="28"/>
          <w:szCs w:val="28"/>
        </w:rPr>
        <w:t>4</w:t>
      </w:r>
      <w:r w:rsidRPr="00A26E23">
        <w:rPr>
          <w:rFonts w:ascii="宋体" w:eastAsia="宋体" w:hAnsi="宋体"/>
          <w:b/>
          <w:bCs/>
          <w:sz w:val="28"/>
          <w:szCs w:val="28"/>
        </w:rPr>
        <w:t>0%</w:t>
      </w:r>
      <w:r w:rsidRPr="00A26E23">
        <w:rPr>
          <w:rFonts w:ascii="宋体" w:eastAsia="宋体" w:hAnsi="宋体" w:hint="eastAsia"/>
          <w:b/>
          <w:bCs/>
          <w:sz w:val="28"/>
          <w:szCs w:val="28"/>
        </w:rPr>
        <w:t>的预付款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F7735B">
        <w:rPr>
          <w:rFonts w:ascii="宋体" w:eastAsia="宋体" w:hAnsi="宋体"/>
          <w:b/>
          <w:bCs/>
          <w:sz w:val="28"/>
          <w:szCs w:val="28"/>
          <w:u w:val="single"/>
        </w:rPr>
        <w:t>466800.00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），货物到达合同约定的交货地点并开箱验收合格后，需方向供方支付合同额</w:t>
      </w:r>
      <w:r w:rsidRPr="00A26E23">
        <w:rPr>
          <w:rFonts w:ascii="宋体" w:eastAsia="宋体" w:hAnsi="宋体"/>
          <w:sz w:val="28"/>
          <w:szCs w:val="28"/>
        </w:rPr>
        <w:t xml:space="preserve"> </w:t>
      </w:r>
      <w:r w:rsidR="00DD64E3">
        <w:rPr>
          <w:rFonts w:ascii="宋体" w:eastAsia="宋体" w:hAnsi="宋体"/>
          <w:b/>
          <w:bCs/>
          <w:sz w:val="28"/>
          <w:szCs w:val="28"/>
        </w:rPr>
        <w:t>3</w:t>
      </w:r>
      <w:r w:rsidRPr="00A26E23">
        <w:rPr>
          <w:rFonts w:ascii="宋体" w:eastAsia="宋体" w:hAnsi="宋体"/>
          <w:b/>
          <w:bCs/>
          <w:sz w:val="28"/>
          <w:szCs w:val="28"/>
        </w:rPr>
        <w:t>0%</w:t>
      </w:r>
      <w:r w:rsidRPr="00A26E23">
        <w:rPr>
          <w:rFonts w:ascii="宋体" w:eastAsia="宋体" w:hAnsi="宋体" w:hint="eastAsia"/>
          <w:b/>
          <w:bCs/>
          <w:sz w:val="28"/>
          <w:szCs w:val="28"/>
        </w:rPr>
        <w:t>的货款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F7735B">
        <w:rPr>
          <w:rFonts w:ascii="宋体" w:eastAsia="宋体" w:hAnsi="宋体"/>
          <w:b/>
          <w:bCs/>
          <w:sz w:val="28"/>
          <w:szCs w:val="28"/>
          <w:u w:val="single"/>
        </w:rPr>
        <w:t>350100.00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），货物经调试运行后并经供、需双方正式验收合格后，需方向供方支付</w:t>
      </w:r>
      <w:r w:rsidRPr="00A26E23">
        <w:rPr>
          <w:rFonts w:ascii="宋体" w:eastAsia="宋体" w:hAnsi="宋体" w:hint="eastAsia"/>
          <w:b/>
          <w:bCs/>
          <w:sz w:val="28"/>
          <w:szCs w:val="28"/>
        </w:rPr>
        <w:t>剩余货款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F7735B">
        <w:rPr>
          <w:rFonts w:ascii="宋体" w:eastAsia="宋体" w:hAnsi="宋体"/>
          <w:b/>
          <w:bCs/>
          <w:sz w:val="28"/>
          <w:szCs w:val="28"/>
          <w:u w:val="single"/>
        </w:rPr>
        <w:t>350100.00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p>
    <w:p w14:paraId="38AA1285" w14:textId="21E3DE2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2.</w:t>
      </w:r>
      <w:r w:rsidRPr="00A26E23">
        <w:rPr>
          <w:rFonts w:ascii="宋体" w:eastAsia="宋体" w:hAnsi="宋体" w:hint="eastAsia"/>
          <w:sz w:val="28"/>
          <w:szCs w:val="28"/>
        </w:rPr>
        <w:t>在支付预付款前，</w:t>
      </w:r>
      <w:r w:rsidR="00152723">
        <w:rPr>
          <w:rFonts w:ascii="宋体" w:eastAsia="宋体" w:hAnsi="宋体" w:hint="eastAsia"/>
          <w:kern w:val="0"/>
          <w:sz w:val="28"/>
          <w:szCs w:val="28"/>
        </w:rPr>
        <w:t>供方需按合同总金额开具真实、合法的发票。</w:t>
      </w:r>
    </w:p>
    <w:p w14:paraId="6F9539C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十、免税</w:t>
      </w:r>
      <w:r w:rsidRPr="00A26E23">
        <w:rPr>
          <w:rFonts w:ascii="宋体" w:eastAsia="宋体" w:hAnsi="宋体"/>
          <w:sz w:val="28"/>
          <w:szCs w:val="28"/>
        </w:rPr>
        <w:t xml:space="preserve"> </w:t>
      </w:r>
    </w:p>
    <w:p w14:paraId="4AD7643C"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A26E23">
        <w:rPr>
          <w:rFonts w:ascii="宋体" w:eastAsia="宋体" w:hAnsi="宋体"/>
          <w:sz w:val="28"/>
          <w:szCs w:val="28"/>
        </w:rPr>
        <w:t xml:space="preserve"> </w:t>
      </w:r>
    </w:p>
    <w:p w14:paraId="442D27E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十一、知识产权</w:t>
      </w:r>
      <w:r w:rsidRPr="00A26E23">
        <w:rPr>
          <w:rFonts w:ascii="宋体" w:eastAsia="宋体" w:hAnsi="宋体"/>
          <w:sz w:val="28"/>
          <w:szCs w:val="28"/>
        </w:rPr>
        <w:t xml:space="preserve"> </w:t>
      </w:r>
    </w:p>
    <w:p w14:paraId="1360245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供方应保证需方在使用其所提供的产品时免受第三方提出侵犯其专利权、商标权或保护期等的起诉。</w:t>
      </w:r>
      <w:r w:rsidRPr="00A26E23">
        <w:rPr>
          <w:rFonts w:ascii="宋体" w:eastAsia="宋体" w:hAnsi="宋体"/>
          <w:sz w:val="28"/>
          <w:szCs w:val="28"/>
        </w:rPr>
        <w:t xml:space="preserve"> </w:t>
      </w:r>
    </w:p>
    <w:p w14:paraId="6A5F7852"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十二、本合同的组成文件</w:t>
      </w:r>
    </w:p>
    <w:p w14:paraId="6B97C3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本合同及附件、投标（响应）文件及其附件、招标（采购）文件及补充通知、评审中的磋商（谈判）记录、中标（成交）通知书、国家、行业或企业（以最高的为准）标准、规范及有关技术文件等。</w:t>
      </w:r>
      <w:r w:rsidRPr="00A26E23">
        <w:rPr>
          <w:rFonts w:ascii="宋体" w:eastAsia="宋体" w:hAnsi="宋体"/>
          <w:sz w:val="28"/>
          <w:szCs w:val="28"/>
        </w:rPr>
        <w:t xml:space="preserve"> </w:t>
      </w:r>
    </w:p>
    <w:p w14:paraId="38397353"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lastRenderedPageBreak/>
        <w:t>十三、违约与索赔</w:t>
      </w:r>
    </w:p>
    <w:p w14:paraId="0F09FDAA"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供方未按期交付货物的，应向需方偿付违约金，违约金按每周合同总价款的</w:t>
      </w:r>
      <w:r w:rsidRPr="00A26E23">
        <w:rPr>
          <w:rFonts w:ascii="宋体" w:eastAsia="宋体" w:hAnsi="宋体"/>
          <w:sz w:val="28"/>
          <w:szCs w:val="28"/>
        </w:rPr>
        <w:t>1%</w:t>
      </w:r>
      <w:r w:rsidRPr="00A26E23">
        <w:rPr>
          <w:rFonts w:ascii="宋体" w:eastAsia="宋体" w:hAnsi="宋体" w:hint="eastAsia"/>
          <w:sz w:val="28"/>
          <w:szCs w:val="28"/>
        </w:rPr>
        <w:t>计收。该违约金的最高限额为合同总价款的</w:t>
      </w:r>
      <w:r w:rsidRPr="00A26E23">
        <w:rPr>
          <w:rFonts w:ascii="宋体" w:eastAsia="宋体" w:hAnsi="宋体"/>
          <w:sz w:val="28"/>
          <w:szCs w:val="28"/>
        </w:rPr>
        <w:t>10%</w:t>
      </w:r>
      <w:r w:rsidRPr="00A26E23">
        <w:rPr>
          <w:rFonts w:ascii="宋体" w:eastAsia="宋体" w:hAnsi="宋体" w:hint="eastAsia"/>
          <w:sz w:val="28"/>
          <w:szCs w:val="28"/>
        </w:rPr>
        <w:t>。一周按</w:t>
      </w:r>
      <w:r w:rsidRPr="00A26E23">
        <w:rPr>
          <w:rFonts w:ascii="宋体" w:eastAsia="宋体" w:hAnsi="宋体"/>
          <w:sz w:val="28"/>
          <w:szCs w:val="28"/>
        </w:rPr>
        <w:t>7</w:t>
      </w:r>
      <w:r w:rsidRPr="00A26E23">
        <w:rPr>
          <w:rFonts w:ascii="宋体" w:eastAsia="宋体" w:hAnsi="宋体" w:hint="eastAsia"/>
          <w:sz w:val="28"/>
          <w:szCs w:val="28"/>
        </w:rPr>
        <w:t>天计算，不足</w:t>
      </w:r>
      <w:r w:rsidRPr="00A26E23">
        <w:rPr>
          <w:rFonts w:ascii="宋体" w:eastAsia="宋体" w:hAnsi="宋体"/>
          <w:sz w:val="28"/>
          <w:szCs w:val="28"/>
        </w:rPr>
        <w:t>7</w:t>
      </w:r>
      <w:r w:rsidRPr="00A26E23">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供方不能交付货物的，应返回需方已支付的预付款，且向需方偿付合同总价款</w:t>
      </w:r>
      <w:r w:rsidRPr="00A26E23">
        <w:rPr>
          <w:rFonts w:ascii="宋体" w:eastAsia="宋体" w:hAnsi="宋体"/>
          <w:sz w:val="28"/>
          <w:szCs w:val="28"/>
        </w:rPr>
        <w:t>10%</w:t>
      </w:r>
      <w:r w:rsidRPr="00A26E23">
        <w:rPr>
          <w:rFonts w:ascii="宋体" w:eastAsia="宋体" w:hAnsi="宋体" w:hint="eastAsia"/>
          <w:sz w:val="28"/>
          <w:szCs w:val="28"/>
        </w:rPr>
        <w:t>的违约金，同时需方有权解除合同。</w:t>
      </w:r>
    </w:p>
    <w:p w14:paraId="13D2B28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根据货物的偏差情况、损坏程度以及需方所遭受损失的金额，经需供双方商定降低货物的价格。</w:t>
      </w:r>
    </w:p>
    <w:p w14:paraId="41BCCA4B"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3.</w:t>
      </w:r>
      <w:r w:rsidRPr="00A26E23">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如果在需方发出索赔通知后三十（</w:t>
      </w:r>
      <w:r w:rsidRPr="00A26E23">
        <w:rPr>
          <w:rFonts w:hAnsi="宋体"/>
          <w:sz w:val="28"/>
          <w:szCs w:val="28"/>
        </w:rPr>
        <w:t>30</w:t>
      </w:r>
      <w:r w:rsidRPr="00A26E23">
        <w:rPr>
          <w:rFonts w:hAnsi="宋体" w:hint="eastAsia"/>
          <w:sz w:val="28"/>
          <w:szCs w:val="28"/>
        </w:rPr>
        <w:t>）天内，供方未作答复，需方所选择的上述索赔方式之一应视为已被供方接受。如供方未能在需方发出索赔通知后三十（</w:t>
      </w:r>
      <w:r w:rsidRPr="00A26E23">
        <w:rPr>
          <w:rFonts w:hAnsi="宋体"/>
          <w:sz w:val="28"/>
          <w:szCs w:val="28"/>
        </w:rPr>
        <w:t>30</w:t>
      </w:r>
      <w:r w:rsidRPr="00A26E23">
        <w:rPr>
          <w:rFonts w:hAnsi="宋体" w:hint="eastAsia"/>
          <w:sz w:val="28"/>
          <w:szCs w:val="28"/>
        </w:rPr>
        <w:t>）天内或需方同意的延长期限内，按照需方同意的上述规定的任何一种方法解决索赔事宜，需方将从履约保证金和合同货款中扣回索赔金额。</w:t>
      </w:r>
    </w:p>
    <w:p w14:paraId="3835AE1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需方将根据违约严重程度视情况将供方列入需方的不良诚信记录名单，并向政府有关部门报送不良诚信记录。</w:t>
      </w:r>
    </w:p>
    <w:p w14:paraId="7E642C53" w14:textId="31B0F4D7" w:rsidR="004B2065" w:rsidRPr="00A26E23" w:rsidRDefault="004B2065" w:rsidP="00385DCD">
      <w:pPr>
        <w:spacing w:line="360" w:lineRule="auto"/>
        <w:ind w:firstLineChars="200" w:firstLine="560"/>
        <w:rPr>
          <w:rFonts w:ascii="宋体" w:eastAsia="宋体" w:hAnsi="宋体"/>
          <w:sz w:val="28"/>
          <w:szCs w:val="28"/>
        </w:rPr>
      </w:pPr>
      <w:r w:rsidRPr="00A26E23">
        <w:rPr>
          <w:rFonts w:ascii="宋体" w:eastAsia="宋体" w:hAnsi="宋体" w:hint="eastAsia"/>
          <w:sz w:val="28"/>
          <w:szCs w:val="28"/>
        </w:rPr>
        <w:t>十四、本合同签订和履行适用中华人民共和国法律，因履行合同</w:t>
      </w:r>
      <w:r w:rsidR="00385DCD">
        <w:rPr>
          <w:rFonts w:ascii="宋体" w:eastAsia="宋体" w:hAnsi="宋体" w:hint="eastAsia"/>
          <w:noProof/>
          <w:sz w:val="28"/>
          <w:szCs w:val="28"/>
          <w:lang w:val="zh-CN"/>
        </w:rPr>
        <w:lastRenderedPageBreak/>
        <w:drawing>
          <wp:inline distT="0" distB="0" distL="0" distR="0" wp14:anchorId="7CCB5D4F" wp14:editId="10EA9D44">
            <wp:extent cx="5274310" cy="78867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274310" cy="7886700"/>
                    </a:xfrm>
                    <a:prstGeom prst="rect">
                      <a:avLst/>
                    </a:prstGeom>
                  </pic:spPr>
                </pic:pic>
              </a:graphicData>
            </a:graphic>
          </wp:inline>
        </w:drawing>
      </w:r>
    </w:p>
    <w:p w14:paraId="6405750B" w14:textId="23D26D93" w:rsidR="004B2065" w:rsidRPr="00A26E23" w:rsidRDefault="004B2065" w:rsidP="00385DCD">
      <w:pPr>
        <w:pStyle w:val="a7"/>
        <w:spacing w:line="480" w:lineRule="exact"/>
        <w:rPr>
          <w:rFonts w:hAnsi="宋体" w:hint="eastAsia"/>
          <w:sz w:val="28"/>
          <w:szCs w:val="28"/>
        </w:rPr>
      </w:pPr>
    </w:p>
    <w:tbl>
      <w:tblPr>
        <w:tblpPr w:leftFromText="180" w:rightFromText="180" w:vertAnchor="text" w:horzAnchor="margin" w:tblpXSpec="center" w:tblpY="167"/>
        <w:tblW w:w="9073" w:type="dxa"/>
        <w:tblLook w:val="04A0" w:firstRow="1" w:lastRow="0" w:firstColumn="1" w:lastColumn="0" w:noHBand="0" w:noVBand="1"/>
      </w:tblPr>
      <w:tblGrid>
        <w:gridCol w:w="4820"/>
        <w:gridCol w:w="4253"/>
      </w:tblGrid>
      <w:tr w:rsidR="004B2065" w14:paraId="28FFF953" w14:textId="77777777" w:rsidTr="00862118">
        <w:tc>
          <w:tcPr>
            <w:tcW w:w="4820" w:type="dxa"/>
          </w:tcPr>
          <w:p w14:paraId="5F12D79E" w14:textId="77777777" w:rsidR="00385DCD" w:rsidRDefault="00385DCD" w:rsidP="00862118">
            <w:pPr>
              <w:spacing w:line="480" w:lineRule="exact"/>
              <w:ind w:rightChars="-584" w:right="-1226"/>
              <w:rPr>
                <w:rFonts w:ascii="宋体" w:eastAsia="宋体" w:hAnsi="宋体"/>
                <w:b/>
                <w:bCs/>
                <w:sz w:val="28"/>
                <w:szCs w:val="28"/>
              </w:rPr>
            </w:pPr>
          </w:p>
          <w:p w14:paraId="309DFC01" w14:textId="7CB92895" w:rsidR="004B2065" w:rsidRPr="00A26E23" w:rsidRDefault="004B2065" w:rsidP="00862118">
            <w:pPr>
              <w:spacing w:line="480" w:lineRule="exact"/>
              <w:ind w:rightChars="-584" w:right="-1226"/>
              <w:rPr>
                <w:rFonts w:ascii="宋体" w:eastAsia="宋体" w:hAnsi="宋体"/>
                <w:b/>
                <w:bCs/>
                <w:sz w:val="28"/>
                <w:szCs w:val="28"/>
              </w:rPr>
            </w:pPr>
            <w:r w:rsidRPr="00A26E23">
              <w:rPr>
                <w:rFonts w:ascii="宋体" w:eastAsia="宋体" w:hAnsi="宋体" w:hint="eastAsia"/>
                <w:b/>
                <w:bCs/>
                <w:sz w:val="28"/>
                <w:szCs w:val="28"/>
              </w:rPr>
              <w:lastRenderedPageBreak/>
              <w:t>附件</w:t>
            </w:r>
          </w:p>
          <w:p w14:paraId="37D98C34"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一、货物规格价格一览表</w:t>
            </w:r>
          </w:p>
          <w:p w14:paraId="2FE47890"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二、货物主要技术参数</w:t>
            </w:r>
          </w:p>
          <w:p w14:paraId="6AF205B3"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三、售后服务计划书</w:t>
            </w:r>
          </w:p>
          <w:p w14:paraId="40D8B127" w14:textId="663A3220" w:rsidR="004B2065" w:rsidRPr="00A26E23" w:rsidRDefault="004B2065" w:rsidP="00862118">
            <w:pPr>
              <w:spacing w:line="480" w:lineRule="exact"/>
              <w:rPr>
                <w:rFonts w:ascii="宋体" w:eastAsia="宋体" w:hAnsi="宋体"/>
                <w:b/>
                <w:bCs/>
                <w:sz w:val="30"/>
                <w:szCs w:val="30"/>
              </w:rPr>
            </w:pPr>
            <w:r w:rsidRPr="00A26E23">
              <w:rPr>
                <w:rFonts w:ascii="宋体" w:eastAsia="宋体" w:hAnsi="宋体" w:hint="eastAsia"/>
                <w:b/>
                <w:bCs/>
                <w:sz w:val="28"/>
                <w:szCs w:val="28"/>
              </w:rPr>
              <w:t>四、到货开箱验收报告</w:t>
            </w:r>
          </w:p>
        </w:tc>
        <w:tc>
          <w:tcPr>
            <w:tcW w:w="4253" w:type="dxa"/>
          </w:tcPr>
          <w:p w14:paraId="5410F125" w14:textId="77777777" w:rsidR="004B2065" w:rsidRDefault="004B2065" w:rsidP="00862118">
            <w:pPr>
              <w:spacing w:line="480" w:lineRule="exact"/>
              <w:ind w:rightChars="-584" w:right="-1226"/>
              <w:rPr>
                <w:b/>
                <w:bCs/>
                <w:sz w:val="24"/>
              </w:rPr>
            </w:pPr>
          </w:p>
        </w:tc>
      </w:tr>
    </w:tbl>
    <w:p w14:paraId="60627B44" w14:textId="6243092A" w:rsidR="00020B0F" w:rsidRDefault="00020B0F" w:rsidP="004B2065">
      <w:pPr>
        <w:spacing w:before="98" w:line="219" w:lineRule="auto"/>
        <w:rPr>
          <w:rFonts w:ascii="宋体" w:eastAsia="宋体" w:hAnsi="宋体" w:cs="宋体"/>
          <w:b/>
          <w:bCs/>
          <w:spacing w:val="-9"/>
          <w:sz w:val="30"/>
          <w:szCs w:val="30"/>
        </w:rPr>
      </w:pPr>
    </w:p>
    <w:p w14:paraId="40C36DFE" w14:textId="245F8C08" w:rsidR="00021DFA" w:rsidRDefault="00021DFA" w:rsidP="004B2065">
      <w:pPr>
        <w:spacing w:before="98" w:line="219" w:lineRule="auto"/>
        <w:rPr>
          <w:rFonts w:ascii="宋体" w:eastAsia="宋体" w:hAnsi="宋体" w:cs="宋体"/>
          <w:b/>
          <w:bCs/>
          <w:spacing w:val="-9"/>
          <w:sz w:val="30"/>
          <w:szCs w:val="30"/>
        </w:rPr>
      </w:pPr>
    </w:p>
    <w:p w14:paraId="008BD1D2" w14:textId="0EFD20A3" w:rsidR="00021DFA" w:rsidRDefault="00021DFA" w:rsidP="004B2065">
      <w:pPr>
        <w:spacing w:before="98" w:line="219" w:lineRule="auto"/>
        <w:rPr>
          <w:rFonts w:ascii="宋体" w:eastAsia="宋体" w:hAnsi="宋体" w:cs="宋体"/>
          <w:b/>
          <w:bCs/>
          <w:spacing w:val="-9"/>
          <w:sz w:val="30"/>
          <w:szCs w:val="30"/>
        </w:rPr>
      </w:pPr>
    </w:p>
    <w:p w14:paraId="1FD9BB4D" w14:textId="7EF32CC8" w:rsidR="00021DFA" w:rsidRDefault="00021DFA" w:rsidP="004B2065">
      <w:pPr>
        <w:spacing w:before="98" w:line="219" w:lineRule="auto"/>
        <w:rPr>
          <w:rFonts w:ascii="宋体" w:eastAsia="宋体" w:hAnsi="宋体" w:cs="宋体"/>
          <w:b/>
          <w:bCs/>
          <w:spacing w:val="-9"/>
          <w:sz w:val="30"/>
          <w:szCs w:val="30"/>
        </w:rPr>
      </w:pPr>
    </w:p>
    <w:p w14:paraId="5209F8DE" w14:textId="639D36C9" w:rsidR="00021DFA" w:rsidRDefault="00021DFA" w:rsidP="004B2065">
      <w:pPr>
        <w:spacing w:before="98" w:line="219" w:lineRule="auto"/>
        <w:rPr>
          <w:rFonts w:ascii="宋体" w:eastAsia="宋体" w:hAnsi="宋体" w:cs="宋体"/>
          <w:b/>
          <w:bCs/>
          <w:spacing w:val="-9"/>
          <w:sz w:val="30"/>
          <w:szCs w:val="30"/>
        </w:rPr>
      </w:pPr>
    </w:p>
    <w:p w14:paraId="214BAA91" w14:textId="6EDB4594" w:rsidR="00021DFA" w:rsidRDefault="00021DFA" w:rsidP="004B2065">
      <w:pPr>
        <w:spacing w:before="98" w:line="219" w:lineRule="auto"/>
        <w:rPr>
          <w:rFonts w:ascii="宋体" w:eastAsia="宋体" w:hAnsi="宋体" w:cs="宋体"/>
          <w:b/>
          <w:bCs/>
          <w:spacing w:val="-9"/>
          <w:sz w:val="30"/>
          <w:szCs w:val="30"/>
        </w:rPr>
      </w:pPr>
    </w:p>
    <w:p w14:paraId="6D0934DA" w14:textId="153D733A" w:rsidR="00021DFA" w:rsidRDefault="00021DFA" w:rsidP="004B2065">
      <w:pPr>
        <w:spacing w:before="98" w:line="219" w:lineRule="auto"/>
        <w:rPr>
          <w:rFonts w:ascii="宋体" w:eastAsia="宋体" w:hAnsi="宋体" w:cs="宋体"/>
          <w:b/>
          <w:bCs/>
          <w:spacing w:val="-9"/>
          <w:sz w:val="30"/>
          <w:szCs w:val="30"/>
        </w:rPr>
      </w:pPr>
    </w:p>
    <w:p w14:paraId="717A3E6D" w14:textId="79B9CAF0" w:rsidR="00021DFA" w:rsidRDefault="00021DFA" w:rsidP="004B2065">
      <w:pPr>
        <w:spacing w:before="98" w:line="219" w:lineRule="auto"/>
        <w:rPr>
          <w:rFonts w:ascii="宋体" w:eastAsia="宋体" w:hAnsi="宋体" w:cs="宋体"/>
          <w:b/>
          <w:bCs/>
          <w:spacing w:val="-9"/>
          <w:sz w:val="30"/>
          <w:szCs w:val="30"/>
        </w:rPr>
      </w:pPr>
    </w:p>
    <w:p w14:paraId="67AB5664" w14:textId="331E2840" w:rsidR="00021DFA" w:rsidRDefault="00021DFA" w:rsidP="004B2065">
      <w:pPr>
        <w:spacing w:before="98" w:line="219" w:lineRule="auto"/>
        <w:rPr>
          <w:rFonts w:ascii="宋体" w:eastAsia="宋体" w:hAnsi="宋体" w:cs="宋体"/>
          <w:b/>
          <w:bCs/>
          <w:spacing w:val="-9"/>
          <w:sz w:val="30"/>
          <w:szCs w:val="30"/>
        </w:rPr>
      </w:pPr>
    </w:p>
    <w:p w14:paraId="26FAE4A3" w14:textId="0221FC56" w:rsidR="00021DFA" w:rsidRDefault="00021DFA" w:rsidP="004B2065">
      <w:pPr>
        <w:spacing w:before="98" w:line="219" w:lineRule="auto"/>
        <w:rPr>
          <w:rFonts w:ascii="宋体" w:eastAsia="宋体" w:hAnsi="宋体" w:cs="宋体"/>
          <w:b/>
          <w:bCs/>
          <w:spacing w:val="-9"/>
          <w:sz w:val="30"/>
          <w:szCs w:val="30"/>
        </w:rPr>
      </w:pPr>
    </w:p>
    <w:p w14:paraId="6CDA2EC7" w14:textId="094189B3" w:rsidR="00021DFA" w:rsidRDefault="00021DFA" w:rsidP="004B2065">
      <w:pPr>
        <w:spacing w:before="98" w:line="219" w:lineRule="auto"/>
        <w:rPr>
          <w:rFonts w:ascii="宋体" w:eastAsia="宋体" w:hAnsi="宋体" w:cs="宋体"/>
          <w:b/>
          <w:bCs/>
          <w:spacing w:val="-9"/>
          <w:sz w:val="30"/>
          <w:szCs w:val="30"/>
        </w:rPr>
      </w:pPr>
    </w:p>
    <w:p w14:paraId="324C56BE" w14:textId="35A89223" w:rsidR="00021DFA" w:rsidRDefault="00021DFA" w:rsidP="004B2065">
      <w:pPr>
        <w:spacing w:before="98" w:line="219" w:lineRule="auto"/>
        <w:rPr>
          <w:rFonts w:ascii="宋体" w:eastAsia="宋体" w:hAnsi="宋体" w:cs="宋体"/>
          <w:b/>
          <w:bCs/>
          <w:spacing w:val="-9"/>
          <w:sz w:val="30"/>
          <w:szCs w:val="30"/>
        </w:rPr>
      </w:pPr>
    </w:p>
    <w:p w14:paraId="1EFB1DC3" w14:textId="22B17B89" w:rsidR="00021DFA" w:rsidRDefault="00021DFA" w:rsidP="004B2065">
      <w:pPr>
        <w:spacing w:before="98" w:line="219" w:lineRule="auto"/>
        <w:rPr>
          <w:rFonts w:ascii="宋体" w:eastAsia="宋体" w:hAnsi="宋体" w:cs="宋体"/>
          <w:b/>
          <w:bCs/>
          <w:spacing w:val="-9"/>
          <w:sz w:val="30"/>
          <w:szCs w:val="30"/>
        </w:rPr>
      </w:pPr>
    </w:p>
    <w:p w14:paraId="0DDD0B5E" w14:textId="7409CB65" w:rsidR="00021DFA" w:rsidRDefault="00021DFA" w:rsidP="004B2065">
      <w:pPr>
        <w:spacing w:before="98" w:line="219" w:lineRule="auto"/>
        <w:rPr>
          <w:rFonts w:ascii="宋体" w:eastAsia="宋体" w:hAnsi="宋体" w:cs="宋体"/>
          <w:b/>
          <w:bCs/>
          <w:spacing w:val="-9"/>
          <w:sz w:val="30"/>
          <w:szCs w:val="30"/>
        </w:rPr>
      </w:pPr>
    </w:p>
    <w:p w14:paraId="36CCCF03" w14:textId="6A2E8087" w:rsidR="00021DFA" w:rsidRDefault="00021DFA" w:rsidP="004B2065">
      <w:pPr>
        <w:spacing w:before="98" w:line="219" w:lineRule="auto"/>
        <w:rPr>
          <w:rFonts w:ascii="宋体" w:eastAsia="宋体" w:hAnsi="宋体" w:cs="宋体"/>
          <w:b/>
          <w:bCs/>
          <w:spacing w:val="-9"/>
          <w:sz w:val="30"/>
          <w:szCs w:val="30"/>
        </w:rPr>
      </w:pPr>
    </w:p>
    <w:p w14:paraId="15059E1A" w14:textId="77777777" w:rsidR="00021DFA" w:rsidRDefault="00021DFA" w:rsidP="004B2065">
      <w:pPr>
        <w:spacing w:before="98" w:line="219" w:lineRule="auto"/>
        <w:rPr>
          <w:rFonts w:ascii="宋体" w:eastAsia="宋体" w:hAnsi="宋体" w:cs="宋体"/>
          <w:b/>
          <w:bCs/>
          <w:spacing w:val="-9"/>
          <w:sz w:val="30"/>
          <w:szCs w:val="30"/>
        </w:rPr>
      </w:pPr>
    </w:p>
    <w:p w14:paraId="6625FE3F" w14:textId="3D1FC109" w:rsidR="004B2065" w:rsidRDefault="004B2065" w:rsidP="004B2065">
      <w:pPr>
        <w:spacing w:before="98" w:line="219" w:lineRule="auto"/>
        <w:rPr>
          <w:rFonts w:ascii="宋体" w:eastAsia="宋体" w:hAnsi="宋体" w:cs="宋体"/>
          <w:sz w:val="30"/>
          <w:szCs w:val="30"/>
        </w:rPr>
      </w:pPr>
      <w:r>
        <w:rPr>
          <w:rFonts w:ascii="宋体" w:eastAsia="宋体" w:hAnsi="宋体" w:cs="宋体"/>
          <w:b/>
          <w:bCs/>
          <w:spacing w:val="-9"/>
          <w:sz w:val="30"/>
          <w:szCs w:val="30"/>
        </w:rPr>
        <w:lastRenderedPageBreak/>
        <w:t>附件一</w:t>
      </w:r>
    </w:p>
    <w:p w14:paraId="6E8A1893" w14:textId="72DA3225" w:rsidR="00946374" w:rsidRPr="00BF7D55" w:rsidRDefault="004B2065" w:rsidP="00BF7D55">
      <w:pPr>
        <w:spacing w:before="162" w:line="218"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货物规格价格一览表</w:t>
      </w:r>
    </w:p>
    <w:p w14:paraId="045B7874" w14:textId="77777777" w:rsidR="004B2065" w:rsidRDefault="004B2065" w:rsidP="004B2065">
      <w:pPr>
        <w:spacing w:line="108" w:lineRule="exact"/>
      </w:pPr>
    </w:p>
    <w:tbl>
      <w:tblPr>
        <w:tblStyle w:val="TableNormal"/>
        <w:tblW w:w="977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4"/>
        <w:gridCol w:w="2268"/>
        <w:gridCol w:w="2552"/>
        <w:gridCol w:w="1134"/>
        <w:gridCol w:w="850"/>
        <w:gridCol w:w="1276"/>
        <w:gridCol w:w="1134"/>
      </w:tblGrid>
      <w:tr w:rsidR="00946374" w14:paraId="3141D98B" w14:textId="77777777" w:rsidTr="00085CAA">
        <w:trPr>
          <w:trHeight w:val="773"/>
          <w:jc w:val="center"/>
        </w:trPr>
        <w:tc>
          <w:tcPr>
            <w:tcW w:w="564" w:type="dxa"/>
          </w:tcPr>
          <w:p w14:paraId="4428A17A" w14:textId="77777777" w:rsidR="00946374" w:rsidRDefault="00946374" w:rsidP="00862118">
            <w:pPr>
              <w:pStyle w:val="TableText"/>
              <w:spacing w:before="289" w:line="221" w:lineRule="auto"/>
              <w:ind w:left="152"/>
            </w:pPr>
            <w:r>
              <w:rPr>
                <w:b/>
                <w:bCs/>
                <w:spacing w:val="-7"/>
              </w:rPr>
              <w:t>序号</w:t>
            </w:r>
          </w:p>
        </w:tc>
        <w:tc>
          <w:tcPr>
            <w:tcW w:w="2268" w:type="dxa"/>
          </w:tcPr>
          <w:p w14:paraId="65C7AD05" w14:textId="77777777" w:rsidR="00946374" w:rsidRDefault="00946374" w:rsidP="00946374">
            <w:pPr>
              <w:pStyle w:val="TableText"/>
              <w:spacing w:before="288" w:line="219" w:lineRule="auto"/>
              <w:jc w:val="center"/>
            </w:pPr>
            <w:r>
              <w:rPr>
                <w:b/>
                <w:bCs/>
                <w:spacing w:val="-6"/>
              </w:rPr>
              <w:t>货物名称</w:t>
            </w:r>
          </w:p>
        </w:tc>
        <w:tc>
          <w:tcPr>
            <w:tcW w:w="2552" w:type="dxa"/>
          </w:tcPr>
          <w:p w14:paraId="384581A4" w14:textId="77777777" w:rsidR="00946374" w:rsidRDefault="00946374" w:rsidP="00946374">
            <w:pPr>
              <w:pStyle w:val="TableText"/>
              <w:spacing w:before="289" w:line="219" w:lineRule="auto"/>
              <w:jc w:val="center"/>
            </w:pPr>
            <w:r>
              <w:rPr>
                <w:b/>
                <w:bCs/>
                <w:spacing w:val="-6"/>
              </w:rPr>
              <w:t>品牌型号及制造商</w:t>
            </w:r>
          </w:p>
        </w:tc>
        <w:tc>
          <w:tcPr>
            <w:tcW w:w="1134" w:type="dxa"/>
          </w:tcPr>
          <w:p w14:paraId="1A2629AD" w14:textId="6C4DC50B" w:rsidR="00946374" w:rsidRDefault="00946374" w:rsidP="00946374">
            <w:pPr>
              <w:pStyle w:val="TableText"/>
              <w:spacing w:before="289" w:line="219" w:lineRule="auto"/>
              <w:jc w:val="center"/>
              <w:rPr>
                <w:b/>
                <w:bCs/>
                <w:spacing w:val="-9"/>
              </w:rPr>
            </w:pPr>
            <w:r>
              <w:rPr>
                <w:rFonts w:hint="eastAsia"/>
                <w:b/>
                <w:bCs/>
                <w:spacing w:val="-9"/>
                <w:lang w:eastAsia="zh-CN"/>
              </w:rPr>
              <w:t>原产地</w:t>
            </w:r>
          </w:p>
        </w:tc>
        <w:tc>
          <w:tcPr>
            <w:tcW w:w="850" w:type="dxa"/>
          </w:tcPr>
          <w:p w14:paraId="5D8B4ED6" w14:textId="1B9765B9" w:rsidR="00946374" w:rsidRDefault="00946374" w:rsidP="00946374">
            <w:pPr>
              <w:pStyle w:val="TableText"/>
              <w:spacing w:before="289" w:line="219" w:lineRule="auto"/>
              <w:jc w:val="center"/>
            </w:pPr>
            <w:r>
              <w:rPr>
                <w:b/>
                <w:bCs/>
                <w:spacing w:val="-9"/>
              </w:rPr>
              <w:t>数量</w:t>
            </w:r>
          </w:p>
        </w:tc>
        <w:tc>
          <w:tcPr>
            <w:tcW w:w="1276" w:type="dxa"/>
            <w:vAlign w:val="center"/>
          </w:tcPr>
          <w:p w14:paraId="25326170" w14:textId="525A3B5E" w:rsidR="00946374" w:rsidRDefault="00946374" w:rsidP="00085CAA">
            <w:pPr>
              <w:pStyle w:val="TableText"/>
              <w:spacing w:before="109" w:line="218" w:lineRule="auto"/>
            </w:pPr>
            <w:r>
              <w:rPr>
                <w:b/>
                <w:bCs/>
                <w:spacing w:val="-9"/>
              </w:rPr>
              <w:t>单价</w:t>
            </w:r>
            <w:r>
              <w:rPr>
                <w:b/>
                <w:bCs/>
                <w:spacing w:val="-10"/>
              </w:rPr>
              <w:t>（元）</w:t>
            </w:r>
          </w:p>
        </w:tc>
        <w:tc>
          <w:tcPr>
            <w:tcW w:w="1134" w:type="dxa"/>
            <w:vAlign w:val="center"/>
          </w:tcPr>
          <w:p w14:paraId="1BEEBFD4" w14:textId="6AA455FE" w:rsidR="00946374" w:rsidRDefault="00946374" w:rsidP="00085CAA">
            <w:pPr>
              <w:pStyle w:val="TableText"/>
              <w:spacing w:before="109" w:line="221" w:lineRule="auto"/>
            </w:pPr>
            <w:r>
              <w:rPr>
                <w:b/>
                <w:bCs/>
                <w:spacing w:val="-8"/>
              </w:rPr>
              <w:t>合计</w:t>
            </w:r>
            <w:r>
              <w:rPr>
                <w:b/>
                <w:bCs/>
                <w:spacing w:val="-10"/>
              </w:rPr>
              <w:t>（元）</w:t>
            </w:r>
          </w:p>
        </w:tc>
      </w:tr>
      <w:tr w:rsidR="00946374" w14:paraId="4DF61996" w14:textId="77777777" w:rsidTr="00085CAA">
        <w:trPr>
          <w:trHeight w:val="632"/>
          <w:jc w:val="center"/>
        </w:trPr>
        <w:tc>
          <w:tcPr>
            <w:tcW w:w="564" w:type="dxa"/>
            <w:vAlign w:val="center"/>
          </w:tcPr>
          <w:p w14:paraId="1106C813" w14:textId="42DDA1DC" w:rsidR="00946374" w:rsidRPr="00946374" w:rsidRDefault="00946374" w:rsidP="00946374">
            <w:pPr>
              <w:jc w:val="center"/>
              <w:rPr>
                <w:rFonts w:asciiTheme="minorHAnsi" w:eastAsiaTheme="minorHAnsi" w:hAnsiTheme="minorHAnsi"/>
                <w:sz w:val="24"/>
                <w:szCs w:val="24"/>
                <w:lang w:eastAsia="zh-CN"/>
              </w:rPr>
            </w:pPr>
            <w:r w:rsidRPr="00946374">
              <w:rPr>
                <w:rFonts w:asciiTheme="minorHAnsi" w:eastAsiaTheme="minorHAnsi" w:hAnsiTheme="minorHAnsi" w:hint="eastAsia"/>
                <w:sz w:val="24"/>
                <w:szCs w:val="24"/>
                <w:lang w:eastAsia="zh-CN"/>
              </w:rPr>
              <w:t>1</w:t>
            </w:r>
          </w:p>
        </w:tc>
        <w:tc>
          <w:tcPr>
            <w:tcW w:w="2268" w:type="dxa"/>
            <w:vAlign w:val="center"/>
          </w:tcPr>
          <w:p w14:paraId="4C364C94" w14:textId="037A52A9" w:rsidR="00946374" w:rsidRPr="00946374" w:rsidRDefault="00946374" w:rsidP="00946374">
            <w:pPr>
              <w:jc w:val="center"/>
              <w:rPr>
                <w:rFonts w:asciiTheme="minorHAnsi" w:eastAsiaTheme="minorHAnsi" w:hAnsiTheme="minorHAnsi"/>
                <w:sz w:val="24"/>
                <w:szCs w:val="24"/>
              </w:rPr>
            </w:pPr>
            <w:r w:rsidRPr="00946374">
              <w:rPr>
                <w:rFonts w:asciiTheme="minorHAnsi" w:eastAsiaTheme="minorHAnsi" w:hAnsiTheme="minorHAnsi" w:cs="宋体" w:hint="eastAsia"/>
                <w:sz w:val="24"/>
                <w:szCs w:val="24"/>
              </w:rPr>
              <w:t>动态热机械分析仪</w:t>
            </w:r>
          </w:p>
        </w:tc>
        <w:tc>
          <w:tcPr>
            <w:tcW w:w="2552" w:type="dxa"/>
            <w:vAlign w:val="center"/>
          </w:tcPr>
          <w:p w14:paraId="4BAE561B" w14:textId="7A2A3434" w:rsidR="00085CAA" w:rsidRDefault="00085CAA" w:rsidP="00085CAA">
            <w:pPr>
              <w:rPr>
                <w:rFonts w:asciiTheme="minorHAnsi" w:eastAsiaTheme="minorHAnsi" w:hAnsiTheme="minorHAnsi" w:cs="宋体"/>
                <w:sz w:val="24"/>
                <w:szCs w:val="24"/>
                <w:lang w:eastAsia="zh-CN"/>
              </w:rPr>
            </w:pPr>
            <w:r>
              <w:rPr>
                <w:rFonts w:asciiTheme="minorHAnsi" w:eastAsiaTheme="minorHAnsi" w:hAnsiTheme="minorHAnsi" w:cs="宋体" w:hint="eastAsia"/>
                <w:sz w:val="24"/>
                <w:szCs w:val="24"/>
                <w:lang w:eastAsia="zh-CN"/>
              </w:rPr>
              <w:t>品牌：</w:t>
            </w:r>
            <w:r w:rsidR="00946374" w:rsidRPr="00946374">
              <w:rPr>
                <w:rFonts w:asciiTheme="minorHAnsi" w:eastAsiaTheme="minorHAnsi" w:hAnsiTheme="minorHAnsi" w:cs="宋体" w:hint="eastAsia"/>
                <w:sz w:val="24"/>
                <w:szCs w:val="24"/>
                <w:lang w:eastAsia="zh-CN"/>
              </w:rPr>
              <w:t>TA</w:t>
            </w:r>
          </w:p>
          <w:p w14:paraId="4FF389A9" w14:textId="4CF4F036" w:rsidR="00085CAA" w:rsidRDefault="00085CAA" w:rsidP="00085CAA">
            <w:pPr>
              <w:rPr>
                <w:rFonts w:asciiTheme="minorHAnsi" w:eastAsiaTheme="minorHAnsi" w:hAnsiTheme="minorHAnsi" w:cs="宋体"/>
                <w:sz w:val="24"/>
                <w:szCs w:val="24"/>
                <w:lang w:eastAsia="zh-CN"/>
              </w:rPr>
            </w:pPr>
            <w:r>
              <w:rPr>
                <w:rFonts w:asciiTheme="minorHAnsi" w:eastAsiaTheme="minorHAnsi" w:hAnsiTheme="minorHAnsi" w:cs="宋体" w:hint="eastAsia"/>
                <w:sz w:val="24"/>
                <w:szCs w:val="24"/>
                <w:lang w:eastAsia="zh-CN"/>
              </w:rPr>
              <w:t>型号：</w:t>
            </w:r>
            <w:r w:rsidR="00946374" w:rsidRPr="00946374">
              <w:rPr>
                <w:rFonts w:asciiTheme="minorHAnsi" w:eastAsiaTheme="minorHAnsi" w:hAnsiTheme="minorHAnsi" w:cs="宋体" w:hint="eastAsia"/>
                <w:sz w:val="24"/>
                <w:szCs w:val="24"/>
              </w:rPr>
              <w:t>DMA850</w:t>
            </w:r>
          </w:p>
          <w:p w14:paraId="5A24B523" w14:textId="5E53DEEF" w:rsidR="00946374" w:rsidRPr="00946374" w:rsidRDefault="00085CAA" w:rsidP="00085CAA">
            <w:pPr>
              <w:rPr>
                <w:rFonts w:asciiTheme="minorHAnsi" w:eastAsiaTheme="minorHAnsi" w:hAnsiTheme="minorHAnsi"/>
                <w:sz w:val="24"/>
                <w:szCs w:val="24"/>
              </w:rPr>
            </w:pPr>
            <w:r>
              <w:rPr>
                <w:rFonts w:asciiTheme="minorHAnsi" w:eastAsiaTheme="minorHAnsi" w:hAnsiTheme="minorHAnsi" w:cs="宋体" w:hint="eastAsia"/>
                <w:color w:val="auto"/>
                <w:sz w:val="24"/>
                <w:szCs w:val="24"/>
                <w:lang w:eastAsia="zh-CN"/>
              </w:rPr>
              <w:t>制造商：</w:t>
            </w:r>
            <w:r w:rsidR="00946374" w:rsidRPr="00946374">
              <w:rPr>
                <w:rFonts w:asciiTheme="minorHAnsi" w:eastAsiaTheme="minorHAnsi" w:hAnsiTheme="minorHAnsi" w:cs="宋体" w:hint="eastAsia"/>
                <w:color w:val="auto"/>
                <w:sz w:val="24"/>
                <w:szCs w:val="24"/>
              </w:rPr>
              <w:t>沃特斯公司</w:t>
            </w:r>
          </w:p>
        </w:tc>
        <w:tc>
          <w:tcPr>
            <w:tcW w:w="1134" w:type="dxa"/>
            <w:vAlign w:val="center"/>
          </w:tcPr>
          <w:p w14:paraId="7E3F3CC7" w14:textId="529C6172" w:rsidR="00946374" w:rsidRPr="00946374" w:rsidRDefault="00085CAA" w:rsidP="00946374">
            <w:pPr>
              <w:jc w:val="center"/>
              <w:rPr>
                <w:rFonts w:asciiTheme="minorHAnsi" w:eastAsiaTheme="minorHAnsi" w:hAnsiTheme="minorHAnsi" w:cs="宋体"/>
                <w:sz w:val="24"/>
                <w:szCs w:val="24"/>
              </w:rPr>
            </w:pPr>
            <w:r>
              <w:rPr>
                <w:rFonts w:asciiTheme="minorHAnsi" w:eastAsiaTheme="minorHAnsi" w:hAnsiTheme="minorHAnsi" w:cs="宋体" w:hint="eastAsia"/>
                <w:sz w:val="24"/>
                <w:szCs w:val="24"/>
                <w:lang w:eastAsia="zh-CN"/>
              </w:rPr>
              <w:t>新加坡</w:t>
            </w:r>
          </w:p>
        </w:tc>
        <w:tc>
          <w:tcPr>
            <w:tcW w:w="850" w:type="dxa"/>
            <w:vAlign w:val="center"/>
          </w:tcPr>
          <w:p w14:paraId="4D45E4B8" w14:textId="45197F8E" w:rsidR="00946374" w:rsidRPr="00946374" w:rsidRDefault="00946374" w:rsidP="00946374">
            <w:pPr>
              <w:jc w:val="center"/>
              <w:rPr>
                <w:rFonts w:asciiTheme="minorHAnsi" w:eastAsiaTheme="minorHAnsi" w:hAnsiTheme="minorHAnsi"/>
                <w:sz w:val="24"/>
                <w:szCs w:val="24"/>
              </w:rPr>
            </w:pPr>
            <w:r w:rsidRPr="00946374">
              <w:rPr>
                <w:rFonts w:asciiTheme="minorHAnsi" w:eastAsiaTheme="minorHAnsi" w:hAnsiTheme="minorHAnsi" w:cs="宋体" w:hint="eastAsia"/>
                <w:color w:val="auto"/>
                <w:sz w:val="24"/>
                <w:szCs w:val="24"/>
                <w:lang w:eastAsia="zh-CN"/>
              </w:rPr>
              <w:t>1套</w:t>
            </w:r>
          </w:p>
        </w:tc>
        <w:tc>
          <w:tcPr>
            <w:tcW w:w="1276" w:type="dxa"/>
            <w:vAlign w:val="center"/>
          </w:tcPr>
          <w:p w14:paraId="0D643AFE" w14:textId="2FBEF0EC" w:rsidR="00946374" w:rsidRPr="00946374" w:rsidRDefault="00946374" w:rsidP="00946374">
            <w:pPr>
              <w:jc w:val="center"/>
              <w:rPr>
                <w:rFonts w:asciiTheme="minorHAnsi" w:eastAsiaTheme="minorHAnsi" w:hAnsiTheme="minorHAnsi"/>
                <w:sz w:val="24"/>
                <w:szCs w:val="24"/>
              </w:rPr>
            </w:pPr>
            <w:r w:rsidRPr="00946374">
              <w:rPr>
                <w:rFonts w:asciiTheme="minorHAnsi" w:eastAsiaTheme="minorHAnsi" w:hAnsiTheme="minorHAnsi" w:cs="宋体" w:hint="eastAsia"/>
                <w:sz w:val="24"/>
                <w:szCs w:val="24"/>
                <w:lang w:eastAsia="zh-CN"/>
              </w:rPr>
              <w:t>1167000</w:t>
            </w:r>
          </w:p>
        </w:tc>
        <w:tc>
          <w:tcPr>
            <w:tcW w:w="1134" w:type="dxa"/>
            <w:vAlign w:val="center"/>
          </w:tcPr>
          <w:p w14:paraId="5937D513" w14:textId="66707575" w:rsidR="00946374" w:rsidRPr="00946374" w:rsidRDefault="00946374" w:rsidP="00946374">
            <w:pPr>
              <w:jc w:val="center"/>
              <w:rPr>
                <w:rFonts w:asciiTheme="minorHAnsi" w:eastAsiaTheme="minorHAnsi" w:hAnsiTheme="minorHAnsi"/>
                <w:sz w:val="24"/>
                <w:szCs w:val="24"/>
              </w:rPr>
            </w:pPr>
            <w:r w:rsidRPr="00946374">
              <w:rPr>
                <w:rFonts w:asciiTheme="minorHAnsi" w:eastAsiaTheme="minorHAnsi" w:hAnsiTheme="minorHAnsi" w:cs="宋体" w:hint="eastAsia"/>
                <w:sz w:val="24"/>
                <w:szCs w:val="24"/>
                <w:lang w:eastAsia="zh-CN"/>
              </w:rPr>
              <w:t>1167000</w:t>
            </w:r>
          </w:p>
        </w:tc>
      </w:tr>
      <w:tr w:rsidR="00946374" w14:paraId="4A427E34" w14:textId="77777777" w:rsidTr="00085CAA">
        <w:trPr>
          <w:trHeight w:val="703"/>
          <w:jc w:val="center"/>
        </w:trPr>
        <w:tc>
          <w:tcPr>
            <w:tcW w:w="8644" w:type="dxa"/>
            <w:gridSpan w:val="6"/>
          </w:tcPr>
          <w:p w14:paraId="7540679B" w14:textId="5B0BA876" w:rsidR="00946374" w:rsidRPr="00946374" w:rsidRDefault="00946374" w:rsidP="00946374">
            <w:pPr>
              <w:pStyle w:val="TableText"/>
              <w:spacing w:before="254" w:line="219" w:lineRule="auto"/>
              <w:jc w:val="center"/>
              <w:rPr>
                <w:rFonts w:asciiTheme="minorHAnsi" w:eastAsiaTheme="minorHAnsi" w:hAnsiTheme="minorHAnsi"/>
                <w:lang w:eastAsia="zh-CN"/>
              </w:rPr>
            </w:pPr>
            <w:r w:rsidRPr="00946374">
              <w:rPr>
                <w:rFonts w:asciiTheme="minorHAnsi" w:eastAsiaTheme="minorHAnsi" w:hAnsiTheme="minorHAnsi"/>
                <w:b/>
                <w:bCs/>
                <w:spacing w:val="-3"/>
                <w:lang w:eastAsia="zh-CN"/>
              </w:rPr>
              <w:t>合计：人民币</w:t>
            </w:r>
            <w:r w:rsidRPr="00946374">
              <w:rPr>
                <w:rFonts w:asciiTheme="minorHAnsi" w:eastAsiaTheme="minorHAnsi" w:hAnsiTheme="minorHAnsi" w:hint="eastAsia"/>
                <w:b/>
                <w:bCs/>
                <w:spacing w:val="-3"/>
                <w:lang w:eastAsia="zh-CN"/>
              </w:rPr>
              <w:t>壹佰壹拾陆万柒仟</w:t>
            </w:r>
            <w:r w:rsidRPr="00946374">
              <w:rPr>
                <w:rFonts w:asciiTheme="minorHAnsi" w:eastAsiaTheme="minorHAnsi" w:hAnsiTheme="minorHAnsi"/>
                <w:b/>
                <w:bCs/>
                <w:spacing w:val="-3"/>
                <w:lang w:eastAsia="zh-CN"/>
              </w:rPr>
              <w:t>元整</w:t>
            </w:r>
          </w:p>
        </w:tc>
        <w:tc>
          <w:tcPr>
            <w:tcW w:w="1134" w:type="dxa"/>
          </w:tcPr>
          <w:p w14:paraId="42D39687" w14:textId="20A7C3C9" w:rsidR="00946374" w:rsidRPr="00946374" w:rsidRDefault="00946374" w:rsidP="00946374">
            <w:pPr>
              <w:jc w:val="center"/>
              <w:rPr>
                <w:rFonts w:asciiTheme="minorHAnsi" w:eastAsiaTheme="minorHAnsi" w:hAnsiTheme="minorHAnsi"/>
                <w:b/>
                <w:bCs/>
                <w:sz w:val="24"/>
                <w:szCs w:val="24"/>
              </w:rPr>
            </w:pPr>
            <w:r w:rsidRPr="00946374">
              <w:rPr>
                <w:rFonts w:asciiTheme="minorHAnsi" w:eastAsiaTheme="minorHAnsi" w:hAnsiTheme="minorHAnsi" w:cs="宋体" w:hint="eastAsia"/>
                <w:b/>
                <w:bCs/>
                <w:sz w:val="24"/>
                <w:szCs w:val="24"/>
                <w:lang w:eastAsia="zh-CN"/>
              </w:rPr>
              <w:t>1167000</w:t>
            </w:r>
          </w:p>
        </w:tc>
      </w:tr>
    </w:tbl>
    <w:p w14:paraId="473C8328" w14:textId="61A1D53B" w:rsidR="000300CF" w:rsidRDefault="000300CF"/>
    <w:p w14:paraId="187E2FF2" w14:textId="3C0225E4" w:rsidR="004B2065" w:rsidRDefault="004B2065"/>
    <w:p w14:paraId="3974608A" w14:textId="40A85743" w:rsidR="004B2065" w:rsidRDefault="004B2065"/>
    <w:p w14:paraId="0C20C798" w14:textId="77777777" w:rsidR="00020B0F" w:rsidRDefault="00020B0F" w:rsidP="00020B0F">
      <w:pPr>
        <w:spacing w:before="97" w:line="219" w:lineRule="auto"/>
        <w:rPr>
          <w:rFonts w:ascii="宋体" w:eastAsia="宋体" w:hAnsi="宋体" w:cs="宋体"/>
          <w:b/>
          <w:bCs/>
          <w:spacing w:val="-15"/>
          <w:sz w:val="30"/>
          <w:szCs w:val="30"/>
        </w:rPr>
      </w:pPr>
    </w:p>
    <w:p w14:paraId="6F68F154" w14:textId="77777777" w:rsidR="00020B0F" w:rsidRDefault="00020B0F" w:rsidP="00020B0F">
      <w:pPr>
        <w:spacing w:before="97" w:line="219" w:lineRule="auto"/>
        <w:rPr>
          <w:rFonts w:ascii="宋体" w:eastAsia="宋体" w:hAnsi="宋体" w:cs="宋体"/>
          <w:b/>
          <w:bCs/>
          <w:spacing w:val="-15"/>
          <w:sz w:val="30"/>
          <w:szCs w:val="30"/>
        </w:rPr>
      </w:pPr>
    </w:p>
    <w:p w14:paraId="026BD733" w14:textId="77777777" w:rsidR="00020B0F" w:rsidRDefault="00020B0F" w:rsidP="00020B0F">
      <w:pPr>
        <w:spacing w:before="97" w:line="219" w:lineRule="auto"/>
        <w:rPr>
          <w:rFonts w:ascii="宋体" w:eastAsia="宋体" w:hAnsi="宋体" w:cs="宋体"/>
          <w:b/>
          <w:bCs/>
          <w:spacing w:val="-15"/>
          <w:sz w:val="30"/>
          <w:szCs w:val="30"/>
        </w:rPr>
      </w:pPr>
    </w:p>
    <w:p w14:paraId="6121BEFB" w14:textId="77777777" w:rsidR="00020B0F" w:rsidRDefault="00020B0F" w:rsidP="00020B0F">
      <w:pPr>
        <w:spacing w:before="97" w:line="219" w:lineRule="auto"/>
        <w:rPr>
          <w:rFonts w:ascii="宋体" w:eastAsia="宋体" w:hAnsi="宋体" w:cs="宋体"/>
          <w:b/>
          <w:bCs/>
          <w:spacing w:val="-15"/>
          <w:sz w:val="30"/>
          <w:szCs w:val="30"/>
        </w:rPr>
      </w:pPr>
    </w:p>
    <w:p w14:paraId="698358D5" w14:textId="77777777" w:rsidR="00020B0F" w:rsidRDefault="00020B0F" w:rsidP="00020B0F">
      <w:pPr>
        <w:spacing w:before="97" w:line="219" w:lineRule="auto"/>
        <w:rPr>
          <w:rFonts w:ascii="宋体" w:eastAsia="宋体" w:hAnsi="宋体" w:cs="宋体"/>
          <w:b/>
          <w:bCs/>
          <w:spacing w:val="-15"/>
          <w:sz w:val="30"/>
          <w:szCs w:val="30"/>
        </w:rPr>
      </w:pPr>
    </w:p>
    <w:p w14:paraId="1991C94B" w14:textId="77777777" w:rsidR="00020B0F" w:rsidRDefault="00020B0F" w:rsidP="00020B0F">
      <w:pPr>
        <w:spacing w:before="97" w:line="219" w:lineRule="auto"/>
        <w:rPr>
          <w:rFonts w:ascii="宋体" w:eastAsia="宋体" w:hAnsi="宋体" w:cs="宋体"/>
          <w:b/>
          <w:bCs/>
          <w:spacing w:val="-15"/>
          <w:sz w:val="30"/>
          <w:szCs w:val="30"/>
        </w:rPr>
      </w:pPr>
    </w:p>
    <w:p w14:paraId="2C060F80" w14:textId="77777777" w:rsidR="00020B0F" w:rsidRDefault="00020B0F" w:rsidP="00020B0F">
      <w:pPr>
        <w:spacing w:before="97" w:line="219" w:lineRule="auto"/>
        <w:rPr>
          <w:rFonts w:ascii="宋体" w:eastAsia="宋体" w:hAnsi="宋体" w:cs="宋体"/>
          <w:b/>
          <w:bCs/>
          <w:spacing w:val="-15"/>
          <w:sz w:val="30"/>
          <w:szCs w:val="30"/>
        </w:rPr>
      </w:pPr>
    </w:p>
    <w:p w14:paraId="71BBCA89" w14:textId="77777777" w:rsidR="00020B0F" w:rsidRDefault="00020B0F" w:rsidP="00020B0F">
      <w:pPr>
        <w:spacing w:before="97" w:line="219" w:lineRule="auto"/>
        <w:rPr>
          <w:rFonts w:ascii="宋体" w:eastAsia="宋体" w:hAnsi="宋体" w:cs="宋体"/>
          <w:b/>
          <w:bCs/>
          <w:spacing w:val="-15"/>
          <w:sz w:val="30"/>
          <w:szCs w:val="30"/>
        </w:rPr>
      </w:pPr>
    </w:p>
    <w:p w14:paraId="1268FBF9" w14:textId="77777777" w:rsidR="00020B0F" w:rsidRDefault="00020B0F" w:rsidP="00020B0F">
      <w:pPr>
        <w:spacing w:before="97" w:line="219" w:lineRule="auto"/>
        <w:rPr>
          <w:rFonts w:ascii="宋体" w:eastAsia="宋体" w:hAnsi="宋体" w:cs="宋体"/>
          <w:b/>
          <w:bCs/>
          <w:spacing w:val="-15"/>
          <w:sz w:val="30"/>
          <w:szCs w:val="30"/>
        </w:rPr>
      </w:pPr>
    </w:p>
    <w:p w14:paraId="2386ECA1" w14:textId="77777777" w:rsidR="00020B0F" w:rsidRDefault="00020B0F" w:rsidP="00020B0F">
      <w:pPr>
        <w:spacing w:before="97" w:line="219" w:lineRule="auto"/>
        <w:rPr>
          <w:rFonts w:ascii="宋体" w:eastAsia="宋体" w:hAnsi="宋体" w:cs="宋体"/>
          <w:b/>
          <w:bCs/>
          <w:spacing w:val="-15"/>
          <w:sz w:val="30"/>
          <w:szCs w:val="30"/>
        </w:rPr>
      </w:pPr>
    </w:p>
    <w:p w14:paraId="049CA212" w14:textId="77777777" w:rsidR="00020B0F" w:rsidRDefault="00020B0F" w:rsidP="00020B0F">
      <w:pPr>
        <w:spacing w:before="97" w:line="219" w:lineRule="auto"/>
        <w:rPr>
          <w:rFonts w:ascii="宋体" w:eastAsia="宋体" w:hAnsi="宋体" w:cs="宋体"/>
          <w:b/>
          <w:bCs/>
          <w:spacing w:val="-15"/>
          <w:sz w:val="30"/>
          <w:szCs w:val="30"/>
        </w:rPr>
      </w:pPr>
    </w:p>
    <w:p w14:paraId="12051B92" w14:textId="08023574"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58DB2399" w14:textId="69F19233" w:rsidR="00D22D40" w:rsidRPr="00D22D40" w:rsidRDefault="004B2065" w:rsidP="00D22D40">
      <w:pPr>
        <w:spacing w:before="268" w:line="219"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货物主要技术参数</w:t>
      </w:r>
    </w:p>
    <w:p w14:paraId="28E44D44" w14:textId="77777777" w:rsidR="004B2065" w:rsidRDefault="004B2065" w:rsidP="004B2065">
      <w:pPr>
        <w:spacing w:line="106" w:lineRule="exact"/>
      </w:pPr>
    </w:p>
    <w:tbl>
      <w:tblPr>
        <w:tblStyle w:val="TableNormal"/>
        <w:tblW w:w="977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6"/>
        <w:gridCol w:w="1339"/>
        <w:gridCol w:w="7863"/>
      </w:tblGrid>
      <w:tr w:rsidR="004B2065" w14:paraId="51516406" w14:textId="77777777" w:rsidTr="00483C2B">
        <w:trPr>
          <w:trHeight w:val="727"/>
          <w:jc w:val="center"/>
        </w:trPr>
        <w:tc>
          <w:tcPr>
            <w:tcW w:w="576" w:type="dxa"/>
            <w:textDirection w:val="tbRlV"/>
          </w:tcPr>
          <w:p w14:paraId="5974E4AC" w14:textId="77777777" w:rsidR="004B2065" w:rsidRDefault="004B2065" w:rsidP="00862118">
            <w:pPr>
              <w:pStyle w:val="TableText"/>
              <w:spacing w:before="165" w:line="210" w:lineRule="auto"/>
              <w:ind w:left="88"/>
            </w:pPr>
            <w:r>
              <w:rPr>
                <w:b/>
                <w:bCs/>
                <w:spacing w:val="-2"/>
              </w:rPr>
              <w:t>序</w:t>
            </w:r>
            <w:r>
              <w:rPr>
                <w:spacing w:val="-2"/>
              </w:rPr>
              <w:t xml:space="preserve"> </w:t>
            </w:r>
            <w:r>
              <w:rPr>
                <w:b/>
                <w:bCs/>
                <w:spacing w:val="-2"/>
              </w:rPr>
              <w:t>号</w:t>
            </w:r>
          </w:p>
        </w:tc>
        <w:tc>
          <w:tcPr>
            <w:tcW w:w="1339" w:type="dxa"/>
          </w:tcPr>
          <w:p w14:paraId="74757273" w14:textId="77777777" w:rsidR="004B2065" w:rsidRDefault="004B2065" w:rsidP="00862118">
            <w:pPr>
              <w:pStyle w:val="TableText"/>
              <w:spacing w:before="88" w:line="219" w:lineRule="auto"/>
              <w:ind w:left="439"/>
            </w:pPr>
            <w:r>
              <w:rPr>
                <w:b/>
                <w:bCs/>
                <w:spacing w:val="-11"/>
              </w:rPr>
              <w:t>货物</w:t>
            </w:r>
          </w:p>
          <w:p w14:paraId="58B4890E" w14:textId="77777777" w:rsidR="004B2065" w:rsidRDefault="004B2065" w:rsidP="00862118">
            <w:pPr>
              <w:pStyle w:val="TableText"/>
              <w:spacing w:before="76" w:line="206" w:lineRule="auto"/>
              <w:ind w:left="436"/>
            </w:pPr>
            <w:r>
              <w:rPr>
                <w:b/>
                <w:bCs/>
                <w:spacing w:val="-9"/>
              </w:rPr>
              <w:t>名称</w:t>
            </w:r>
          </w:p>
        </w:tc>
        <w:tc>
          <w:tcPr>
            <w:tcW w:w="7863" w:type="dxa"/>
          </w:tcPr>
          <w:p w14:paraId="20FAD1DA" w14:textId="77777777" w:rsidR="004B2065" w:rsidRDefault="004B2065" w:rsidP="00862118">
            <w:pPr>
              <w:pStyle w:val="TableText"/>
              <w:spacing w:before="269" w:line="219" w:lineRule="auto"/>
              <w:ind w:left="3269"/>
            </w:pPr>
            <w:r>
              <w:rPr>
                <w:b/>
                <w:bCs/>
                <w:spacing w:val="-5"/>
              </w:rPr>
              <w:t>技术参数</w:t>
            </w:r>
          </w:p>
        </w:tc>
      </w:tr>
      <w:tr w:rsidR="004B2065" w14:paraId="3AC037E4" w14:textId="77777777" w:rsidTr="00483C2B">
        <w:trPr>
          <w:trHeight w:val="368"/>
          <w:jc w:val="center"/>
        </w:trPr>
        <w:tc>
          <w:tcPr>
            <w:tcW w:w="576" w:type="dxa"/>
            <w:vAlign w:val="center"/>
          </w:tcPr>
          <w:p w14:paraId="5DEC43D5" w14:textId="7382A4C3" w:rsidR="004B2065" w:rsidRPr="00D22D40" w:rsidRDefault="00D22D40" w:rsidP="00D22D40">
            <w:pPr>
              <w:spacing w:line="440" w:lineRule="exact"/>
              <w:jc w:val="center"/>
              <w:rPr>
                <w:rFonts w:asciiTheme="minorHAnsi" w:eastAsiaTheme="minorHAnsi" w:hAnsiTheme="minorHAnsi"/>
                <w:sz w:val="24"/>
                <w:szCs w:val="24"/>
                <w:lang w:eastAsia="zh-CN"/>
              </w:rPr>
            </w:pPr>
            <w:r w:rsidRPr="00D22D40">
              <w:rPr>
                <w:rFonts w:asciiTheme="minorHAnsi" w:eastAsiaTheme="minorHAnsi" w:hAnsiTheme="minorHAnsi" w:hint="eastAsia"/>
                <w:sz w:val="24"/>
                <w:szCs w:val="24"/>
                <w:lang w:eastAsia="zh-CN"/>
              </w:rPr>
              <w:t>1</w:t>
            </w:r>
          </w:p>
        </w:tc>
        <w:tc>
          <w:tcPr>
            <w:tcW w:w="1339" w:type="dxa"/>
            <w:vAlign w:val="center"/>
          </w:tcPr>
          <w:p w14:paraId="4BF31E3E" w14:textId="41BAF23B" w:rsidR="004B2065" w:rsidRPr="00D22D40" w:rsidRDefault="00D22D40" w:rsidP="00D22D40">
            <w:pPr>
              <w:spacing w:line="440" w:lineRule="exact"/>
              <w:jc w:val="center"/>
              <w:rPr>
                <w:rFonts w:asciiTheme="minorHAnsi" w:eastAsiaTheme="minorHAnsi" w:hAnsiTheme="minorHAnsi"/>
                <w:sz w:val="24"/>
                <w:szCs w:val="24"/>
              </w:rPr>
            </w:pPr>
            <w:r w:rsidRPr="00D22D40">
              <w:rPr>
                <w:rFonts w:asciiTheme="minorHAnsi" w:eastAsiaTheme="minorHAnsi" w:hAnsiTheme="minorHAnsi" w:cs="宋体" w:hint="eastAsia"/>
                <w:sz w:val="24"/>
                <w:szCs w:val="24"/>
              </w:rPr>
              <w:t>动态热机械分析仪</w:t>
            </w:r>
          </w:p>
        </w:tc>
        <w:tc>
          <w:tcPr>
            <w:tcW w:w="7863" w:type="dxa"/>
          </w:tcPr>
          <w:p w14:paraId="1141CF2A" w14:textId="77777777" w:rsidR="00D22D40" w:rsidRPr="00D22D40" w:rsidRDefault="00D22D40" w:rsidP="00D22D40">
            <w:pPr>
              <w:pStyle w:val="a9"/>
              <w:spacing w:line="440" w:lineRule="exact"/>
              <w:ind w:leftChars="50" w:left="105" w:rightChars="50" w:right="105"/>
              <w:rPr>
                <w:rFonts w:asciiTheme="minorHAnsi" w:eastAsiaTheme="minorHAnsi" w:hAnsiTheme="minorHAnsi"/>
                <w:sz w:val="24"/>
                <w:szCs w:val="24"/>
                <w:lang w:eastAsia="zh-CN"/>
              </w:rPr>
            </w:pPr>
            <w:r w:rsidRPr="00D22D40">
              <w:rPr>
                <w:rFonts w:asciiTheme="minorHAnsi" w:eastAsiaTheme="minorHAnsi" w:hAnsiTheme="minorHAnsi" w:hint="eastAsia"/>
                <w:sz w:val="24"/>
                <w:szCs w:val="24"/>
                <w:lang w:eastAsia="zh-CN"/>
              </w:rPr>
              <w:t>1.主机参数：</w:t>
            </w:r>
          </w:p>
          <w:p w14:paraId="24B52765" w14:textId="28B19EB2" w:rsidR="00D22D40" w:rsidRPr="00FE3242" w:rsidRDefault="00BC70CD" w:rsidP="00BC70CD">
            <w:pPr>
              <w:widowControl/>
              <w:jc w:val="left"/>
              <w:rPr>
                <w:rFonts w:asciiTheme="minorHAnsi" w:eastAsiaTheme="minorHAnsi" w:hAnsiTheme="minorHAnsi"/>
                <w:noProof/>
                <w:snapToGrid/>
                <w:sz w:val="24"/>
                <w:szCs w:val="24"/>
                <w:lang w:eastAsia="zh-CN"/>
              </w:rPr>
            </w:pPr>
            <w:bookmarkStart w:id="4" w:name="OLE_LINK5"/>
            <w:r w:rsidRPr="00BC70CD">
              <w:rPr>
                <w:rFonts w:asciiTheme="minorHAnsi" w:eastAsiaTheme="minorHAnsi" w:hAnsiTheme="minorHAnsi"/>
                <w:noProof/>
                <w:snapToGrid/>
                <w:sz w:val="24"/>
                <w:szCs w:val="24"/>
                <w:lang w:eastAsia="zh-CN"/>
              </w:rPr>
              <w:t>★</w:t>
            </w:r>
            <w:bookmarkEnd w:id="4"/>
            <w:r w:rsidR="00D22D40" w:rsidRPr="00D22D40">
              <w:rPr>
                <w:rFonts w:asciiTheme="minorHAnsi" w:eastAsiaTheme="minorHAnsi" w:hAnsiTheme="minorHAnsi" w:hint="eastAsia"/>
                <w:sz w:val="24"/>
                <w:szCs w:val="24"/>
                <w:lang w:eastAsia="zh-CN"/>
              </w:rPr>
              <w:t>1.1 采用刚性、无摩擦空气轴承支架</w:t>
            </w:r>
            <w:bookmarkStart w:id="5" w:name="OLE_LINK6"/>
            <w:r w:rsidR="00FE3242" w:rsidRPr="00FE3242">
              <w:rPr>
                <w:rFonts w:asciiTheme="minorHAnsi" w:eastAsiaTheme="minorHAnsi" w:hAnsiTheme="minorHAnsi"/>
                <w:sz w:val="24"/>
                <w:szCs w:val="24"/>
                <w:lang w:eastAsia="zh-CN"/>
              </w:rPr>
              <w:t>（已提供彩页证明文件）</w:t>
            </w:r>
            <w:bookmarkEnd w:id="5"/>
          </w:p>
          <w:p w14:paraId="54B51CD1" w14:textId="4288002C" w:rsidR="00D22D40" w:rsidRPr="00D22D40" w:rsidRDefault="00BC70CD" w:rsidP="00D22D40">
            <w:pPr>
              <w:pStyle w:val="a9"/>
              <w:spacing w:line="440" w:lineRule="exact"/>
              <w:ind w:leftChars="50" w:left="105" w:rightChars="50" w:right="105"/>
              <w:rPr>
                <w:rFonts w:asciiTheme="minorHAnsi" w:eastAsiaTheme="minorHAnsi" w:hAnsiTheme="minorHAnsi"/>
                <w:sz w:val="24"/>
                <w:szCs w:val="24"/>
                <w:lang w:eastAsia="zh-CN"/>
              </w:rPr>
            </w:pPr>
            <w:r w:rsidRPr="00BC70CD">
              <w:rPr>
                <w:rFonts w:asciiTheme="minorHAnsi" w:eastAsiaTheme="minorHAnsi" w:hAnsiTheme="minorHAnsi"/>
                <w:snapToGrid w:val="0"/>
                <w:sz w:val="24"/>
                <w:szCs w:val="24"/>
                <w:lang w:eastAsia="zh-CN"/>
              </w:rPr>
              <w:t>★</w:t>
            </w:r>
            <w:r w:rsidR="00D22D40" w:rsidRPr="00D22D40">
              <w:rPr>
                <w:rFonts w:asciiTheme="minorHAnsi" w:eastAsiaTheme="minorHAnsi" w:hAnsiTheme="minorHAnsi" w:hint="eastAsia"/>
                <w:sz w:val="24"/>
                <w:szCs w:val="24"/>
                <w:lang w:eastAsia="zh-CN"/>
              </w:rPr>
              <w:t>1.2 力值范围： 0.0001~18 N （可以动态分配）</w:t>
            </w:r>
          </w:p>
          <w:p w14:paraId="431F5092" w14:textId="5B1C8927" w:rsidR="00D22D40" w:rsidRPr="00D22D40" w:rsidRDefault="00D22D40" w:rsidP="00D22D40">
            <w:pPr>
              <w:pStyle w:val="a9"/>
              <w:spacing w:line="440" w:lineRule="exact"/>
              <w:ind w:leftChars="50" w:left="105" w:rightChars="50" w:right="105"/>
              <w:rPr>
                <w:rFonts w:asciiTheme="minorHAnsi" w:eastAsiaTheme="minorHAnsi" w:hAnsiTheme="minorHAnsi"/>
                <w:sz w:val="24"/>
                <w:szCs w:val="24"/>
                <w:lang w:eastAsia="zh-CN"/>
              </w:rPr>
            </w:pPr>
            <w:r w:rsidRPr="00D22D40">
              <w:rPr>
                <w:rFonts w:asciiTheme="minorHAnsi" w:eastAsiaTheme="minorHAnsi" w:hAnsiTheme="minorHAnsi" w:hint="eastAsia"/>
                <w:sz w:val="24"/>
                <w:szCs w:val="24"/>
                <w:lang w:eastAsia="zh-CN"/>
              </w:rPr>
              <w:t>1.3 力灵敏度：0.00001N</w:t>
            </w:r>
            <w:r w:rsidR="00FE3242" w:rsidRPr="00FE3242">
              <w:rPr>
                <w:rFonts w:asciiTheme="minorHAnsi" w:eastAsiaTheme="minorHAnsi" w:hAnsiTheme="minorHAnsi"/>
                <w:sz w:val="24"/>
                <w:szCs w:val="24"/>
                <w:lang w:eastAsia="zh-CN"/>
              </w:rPr>
              <w:t>（已提供彩页证明文件）</w:t>
            </w:r>
            <w:r w:rsidRPr="00D22D40">
              <w:rPr>
                <w:rFonts w:asciiTheme="minorHAnsi" w:eastAsiaTheme="minorHAnsi" w:hAnsiTheme="minorHAnsi" w:hint="eastAsia"/>
                <w:sz w:val="24"/>
                <w:szCs w:val="24"/>
                <w:lang w:eastAsia="zh-CN"/>
              </w:rPr>
              <w:t xml:space="preserve"> </w:t>
            </w:r>
          </w:p>
          <w:p w14:paraId="2362D84B" w14:textId="61F68A81" w:rsidR="00D22D40" w:rsidRPr="00D22D40" w:rsidRDefault="00BC70CD" w:rsidP="00D22D40">
            <w:pPr>
              <w:pStyle w:val="a9"/>
              <w:spacing w:line="440" w:lineRule="exact"/>
              <w:ind w:leftChars="50" w:left="105" w:rightChars="50" w:right="105"/>
              <w:rPr>
                <w:rFonts w:asciiTheme="minorHAnsi" w:eastAsiaTheme="minorHAnsi" w:hAnsiTheme="minorHAnsi"/>
                <w:sz w:val="24"/>
                <w:szCs w:val="24"/>
                <w:lang w:eastAsia="zh-CN"/>
              </w:rPr>
            </w:pPr>
            <w:r w:rsidRPr="00BC70CD">
              <w:rPr>
                <w:rFonts w:asciiTheme="minorHAnsi" w:eastAsiaTheme="minorHAnsi" w:hAnsiTheme="minorHAnsi"/>
                <w:snapToGrid w:val="0"/>
                <w:sz w:val="24"/>
                <w:szCs w:val="24"/>
                <w:lang w:eastAsia="zh-CN"/>
              </w:rPr>
              <w:t>★</w:t>
            </w:r>
            <w:r w:rsidR="00D22D40" w:rsidRPr="00D22D40">
              <w:rPr>
                <w:rFonts w:asciiTheme="minorHAnsi" w:eastAsiaTheme="minorHAnsi" w:hAnsiTheme="minorHAnsi" w:hint="eastAsia"/>
                <w:sz w:val="24"/>
                <w:szCs w:val="24"/>
                <w:lang w:eastAsia="zh-CN"/>
              </w:rPr>
              <w:t>1.4 位移传感器：宽量程、高分辨光学编码器</w:t>
            </w:r>
            <w:r w:rsidR="00F32443" w:rsidRPr="00FE3242">
              <w:rPr>
                <w:rFonts w:asciiTheme="minorHAnsi" w:eastAsiaTheme="minorHAnsi" w:hAnsiTheme="minorHAnsi"/>
                <w:sz w:val="24"/>
                <w:szCs w:val="24"/>
                <w:lang w:eastAsia="zh-CN"/>
              </w:rPr>
              <w:t>（已提供彩页证明文件）</w:t>
            </w:r>
          </w:p>
          <w:p w14:paraId="22107443" w14:textId="77777777" w:rsidR="00D22D40" w:rsidRPr="00D22D40" w:rsidRDefault="00D22D40" w:rsidP="00D22D40">
            <w:pPr>
              <w:pStyle w:val="a9"/>
              <w:spacing w:line="440" w:lineRule="exact"/>
              <w:ind w:leftChars="50" w:left="105" w:rightChars="50" w:right="105"/>
              <w:rPr>
                <w:rFonts w:asciiTheme="minorHAnsi" w:eastAsiaTheme="minorHAnsi" w:hAnsiTheme="minorHAnsi"/>
                <w:sz w:val="24"/>
                <w:szCs w:val="24"/>
                <w:lang w:eastAsia="zh-CN"/>
              </w:rPr>
            </w:pPr>
            <w:r w:rsidRPr="00D22D40">
              <w:rPr>
                <w:rFonts w:asciiTheme="minorHAnsi" w:eastAsiaTheme="minorHAnsi" w:hAnsiTheme="minorHAnsi" w:hint="eastAsia"/>
                <w:sz w:val="24"/>
                <w:szCs w:val="24"/>
                <w:lang w:eastAsia="zh-CN"/>
              </w:rPr>
              <w:t>1.5 动态位移范围：5 nm~10 mm</w:t>
            </w:r>
          </w:p>
          <w:p w14:paraId="6C48FEF6" w14:textId="4A2C5DE4" w:rsidR="00D22D40" w:rsidRPr="00D22D40" w:rsidRDefault="00BC70CD" w:rsidP="00D22D40">
            <w:pPr>
              <w:pStyle w:val="a9"/>
              <w:spacing w:line="440" w:lineRule="exact"/>
              <w:ind w:leftChars="50" w:left="105" w:rightChars="50" w:right="105"/>
              <w:rPr>
                <w:rFonts w:asciiTheme="minorHAnsi" w:eastAsiaTheme="minorHAnsi" w:hAnsiTheme="minorHAnsi"/>
                <w:sz w:val="24"/>
                <w:szCs w:val="24"/>
                <w:lang w:eastAsia="zh-CN"/>
              </w:rPr>
            </w:pPr>
            <w:r w:rsidRPr="00BC70CD">
              <w:rPr>
                <w:rFonts w:asciiTheme="minorHAnsi" w:eastAsiaTheme="minorHAnsi" w:hAnsiTheme="minorHAnsi"/>
                <w:snapToGrid w:val="0"/>
                <w:sz w:val="24"/>
                <w:szCs w:val="24"/>
                <w:lang w:eastAsia="zh-CN"/>
              </w:rPr>
              <w:t>★</w:t>
            </w:r>
            <w:r w:rsidR="00D22D40" w:rsidRPr="00D22D40">
              <w:rPr>
                <w:rFonts w:asciiTheme="minorHAnsi" w:eastAsiaTheme="minorHAnsi" w:hAnsiTheme="minorHAnsi" w:hint="eastAsia"/>
                <w:sz w:val="24"/>
                <w:szCs w:val="24"/>
                <w:lang w:eastAsia="zh-CN"/>
              </w:rPr>
              <w:t>1.6 静态位移范围：5 nm~25 mm</w:t>
            </w:r>
            <w:r w:rsidR="00F32443" w:rsidRPr="00FE3242">
              <w:rPr>
                <w:rFonts w:asciiTheme="minorHAnsi" w:eastAsiaTheme="minorHAnsi" w:hAnsiTheme="minorHAnsi"/>
                <w:sz w:val="24"/>
                <w:szCs w:val="24"/>
                <w:lang w:eastAsia="zh-CN"/>
              </w:rPr>
              <w:t>（已提供彩页证明文件）</w:t>
            </w:r>
          </w:p>
          <w:p w14:paraId="476A0E4A" w14:textId="65413AA3" w:rsidR="00D22D40" w:rsidRPr="00D22D40" w:rsidRDefault="00BC70CD" w:rsidP="00D22D40">
            <w:pPr>
              <w:pStyle w:val="a9"/>
              <w:spacing w:line="440" w:lineRule="exact"/>
              <w:ind w:leftChars="50" w:left="105" w:rightChars="50" w:right="105"/>
              <w:rPr>
                <w:rFonts w:asciiTheme="minorHAnsi" w:eastAsiaTheme="minorHAnsi" w:hAnsiTheme="minorHAnsi"/>
                <w:sz w:val="24"/>
                <w:szCs w:val="24"/>
                <w:lang w:eastAsia="zh-CN"/>
              </w:rPr>
            </w:pPr>
            <w:r w:rsidRPr="00BC70CD">
              <w:rPr>
                <w:rFonts w:asciiTheme="minorHAnsi" w:eastAsiaTheme="minorHAnsi" w:hAnsiTheme="minorHAnsi"/>
                <w:snapToGrid w:val="0"/>
                <w:sz w:val="24"/>
                <w:szCs w:val="24"/>
                <w:lang w:eastAsia="zh-CN"/>
              </w:rPr>
              <w:t>★</w:t>
            </w:r>
            <w:r w:rsidR="00D22D40" w:rsidRPr="00D22D40">
              <w:rPr>
                <w:rFonts w:asciiTheme="minorHAnsi" w:eastAsiaTheme="minorHAnsi" w:hAnsiTheme="minorHAnsi" w:hint="eastAsia"/>
                <w:sz w:val="24"/>
                <w:szCs w:val="24"/>
                <w:lang w:eastAsia="zh-CN"/>
              </w:rPr>
              <w:t>1.7 位移分辨率：0.1 nm</w:t>
            </w:r>
            <w:r w:rsidR="00F32443" w:rsidRPr="00FE3242">
              <w:rPr>
                <w:rFonts w:asciiTheme="minorHAnsi" w:eastAsiaTheme="minorHAnsi" w:hAnsiTheme="minorHAnsi"/>
                <w:sz w:val="24"/>
                <w:szCs w:val="24"/>
                <w:lang w:eastAsia="zh-CN"/>
              </w:rPr>
              <w:t>（已提供彩页证明文件）</w:t>
            </w:r>
          </w:p>
          <w:p w14:paraId="4AB30E84" w14:textId="77777777" w:rsidR="00D22D40" w:rsidRPr="00D22D40" w:rsidRDefault="00D22D40" w:rsidP="00D22D40">
            <w:pPr>
              <w:pStyle w:val="a9"/>
              <w:spacing w:line="440" w:lineRule="exact"/>
              <w:ind w:leftChars="50" w:left="105" w:rightChars="50" w:right="105"/>
              <w:rPr>
                <w:rFonts w:asciiTheme="minorHAnsi" w:eastAsiaTheme="minorHAnsi" w:hAnsiTheme="minorHAnsi"/>
                <w:sz w:val="24"/>
                <w:szCs w:val="24"/>
                <w:lang w:eastAsia="zh-CN"/>
              </w:rPr>
            </w:pPr>
            <w:r w:rsidRPr="00D22D40">
              <w:rPr>
                <w:rFonts w:asciiTheme="minorHAnsi" w:eastAsiaTheme="minorHAnsi" w:hAnsiTheme="minorHAnsi" w:hint="eastAsia"/>
                <w:sz w:val="24"/>
                <w:szCs w:val="24"/>
                <w:lang w:eastAsia="zh-CN"/>
              </w:rPr>
              <w:t>1.8 频率范围：0.001~200Hz (连续)</w:t>
            </w:r>
          </w:p>
          <w:p w14:paraId="5240AB6E" w14:textId="77777777" w:rsidR="00D22D40" w:rsidRPr="00D22D40" w:rsidRDefault="00D22D40" w:rsidP="00D22D40">
            <w:pPr>
              <w:pStyle w:val="a9"/>
              <w:spacing w:line="440" w:lineRule="exact"/>
              <w:ind w:leftChars="50" w:left="105" w:rightChars="50" w:right="105"/>
              <w:rPr>
                <w:rFonts w:asciiTheme="minorHAnsi" w:eastAsiaTheme="minorHAnsi" w:hAnsiTheme="minorHAnsi"/>
                <w:sz w:val="24"/>
                <w:szCs w:val="24"/>
                <w:lang w:eastAsia="zh-CN"/>
              </w:rPr>
            </w:pPr>
            <w:r w:rsidRPr="00D22D40">
              <w:rPr>
                <w:rFonts w:asciiTheme="minorHAnsi" w:eastAsiaTheme="minorHAnsi" w:hAnsiTheme="minorHAnsi" w:hint="eastAsia"/>
                <w:sz w:val="24"/>
                <w:szCs w:val="24"/>
                <w:lang w:eastAsia="zh-CN"/>
              </w:rPr>
              <w:t>1.9 模量范围：10</w:t>
            </w:r>
            <w:r w:rsidRPr="00D22D40">
              <w:rPr>
                <w:rFonts w:asciiTheme="minorHAnsi" w:eastAsiaTheme="minorHAnsi" w:hAnsiTheme="minorHAnsi" w:hint="eastAsia"/>
                <w:sz w:val="24"/>
                <w:szCs w:val="24"/>
                <w:vertAlign w:val="superscript"/>
                <w:lang w:eastAsia="zh-CN"/>
              </w:rPr>
              <w:t>3</w:t>
            </w:r>
            <w:r w:rsidRPr="00D22D40">
              <w:rPr>
                <w:rFonts w:asciiTheme="minorHAnsi" w:eastAsiaTheme="minorHAnsi" w:hAnsiTheme="minorHAnsi" w:hint="eastAsia"/>
                <w:sz w:val="24"/>
                <w:szCs w:val="24"/>
                <w:lang w:eastAsia="zh-CN"/>
              </w:rPr>
              <w:t>~3×10</w:t>
            </w:r>
            <w:r w:rsidRPr="00D22D40">
              <w:rPr>
                <w:rFonts w:asciiTheme="minorHAnsi" w:eastAsiaTheme="minorHAnsi" w:hAnsiTheme="minorHAnsi" w:hint="eastAsia"/>
                <w:sz w:val="24"/>
                <w:szCs w:val="24"/>
                <w:vertAlign w:val="superscript"/>
                <w:lang w:eastAsia="zh-CN"/>
              </w:rPr>
              <w:t>12</w:t>
            </w:r>
            <w:r w:rsidRPr="00D22D40">
              <w:rPr>
                <w:rFonts w:asciiTheme="minorHAnsi" w:eastAsiaTheme="minorHAnsi" w:hAnsiTheme="minorHAnsi" w:hint="eastAsia"/>
                <w:sz w:val="24"/>
                <w:szCs w:val="24"/>
                <w:lang w:eastAsia="zh-CN"/>
              </w:rPr>
              <w:t>Pa</w:t>
            </w:r>
          </w:p>
          <w:p w14:paraId="15FD6DC2" w14:textId="62EEE121" w:rsidR="00D22D40" w:rsidRPr="00D22D40" w:rsidRDefault="00D22D40" w:rsidP="00D22D40">
            <w:pPr>
              <w:pStyle w:val="a9"/>
              <w:spacing w:line="440" w:lineRule="exact"/>
              <w:ind w:leftChars="50" w:left="105" w:rightChars="50" w:right="105"/>
              <w:rPr>
                <w:rFonts w:asciiTheme="minorHAnsi" w:eastAsiaTheme="minorHAnsi" w:hAnsiTheme="minorHAnsi"/>
                <w:sz w:val="24"/>
                <w:szCs w:val="24"/>
                <w:lang w:eastAsia="zh-CN"/>
              </w:rPr>
            </w:pPr>
            <w:r w:rsidRPr="00D22D40">
              <w:rPr>
                <w:rFonts w:asciiTheme="minorHAnsi" w:eastAsiaTheme="minorHAnsi" w:hAnsiTheme="minorHAnsi" w:hint="eastAsia"/>
                <w:sz w:val="24"/>
                <w:szCs w:val="24"/>
                <w:lang w:eastAsia="zh-CN"/>
              </w:rPr>
              <w:t>1.10 模量精度：±1%</w:t>
            </w:r>
          </w:p>
          <w:p w14:paraId="36687A4D" w14:textId="013F94D2" w:rsidR="00D22D40" w:rsidRPr="00D22D40" w:rsidRDefault="00D22D40" w:rsidP="00D22D40">
            <w:pPr>
              <w:pStyle w:val="a9"/>
              <w:spacing w:line="440" w:lineRule="exact"/>
              <w:ind w:leftChars="50" w:left="105" w:rightChars="50" w:right="105"/>
              <w:rPr>
                <w:rFonts w:asciiTheme="minorHAnsi" w:eastAsiaTheme="minorHAnsi" w:hAnsiTheme="minorHAnsi"/>
                <w:sz w:val="24"/>
                <w:szCs w:val="24"/>
              </w:rPr>
            </w:pPr>
            <w:r w:rsidRPr="00D22D40">
              <w:rPr>
                <w:rFonts w:asciiTheme="minorHAnsi" w:eastAsiaTheme="minorHAnsi" w:hAnsiTheme="minorHAnsi" w:hint="eastAsia"/>
                <w:sz w:val="24"/>
                <w:szCs w:val="24"/>
              </w:rPr>
              <w:t>1.11</w:t>
            </w:r>
            <w:r w:rsidR="00483C2B">
              <w:rPr>
                <w:rFonts w:asciiTheme="minorHAnsi" w:eastAsiaTheme="minorHAnsi" w:hAnsiTheme="minorHAnsi"/>
                <w:sz w:val="24"/>
                <w:szCs w:val="24"/>
              </w:rPr>
              <w:t xml:space="preserve"> </w:t>
            </w:r>
            <w:r w:rsidRPr="00D22D40">
              <w:rPr>
                <w:rFonts w:asciiTheme="minorHAnsi" w:eastAsiaTheme="minorHAnsi" w:hAnsiTheme="minorHAnsi" w:hint="eastAsia"/>
                <w:sz w:val="24"/>
                <w:szCs w:val="24"/>
              </w:rPr>
              <w:t>Tanδ灵敏度(Sensitivity)：0.0001</w:t>
            </w:r>
          </w:p>
          <w:p w14:paraId="6128B91B" w14:textId="7F3CE9FE" w:rsidR="00D22D40" w:rsidRPr="00D22D40" w:rsidRDefault="00D22D40" w:rsidP="00D22D40">
            <w:pPr>
              <w:pStyle w:val="a9"/>
              <w:spacing w:line="440" w:lineRule="exact"/>
              <w:ind w:leftChars="50" w:left="105" w:rightChars="50" w:right="105"/>
              <w:rPr>
                <w:rFonts w:asciiTheme="minorHAnsi" w:eastAsiaTheme="minorHAnsi" w:hAnsiTheme="minorHAnsi"/>
                <w:sz w:val="24"/>
                <w:szCs w:val="24"/>
              </w:rPr>
            </w:pPr>
            <w:r w:rsidRPr="00D22D40">
              <w:rPr>
                <w:rFonts w:asciiTheme="minorHAnsi" w:eastAsiaTheme="minorHAnsi" w:hAnsiTheme="minorHAnsi" w:hint="eastAsia"/>
                <w:sz w:val="24"/>
                <w:szCs w:val="24"/>
              </w:rPr>
              <w:t>1.12</w:t>
            </w:r>
            <w:r w:rsidR="00483C2B">
              <w:rPr>
                <w:rFonts w:asciiTheme="minorHAnsi" w:eastAsiaTheme="minorHAnsi" w:hAnsiTheme="minorHAnsi"/>
                <w:sz w:val="24"/>
                <w:szCs w:val="24"/>
              </w:rPr>
              <w:t xml:space="preserve"> </w:t>
            </w:r>
            <w:r w:rsidRPr="00D22D40">
              <w:rPr>
                <w:rFonts w:asciiTheme="minorHAnsi" w:eastAsiaTheme="minorHAnsi" w:hAnsiTheme="minorHAnsi" w:hint="eastAsia"/>
                <w:sz w:val="24"/>
                <w:szCs w:val="24"/>
              </w:rPr>
              <w:t>Tanδ分辨率(Resolution)：0.00001</w:t>
            </w:r>
          </w:p>
          <w:p w14:paraId="7252388B" w14:textId="77777777" w:rsidR="00D22D40" w:rsidRPr="00D22D40" w:rsidRDefault="00D22D40" w:rsidP="00D22D40">
            <w:pPr>
              <w:pStyle w:val="a9"/>
              <w:spacing w:line="440" w:lineRule="exact"/>
              <w:ind w:leftChars="50" w:left="105" w:rightChars="50" w:right="105"/>
              <w:rPr>
                <w:rFonts w:asciiTheme="minorHAnsi" w:eastAsiaTheme="minorHAnsi" w:hAnsiTheme="minorHAnsi"/>
                <w:sz w:val="24"/>
                <w:szCs w:val="24"/>
              </w:rPr>
            </w:pPr>
            <w:r w:rsidRPr="00D22D40">
              <w:rPr>
                <w:rFonts w:asciiTheme="minorHAnsi" w:eastAsiaTheme="minorHAnsi" w:hAnsiTheme="minorHAnsi" w:hint="eastAsia"/>
                <w:sz w:val="24"/>
                <w:szCs w:val="24"/>
              </w:rPr>
              <w:t>1.13 样品大小：</w:t>
            </w:r>
          </w:p>
          <w:p w14:paraId="57501060" w14:textId="77777777" w:rsidR="00D22D40" w:rsidRPr="00D22D40" w:rsidRDefault="00D22D40" w:rsidP="00D22D40">
            <w:pPr>
              <w:pStyle w:val="a9"/>
              <w:spacing w:line="440" w:lineRule="exact"/>
              <w:ind w:leftChars="50" w:left="105" w:rightChars="50" w:right="105"/>
              <w:rPr>
                <w:rFonts w:asciiTheme="minorHAnsi" w:eastAsiaTheme="minorHAnsi" w:hAnsiTheme="minorHAnsi"/>
                <w:sz w:val="24"/>
                <w:szCs w:val="24"/>
              </w:rPr>
            </w:pPr>
            <w:r w:rsidRPr="00D22D40">
              <w:rPr>
                <w:rFonts w:asciiTheme="minorHAnsi" w:eastAsiaTheme="minorHAnsi" w:hAnsiTheme="minorHAnsi" w:hint="eastAsia"/>
                <w:sz w:val="24"/>
                <w:szCs w:val="24"/>
              </w:rPr>
              <w:t>最大 50mm(长)×15mm(宽)×5 mm(厚)</w:t>
            </w:r>
          </w:p>
          <w:p w14:paraId="359111A9" w14:textId="77777777" w:rsidR="00D22D40" w:rsidRPr="00D22D40" w:rsidRDefault="00D22D40" w:rsidP="00D22D40">
            <w:pPr>
              <w:pStyle w:val="a9"/>
              <w:spacing w:line="440" w:lineRule="exact"/>
              <w:ind w:leftChars="50" w:left="105" w:rightChars="50" w:right="105"/>
              <w:rPr>
                <w:rFonts w:asciiTheme="minorHAnsi" w:eastAsiaTheme="minorHAnsi" w:hAnsiTheme="minorHAnsi"/>
                <w:sz w:val="24"/>
                <w:szCs w:val="24"/>
                <w:lang w:eastAsia="zh-CN"/>
              </w:rPr>
            </w:pPr>
            <w:r w:rsidRPr="00D22D40">
              <w:rPr>
                <w:rFonts w:asciiTheme="minorHAnsi" w:eastAsiaTheme="minorHAnsi" w:hAnsiTheme="minorHAnsi" w:hint="eastAsia"/>
                <w:sz w:val="24"/>
                <w:szCs w:val="24"/>
                <w:lang w:eastAsia="zh-CN"/>
              </w:rPr>
              <w:t>最小 5mm(长)×无限制(宽)×无限制(厚，薄膜 2mm)</w:t>
            </w:r>
          </w:p>
          <w:p w14:paraId="195F519F" w14:textId="77777777" w:rsidR="00D22D40" w:rsidRPr="00D22D40" w:rsidRDefault="00D22D40" w:rsidP="00D22D40">
            <w:pPr>
              <w:pStyle w:val="a9"/>
              <w:spacing w:line="440" w:lineRule="exact"/>
              <w:ind w:leftChars="50" w:left="105" w:rightChars="50" w:right="105"/>
              <w:rPr>
                <w:rFonts w:asciiTheme="minorHAnsi" w:eastAsiaTheme="minorHAnsi" w:hAnsiTheme="minorHAnsi"/>
                <w:sz w:val="24"/>
                <w:szCs w:val="24"/>
                <w:lang w:eastAsia="zh-CN"/>
              </w:rPr>
            </w:pPr>
            <w:r w:rsidRPr="00D22D40">
              <w:rPr>
                <w:rFonts w:asciiTheme="minorHAnsi" w:eastAsiaTheme="minorHAnsi" w:hAnsiTheme="minorHAnsi" w:hint="eastAsia"/>
                <w:sz w:val="24"/>
                <w:szCs w:val="24"/>
                <w:lang w:eastAsia="zh-CN"/>
              </w:rPr>
              <w:t>1.14 应力自动补偿：用于三点弯曲、拉伸和压缩方式</w:t>
            </w:r>
          </w:p>
          <w:p w14:paraId="78CAF057" w14:textId="77777777" w:rsidR="00D22D40" w:rsidRPr="00D22D40" w:rsidRDefault="00D22D40" w:rsidP="00D22D40">
            <w:pPr>
              <w:pStyle w:val="a9"/>
              <w:spacing w:line="440" w:lineRule="exact"/>
              <w:ind w:leftChars="50" w:left="105" w:rightChars="50" w:right="105"/>
              <w:rPr>
                <w:rFonts w:asciiTheme="minorHAnsi" w:eastAsiaTheme="minorHAnsi" w:hAnsiTheme="minorHAnsi"/>
                <w:sz w:val="24"/>
                <w:szCs w:val="24"/>
                <w:lang w:eastAsia="zh-CN"/>
              </w:rPr>
            </w:pPr>
            <w:r w:rsidRPr="00D22D40">
              <w:rPr>
                <w:rFonts w:asciiTheme="minorHAnsi" w:eastAsiaTheme="minorHAnsi" w:hAnsiTheme="minorHAnsi" w:hint="eastAsia"/>
                <w:sz w:val="24"/>
                <w:szCs w:val="24"/>
                <w:lang w:eastAsia="zh-CN"/>
              </w:rPr>
              <w:t>2. 中英文操作软件和分析软件</w:t>
            </w:r>
          </w:p>
          <w:p w14:paraId="1C73208F" w14:textId="77777777" w:rsidR="00D22D40" w:rsidRPr="00D22D40" w:rsidRDefault="00D22D40" w:rsidP="00D22D40">
            <w:pPr>
              <w:pStyle w:val="a9"/>
              <w:spacing w:line="440" w:lineRule="exact"/>
              <w:ind w:leftChars="50" w:left="105" w:rightChars="50" w:right="105"/>
              <w:rPr>
                <w:rFonts w:asciiTheme="minorHAnsi" w:eastAsiaTheme="minorHAnsi" w:hAnsiTheme="minorHAnsi"/>
                <w:sz w:val="24"/>
                <w:szCs w:val="24"/>
                <w:lang w:eastAsia="zh-CN"/>
              </w:rPr>
            </w:pPr>
            <w:r w:rsidRPr="00D22D40">
              <w:rPr>
                <w:rFonts w:asciiTheme="minorHAnsi" w:eastAsiaTheme="minorHAnsi" w:hAnsiTheme="minorHAnsi" w:hint="eastAsia"/>
                <w:sz w:val="24"/>
                <w:szCs w:val="24"/>
                <w:lang w:eastAsia="zh-CN"/>
              </w:rPr>
              <w:t>2.1 中英文操作软件和分析软件,全开放软件：没有任何激活码及密码狗的限制，允许无限制的安装在任何电脑上，方便多用使用。</w:t>
            </w:r>
          </w:p>
          <w:p w14:paraId="07B4D79C" w14:textId="77777777" w:rsidR="00D22D40" w:rsidRPr="00D22D40" w:rsidRDefault="00D22D40" w:rsidP="00D22D40">
            <w:pPr>
              <w:pStyle w:val="a9"/>
              <w:spacing w:line="440" w:lineRule="exact"/>
              <w:ind w:leftChars="50" w:left="105" w:rightChars="50" w:right="105"/>
              <w:rPr>
                <w:rFonts w:asciiTheme="minorHAnsi" w:eastAsiaTheme="minorHAnsi" w:hAnsiTheme="minorHAnsi"/>
                <w:sz w:val="24"/>
                <w:szCs w:val="24"/>
                <w:lang w:eastAsia="zh-CN"/>
              </w:rPr>
            </w:pPr>
            <w:r w:rsidRPr="00D22D40">
              <w:rPr>
                <w:rFonts w:asciiTheme="minorHAnsi" w:eastAsiaTheme="minorHAnsi" w:hAnsiTheme="minorHAnsi" w:hint="eastAsia"/>
                <w:sz w:val="24"/>
                <w:szCs w:val="24"/>
                <w:lang w:eastAsia="zh-CN"/>
              </w:rPr>
              <w:t>2.2 操作模式：包含线性升温速率/多振幅扫描；线性升温速率/单频率实验；步阶升温和定温/单频率实验；步阶升温和定温/多频率扫描；应变扫描；应力扫描；应力/应变；蠕变和恢复；应力松驰；线性应力变化；TMA 模式等。</w:t>
            </w:r>
          </w:p>
          <w:p w14:paraId="3FC01DFD" w14:textId="77777777" w:rsidR="00D22D40" w:rsidRPr="00D22D40" w:rsidRDefault="00D22D40" w:rsidP="00D22D40">
            <w:pPr>
              <w:pStyle w:val="a9"/>
              <w:spacing w:line="440" w:lineRule="exact"/>
              <w:ind w:leftChars="50" w:left="105" w:rightChars="50" w:right="105"/>
              <w:rPr>
                <w:rFonts w:asciiTheme="minorHAnsi" w:eastAsiaTheme="minorHAnsi" w:hAnsiTheme="minorHAnsi"/>
                <w:sz w:val="24"/>
                <w:szCs w:val="24"/>
                <w:lang w:eastAsia="zh-CN"/>
              </w:rPr>
            </w:pPr>
            <w:r w:rsidRPr="00D22D40">
              <w:rPr>
                <w:rFonts w:asciiTheme="minorHAnsi" w:eastAsiaTheme="minorHAnsi" w:hAnsiTheme="minorHAnsi" w:hint="eastAsia"/>
                <w:sz w:val="24"/>
                <w:szCs w:val="24"/>
                <w:lang w:eastAsia="zh-CN"/>
              </w:rPr>
              <w:t>2.3 配置时间－温度等效叠加软件。</w:t>
            </w:r>
          </w:p>
          <w:p w14:paraId="484B5418" w14:textId="77777777" w:rsidR="00D22D40" w:rsidRPr="00D22D40" w:rsidRDefault="00D22D40" w:rsidP="00021DFA">
            <w:pPr>
              <w:pStyle w:val="a9"/>
              <w:kinsoku/>
              <w:spacing w:line="440" w:lineRule="exact"/>
              <w:ind w:leftChars="50" w:left="105" w:rightChars="50" w:right="105"/>
              <w:rPr>
                <w:rFonts w:asciiTheme="minorHAnsi" w:eastAsiaTheme="minorHAnsi" w:hAnsiTheme="minorHAnsi"/>
                <w:sz w:val="24"/>
                <w:szCs w:val="24"/>
                <w:lang w:eastAsia="zh-CN"/>
              </w:rPr>
            </w:pPr>
            <w:r w:rsidRPr="00D22D40">
              <w:rPr>
                <w:rFonts w:asciiTheme="minorHAnsi" w:eastAsiaTheme="minorHAnsi" w:hAnsiTheme="minorHAnsi" w:hint="eastAsia"/>
                <w:sz w:val="24"/>
                <w:szCs w:val="24"/>
                <w:lang w:eastAsia="zh-CN"/>
              </w:rPr>
              <w:lastRenderedPageBreak/>
              <w:t xml:space="preserve">2.4 可输出数据：储能模量；损耗模量；相位角 ( </w:t>
            </w:r>
            <w:r w:rsidRPr="00D22D40">
              <w:rPr>
                <w:rFonts w:asciiTheme="minorHAnsi" w:eastAsiaTheme="minorHAnsi" w:hAnsiTheme="minorHAnsi" w:hint="eastAsia"/>
                <w:sz w:val="24"/>
                <w:szCs w:val="24"/>
              </w:rPr>
              <w:t>Δ</w:t>
            </w:r>
            <w:r w:rsidRPr="00D22D40">
              <w:rPr>
                <w:rFonts w:asciiTheme="minorHAnsi" w:eastAsiaTheme="minorHAnsi" w:hAnsiTheme="minorHAnsi" w:hint="eastAsia"/>
                <w:sz w:val="24"/>
                <w:szCs w:val="24"/>
                <w:lang w:eastAsia="zh-CN"/>
              </w:rPr>
              <w:t>或 Tan</w:t>
            </w:r>
            <w:r w:rsidRPr="00D22D40">
              <w:rPr>
                <w:rFonts w:asciiTheme="minorHAnsi" w:eastAsiaTheme="minorHAnsi" w:hAnsiTheme="minorHAnsi" w:hint="eastAsia"/>
                <w:sz w:val="24"/>
                <w:szCs w:val="24"/>
              </w:rPr>
              <w:t>δ</w:t>
            </w:r>
            <w:r w:rsidRPr="00D22D40">
              <w:rPr>
                <w:rFonts w:asciiTheme="minorHAnsi" w:eastAsiaTheme="minorHAnsi" w:hAnsiTheme="minorHAnsi" w:hint="eastAsia"/>
                <w:sz w:val="24"/>
                <w:szCs w:val="24"/>
                <w:lang w:eastAsia="zh-CN"/>
              </w:rPr>
              <w:t xml:space="preserve"> ) ；复合粘度；动态粘度；存储柔量；损耗柔量；蠕变柔量；松弛模量；应力/应变；振幅；频率；温度；位置；长度；时间；形变；静态/动态力等。</w:t>
            </w:r>
          </w:p>
          <w:p w14:paraId="0CE5E6C0" w14:textId="77777777" w:rsidR="00D22D40" w:rsidRPr="00D22D40" w:rsidRDefault="00D22D40" w:rsidP="00D22D40">
            <w:pPr>
              <w:pStyle w:val="a9"/>
              <w:spacing w:line="440" w:lineRule="exact"/>
              <w:ind w:leftChars="50" w:left="105" w:rightChars="50" w:right="105"/>
              <w:rPr>
                <w:rFonts w:asciiTheme="minorHAnsi" w:eastAsiaTheme="minorHAnsi" w:hAnsiTheme="minorHAnsi"/>
                <w:sz w:val="24"/>
                <w:szCs w:val="24"/>
                <w:lang w:eastAsia="zh-CN"/>
              </w:rPr>
            </w:pPr>
            <w:r w:rsidRPr="00D22D40">
              <w:rPr>
                <w:rFonts w:asciiTheme="minorHAnsi" w:eastAsiaTheme="minorHAnsi" w:hAnsiTheme="minorHAnsi" w:hint="eastAsia"/>
                <w:sz w:val="24"/>
                <w:szCs w:val="24"/>
                <w:lang w:eastAsia="zh-CN"/>
              </w:rPr>
              <w:t>3.夹具系统：拉伸夹具；压缩夹具；单双悬臂梁夹具。</w:t>
            </w:r>
          </w:p>
          <w:p w14:paraId="6AD218E8" w14:textId="77777777" w:rsidR="00D22D40" w:rsidRPr="00D22D40" w:rsidRDefault="00D22D40" w:rsidP="00D22D40">
            <w:pPr>
              <w:pStyle w:val="a9"/>
              <w:spacing w:line="440" w:lineRule="exact"/>
              <w:ind w:leftChars="50" w:left="105" w:rightChars="50" w:right="105"/>
              <w:rPr>
                <w:rFonts w:asciiTheme="minorHAnsi" w:eastAsiaTheme="minorHAnsi" w:hAnsiTheme="minorHAnsi"/>
                <w:sz w:val="24"/>
                <w:szCs w:val="24"/>
                <w:lang w:eastAsia="zh-CN"/>
              </w:rPr>
            </w:pPr>
            <w:r w:rsidRPr="00D22D40">
              <w:rPr>
                <w:rFonts w:asciiTheme="minorHAnsi" w:eastAsiaTheme="minorHAnsi" w:hAnsiTheme="minorHAnsi" w:hint="eastAsia"/>
                <w:sz w:val="24"/>
                <w:szCs w:val="24"/>
                <w:lang w:eastAsia="zh-CN"/>
              </w:rPr>
              <w:t>4.空压机及过滤器：无水无油空压机；原装进口空气干燥过滤器。</w:t>
            </w:r>
          </w:p>
          <w:p w14:paraId="19126F39" w14:textId="77777777" w:rsidR="00D22D40" w:rsidRPr="00D22D40" w:rsidRDefault="00D22D40" w:rsidP="00D22D40">
            <w:pPr>
              <w:pStyle w:val="a9"/>
              <w:spacing w:line="440" w:lineRule="exact"/>
              <w:ind w:leftChars="50" w:left="105" w:rightChars="50" w:right="105"/>
              <w:rPr>
                <w:rFonts w:asciiTheme="minorHAnsi" w:eastAsiaTheme="minorHAnsi" w:hAnsiTheme="minorHAnsi"/>
                <w:sz w:val="24"/>
                <w:szCs w:val="24"/>
                <w:lang w:eastAsia="zh-CN"/>
              </w:rPr>
            </w:pPr>
            <w:r w:rsidRPr="00D22D40">
              <w:rPr>
                <w:rFonts w:asciiTheme="minorHAnsi" w:eastAsiaTheme="minorHAnsi" w:hAnsiTheme="minorHAnsi" w:hint="eastAsia"/>
                <w:sz w:val="24"/>
                <w:szCs w:val="24"/>
                <w:lang w:eastAsia="zh-CN"/>
              </w:rPr>
              <w:t>5. 温度控制单元</w:t>
            </w:r>
          </w:p>
          <w:p w14:paraId="7341A9C2" w14:textId="77777777" w:rsidR="00D22D40" w:rsidRPr="00D22D40" w:rsidRDefault="00D22D40" w:rsidP="00D22D40">
            <w:pPr>
              <w:pStyle w:val="a9"/>
              <w:spacing w:line="440" w:lineRule="exact"/>
              <w:ind w:leftChars="50" w:left="105" w:rightChars="50" w:right="105"/>
              <w:rPr>
                <w:rFonts w:asciiTheme="minorHAnsi" w:eastAsiaTheme="minorHAnsi" w:hAnsiTheme="minorHAnsi"/>
                <w:sz w:val="24"/>
                <w:szCs w:val="24"/>
                <w:lang w:eastAsia="zh-CN"/>
              </w:rPr>
            </w:pPr>
            <w:r w:rsidRPr="00D22D40">
              <w:rPr>
                <w:rFonts w:asciiTheme="minorHAnsi" w:eastAsiaTheme="minorHAnsi" w:hAnsiTheme="minorHAnsi" w:hint="eastAsia"/>
                <w:sz w:val="24"/>
                <w:szCs w:val="24"/>
                <w:lang w:eastAsia="zh-CN"/>
              </w:rPr>
              <w:t>5.1 标准加热炉 1 套</w:t>
            </w:r>
          </w:p>
          <w:p w14:paraId="391A5F54" w14:textId="77777777" w:rsidR="00D22D40" w:rsidRPr="00D22D40" w:rsidRDefault="00D22D40" w:rsidP="00D22D40">
            <w:pPr>
              <w:pStyle w:val="a9"/>
              <w:spacing w:line="440" w:lineRule="exact"/>
              <w:ind w:leftChars="50" w:left="105" w:rightChars="50" w:right="105"/>
              <w:rPr>
                <w:rFonts w:asciiTheme="minorHAnsi" w:eastAsiaTheme="minorHAnsi" w:hAnsiTheme="minorHAnsi"/>
                <w:sz w:val="24"/>
                <w:szCs w:val="24"/>
                <w:lang w:eastAsia="zh-CN"/>
              </w:rPr>
            </w:pPr>
            <w:r w:rsidRPr="00D22D40">
              <w:rPr>
                <w:rFonts w:asciiTheme="minorHAnsi" w:eastAsiaTheme="minorHAnsi" w:hAnsiTheme="minorHAnsi" w:hint="eastAsia"/>
                <w:sz w:val="24"/>
                <w:szCs w:val="24"/>
                <w:lang w:eastAsia="zh-CN"/>
              </w:rPr>
              <w:t>5.1.1 温度范围：室温至 600℃</w:t>
            </w:r>
          </w:p>
          <w:p w14:paraId="43C7EA10" w14:textId="77777777" w:rsidR="00D22D40" w:rsidRPr="00D22D40" w:rsidRDefault="00D22D40" w:rsidP="00D22D40">
            <w:pPr>
              <w:pStyle w:val="a9"/>
              <w:spacing w:line="440" w:lineRule="exact"/>
              <w:ind w:leftChars="50" w:left="105" w:rightChars="50" w:right="105"/>
              <w:rPr>
                <w:rFonts w:asciiTheme="minorHAnsi" w:eastAsiaTheme="minorHAnsi" w:hAnsiTheme="minorHAnsi"/>
                <w:sz w:val="24"/>
                <w:szCs w:val="24"/>
                <w:lang w:eastAsia="zh-CN"/>
              </w:rPr>
            </w:pPr>
            <w:r w:rsidRPr="00D22D40">
              <w:rPr>
                <w:rFonts w:asciiTheme="minorHAnsi" w:eastAsiaTheme="minorHAnsi" w:hAnsiTheme="minorHAnsi" w:hint="eastAsia"/>
                <w:sz w:val="24"/>
                <w:szCs w:val="24"/>
                <w:lang w:eastAsia="zh-CN"/>
              </w:rPr>
              <w:t>5.1.2 恒温稳定性： ±0.1℃</w:t>
            </w:r>
          </w:p>
          <w:p w14:paraId="676B4BC4" w14:textId="4B6B6985" w:rsidR="00D22D40" w:rsidRPr="00D22D40" w:rsidRDefault="00BC70CD" w:rsidP="00D22D40">
            <w:pPr>
              <w:pStyle w:val="a9"/>
              <w:spacing w:line="440" w:lineRule="exact"/>
              <w:ind w:leftChars="50" w:left="105" w:rightChars="50" w:right="105"/>
              <w:rPr>
                <w:rFonts w:asciiTheme="minorHAnsi" w:eastAsiaTheme="minorHAnsi" w:hAnsiTheme="minorHAnsi"/>
                <w:sz w:val="24"/>
                <w:szCs w:val="24"/>
                <w:lang w:eastAsia="zh-CN"/>
              </w:rPr>
            </w:pPr>
            <w:r w:rsidRPr="00BC70CD">
              <w:rPr>
                <w:rFonts w:asciiTheme="minorHAnsi" w:eastAsiaTheme="minorHAnsi" w:hAnsiTheme="minorHAnsi"/>
                <w:snapToGrid w:val="0"/>
                <w:sz w:val="24"/>
                <w:szCs w:val="24"/>
                <w:lang w:eastAsia="zh-CN"/>
              </w:rPr>
              <w:t>★</w:t>
            </w:r>
            <w:r w:rsidR="00D22D40" w:rsidRPr="00D22D40">
              <w:rPr>
                <w:rFonts w:asciiTheme="minorHAnsi" w:eastAsiaTheme="minorHAnsi" w:hAnsiTheme="minorHAnsi" w:hint="eastAsia"/>
                <w:sz w:val="24"/>
                <w:szCs w:val="24"/>
                <w:lang w:eastAsia="zh-CN"/>
              </w:rPr>
              <w:t>5.1.3 加热速度：0.1</w:t>
            </w:r>
            <w:r w:rsidR="00F5272B" w:rsidRPr="00021DFA">
              <w:rPr>
                <w:rFonts w:ascii="仿宋" w:eastAsia="仿宋" w:hAnsi="仿宋" w:cs="宋体" w:hint="eastAsia"/>
                <w:bCs/>
                <w:sz w:val="24"/>
                <w:szCs w:val="24"/>
                <w:lang w:eastAsia="zh-CN"/>
              </w:rPr>
              <w:t>~</w:t>
            </w:r>
            <w:r w:rsidR="00D22D40" w:rsidRPr="00D22D40">
              <w:rPr>
                <w:rFonts w:asciiTheme="minorHAnsi" w:eastAsiaTheme="minorHAnsi" w:hAnsiTheme="minorHAnsi" w:hint="eastAsia"/>
                <w:sz w:val="24"/>
                <w:szCs w:val="24"/>
                <w:lang w:eastAsia="zh-CN"/>
              </w:rPr>
              <w:t>20℃/min</w:t>
            </w:r>
          </w:p>
          <w:p w14:paraId="1A4683E2" w14:textId="314EC922" w:rsidR="00D22D40" w:rsidRPr="00D22D40" w:rsidRDefault="00BC70CD" w:rsidP="00D22D40">
            <w:pPr>
              <w:pStyle w:val="a9"/>
              <w:spacing w:line="440" w:lineRule="exact"/>
              <w:ind w:leftChars="50" w:left="105" w:rightChars="50" w:right="105"/>
              <w:rPr>
                <w:rFonts w:asciiTheme="minorHAnsi" w:eastAsiaTheme="minorHAnsi" w:hAnsiTheme="minorHAnsi"/>
                <w:sz w:val="24"/>
                <w:szCs w:val="24"/>
                <w:lang w:eastAsia="zh-CN"/>
              </w:rPr>
            </w:pPr>
            <w:r w:rsidRPr="00BC70CD">
              <w:rPr>
                <w:rFonts w:asciiTheme="minorHAnsi" w:eastAsiaTheme="minorHAnsi" w:hAnsiTheme="minorHAnsi"/>
                <w:snapToGrid w:val="0"/>
                <w:sz w:val="24"/>
                <w:szCs w:val="24"/>
                <w:lang w:eastAsia="zh-CN"/>
              </w:rPr>
              <w:t>★</w:t>
            </w:r>
            <w:r w:rsidR="00D22D40" w:rsidRPr="00D22D40">
              <w:rPr>
                <w:rFonts w:asciiTheme="minorHAnsi" w:eastAsiaTheme="minorHAnsi" w:hAnsiTheme="minorHAnsi" w:hint="eastAsia"/>
                <w:sz w:val="24"/>
                <w:szCs w:val="24"/>
                <w:lang w:eastAsia="zh-CN"/>
              </w:rPr>
              <w:t>5.1.4 冷却速度：0.1</w:t>
            </w:r>
            <w:r w:rsidR="00F5272B" w:rsidRPr="00021DFA">
              <w:rPr>
                <w:rFonts w:ascii="仿宋" w:eastAsia="仿宋" w:hAnsi="仿宋" w:cs="宋体" w:hint="eastAsia"/>
                <w:bCs/>
                <w:sz w:val="24"/>
                <w:szCs w:val="24"/>
                <w:lang w:eastAsia="zh-CN"/>
              </w:rPr>
              <w:t>~</w:t>
            </w:r>
            <w:r w:rsidR="00D22D40" w:rsidRPr="00D22D40">
              <w:rPr>
                <w:rFonts w:asciiTheme="minorHAnsi" w:eastAsiaTheme="minorHAnsi" w:hAnsiTheme="minorHAnsi" w:hint="eastAsia"/>
                <w:sz w:val="24"/>
                <w:szCs w:val="24"/>
                <w:lang w:eastAsia="zh-CN"/>
              </w:rPr>
              <w:t>10℃/min</w:t>
            </w:r>
          </w:p>
          <w:p w14:paraId="1E3E3B3D" w14:textId="77777777" w:rsidR="00D22D40" w:rsidRPr="00D22D40" w:rsidRDefault="00D22D40" w:rsidP="00D22D40">
            <w:pPr>
              <w:pStyle w:val="a9"/>
              <w:spacing w:line="440" w:lineRule="exact"/>
              <w:ind w:leftChars="50" w:left="105" w:rightChars="50" w:right="105"/>
              <w:rPr>
                <w:rFonts w:asciiTheme="minorHAnsi" w:eastAsiaTheme="minorHAnsi" w:hAnsiTheme="minorHAnsi"/>
                <w:sz w:val="24"/>
                <w:szCs w:val="24"/>
                <w:lang w:eastAsia="zh-CN"/>
              </w:rPr>
            </w:pPr>
            <w:r w:rsidRPr="00D22D40">
              <w:rPr>
                <w:rFonts w:asciiTheme="minorHAnsi" w:eastAsiaTheme="minorHAnsi" w:hAnsiTheme="minorHAnsi" w:hint="eastAsia"/>
                <w:sz w:val="24"/>
                <w:szCs w:val="24"/>
                <w:lang w:eastAsia="zh-CN"/>
              </w:rPr>
              <w:t>5.2 制冷装置：配套标准加热炉使用，可将标准加热炉温度范围扩展至-150℃至 600℃</w:t>
            </w:r>
          </w:p>
          <w:p w14:paraId="5473473C" w14:textId="77777777" w:rsidR="00D22D40" w:rsidRPr="00D22D40" w:rsidRDefault="00D22D40" w:rsidP="00D22D40">
            <w:pPr>
              <w:pStyle w:val="a9"/>
              <w:spacing w:line="440" w:lineRule="exact"/>
              <w:ind w:leftChars="50" w:left="105" w:rightChars="50" w:right="105"/>
              <w:rPr>
                <w:rFonts w:asciiTheme="minorHAnsi" w:eastAsiaTheme="minorHAnsi" w:hAnsiTheme="minorHAnsi"/>
                <w:sz w:val="24"/>
                <w:szCs w:val="24"/>
                <w:lang w:eastAsia="zh-CN"/>
              </w:rPr>
            </w:pPr>
            <w:r w:rsidRPr="00D22D40">
              <w:rPr>
                <w:rFonts w:asciiTheme="minorHAnsi" w:eastAsiaTheme="minorHAnsi" w:hAnsiTheme="minorHAnsi" w:hint="eastAsia"/>
                <w:sz w:val="24"/>
                <w:szCs w:val="24"/>
                <w:lang w:eastAsia="zh-CN"/>
              </w:rPr>
              <w:t>6. 配套设备</w:t>
            </w:r>
          </w:p>
          <w:p w14:paraId="48DBFE86" w14:textId="6580ABDA" w:rsidR="004B2065" w:rsidRPr="00D22D40" w:rsidRDefault="00D22D40" w:rsidP="00D22D40">
            <w:pPr>
              <w:spacing w:line="440" w:lineRule="exact"/>
              <w:rPr>
                <w:rFonts w:asciiTheme="minorHAnsi" w:eastAsiaTheme="minorHAnsi" w:hAnsiTheme="minorHAnsi"/>
                <w:sz w:val="24"/>
                <w:szCs w:val="24"/>
                <w:lang w:eastAsia="zh-CN"/>
              </w:rPr>
            </w:pPr>
            <w:r w:rsidRPr="00D22D40">
              <w:rPr>
                <w:rFonts w:asciiTheme="minorHAnsi" w:eastAsiaTheme="minorHAnsi" w:hAnsiTheme="minorHAnsi" w:hint="eastAsia"/>
                <w:sz w:val="24"/>
                <w:szCs w:val="24"/>
                <w:lang w:eastAsia="zh-CN"/>
              </w:rPr>
              <w:t>6.1 控制器一台，处理器参数16 核心 24 线程、 30MB 缓存、5.2GHz 频率，容量1T 固态硬盘、内存16G，23.8英寸显示器，正版专业版操作系统。</w:t>
            </w:r>
          </w:p>
        </w:tc>
      </w:tr>
    </w:tbl>
    <w:p w14:paraId="152889F9" w14:textId="39F23E24" w:rsidR="004B2065" w:rsidRDefault="004B2065"/>
    <w:p w14:paraId="1D46BBB4" w14:textId="3D9BACF3" w:rsidR="004B2065" w:rsidRDefault="004B2065"/>
    <w:p w14:paraId="1846C7D6" w14:textId="6E6D233F" w:rsidR="004B2065" w:rsidRDefault="004B2065"/>
    <w:p w14:paraId="6BEE252A" w14:textId="2A14B113" w:rsidR="004B2065" w:rsidRDefault="004B2065"/>
    <w:p w14:paraId="76D9E045" w14:textId="3B9DDBB2" w:rsidR="004B2065" w:rsidRDefault="004B2065"/>
    <w:p w14:paraId="32021AE6" w14:textId="15CEBE3A" w:rsidR="004B2065" w:rsidRDefault="004B2065"/>
    <w:p w14:paraId="3764744A" w14:textId="23CDFDB9" w:rsidR="004B2065" w:rsidRDefault="004B2065"/>
    <w:p w14:paraId="308B5695" w14:textId="6C856AB1" w:rsidR="004B2065" w:rsidRDefault="004B2065"/>
    <w:p w14:paraId="555AFCF7" w14:textId="1EA76287" w:rsidR="004B2065" w:rsidRDefault="004B2065"/>
    <w:p w14:paraId="167BA3DF" w14:textId="204A58C9" w:rsidR="004B2065" w:rsidRDefault="004B2065"/>
    <w:p w14:paraId="5F3CE864" w14:textId="3EAC2835" w:rsidR="004B2065" w:rsidRDefault="004B2065"/>
    <w:p w14:paraId="6D8F57F6" w14:textId="2F2E68FC" w:rsidR="004B2065" w:rsidRDefault="004B2065"/>
    <w:p w14:paraId="227E65B0" w14:textId="660FD81E" w:rsidR="004B2065" w:rsidRDefault="004B2065"/>
    <w:p w14:paraId="08E2E62C" w14:textId="03A4CF59" w:rsidR="004B2065" w:rsidRDefault="004B2065"/>
    <w:p w14:paraId="64B346FF" w14:textId="4CB79148" w:rsidR="004B2065" w:rsidRDefault="004B2065"/>
    <w:p w14:paraId="394D5F88" w14:textId="630F716E" w:rsidR="004B2065" w:rsidRDefault="004B2065"/>
    <w:p w14:paraId="627F6F16" w14:textId="4DD58EEF" w:rsidR="00020B0F" w:rsidRDefault="00020B0F"/>
    <w:p w14:paraId="14D94EE7" w14:textId="6FB4B2DB" w:rsidR="00020B0F" w:rsidRDefault="00020B0F"/>
    <w:p w14:paraId="023E6B95" w14:textId="2FB1D586" w:rsidR="00020B0F" w:rsidRDefault="00020B0F"/>
    <w:p w14:paraId="54593778" w14:textId="7DB1D380" w:rsidR="00020B0F" w:rsidRDefault="00020B0F"/>
    <w:p w14:paraId="2A0BDEB2" w14:textId="246B1C9F" w:rsidR="00020B0F" w:rsidRDefault="00020B0F"/>
    <w:p w14:paraId="3C35BDF4" w14:textId="74C50A56" w:rsidR="00020B0F" w:rsidRDefault="00020B0F"/>
    <w:p w14:paraId="40A7D4E4" w14:textId="77777777" w:rsidR="004B2065" w:rsidRDefault="004B2065" w:rsidP="004B2065">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附件三</w:t>
      </w:r>
    </w:p>
    <w:p w14:paraId="17D2A791" w14:textId="58832E8E" w:rsidR="004B2065" w:rsidRPr="004B2065" w:rsidRDefault="004B2065" w:rsidP="00020B0F">
      <w:pPr>
        <w:spacing w:before="268" w:line="219" w:lineRule="auto"/>
        <w:jc w:val="center"/>
        <w:rPr>
          <w:rFonts w:ascii="宋体" w:eastAsia="宋体" w:hAnsi="宋体" w:cs="宋体"/>
          <w:sz w:val="30"/>
          <w:szCs w:val="30"/>
        </w:rPr>
      </w:pPr>
      <w:r>
        <w:rPr>
          <w:rFonts w:ascii="宋体" w:eastAsia="宋体" w:hAnsi="宋体" w:cs="宋体"/>
          <w:b/>
          <w:bCs/>
          <w:spacing w:val="-4"/>
          <w:sz w:val="30"/>
          <w:szCs w:val="30"/>
        </w:rPr>
        <w:t>售后服务计划书</w:t>
      </w:r>
    </w:p>
    <w:p w14:paraId="3D71D94E" w14:textId="77777777" w:rsidR="00021DFA" w:rsidRPr="00021DFA" w:rsidRDefault="00021DFA" w:rsidP="00021DFA">
      <w:pPr>
        <w:pStyle w:val="a9"/>
        <w:spacing w:line="460" w:lineRule="exact"/>
        <w:ind w:firstLineChars="200" w:firstLine="482"/>
        <w:rPr>
          <w:rFonts w:ascii="仿宋" w:eastAsia="仿宋" w:hAnsi="仿宋"/>
          <w:b/>
          <w:sz w:val="24"/>
          <w:szCs w:val="24"/>
          <w:lang w:eastAsia="zh-CN"/>
        </w:rPr>
      </w:pPr>
      <w:r w:rsidRPr="00021DFA">
        <w:rPr>
          <w:rFonts w:ascii="仿宋" w:eastAsia="仿宋" w:hAnsi="仿宋" w:hint="eastAsia"/>
          <w:b/>
          <w:sz w:val="24"/>
          <w:szCs w:val="24"/>
          <w:lang w:eastAsia="zh-CN"/>
        </w:rPr>
        <w:t>一、售后服务内容</w:t>
      </w:r>
    </w:p>
    <w:p w14:paraId="53AA4CF7" w14:textId="77777777" w:rsidR="00021DFA" w:rsidRPr="00021DFA" w:rsidRDefault="00021DFA" w:rsidP="00690ADE">
      <w:pPr>
        <w:pStyle w:val="a9"/>
        <w:spacing w:line="460" w:lineRule="exact"/>
        <w:ind w:firstLineChars="200" w:firstLine="480"/>
        <w:rPr>
          <w:rFonts w:ascii="仿宋" w:eastAsia="仿宋" w:hAnsi="仿宋"/>
          <w:bCs/>
          <w:sz w:val="24"/>
          <w:szCs w:val="24"/>
          <w:lang w:eastAsia="zh-CN"/>
        </w:rPr>
      </w:pPr>
      <w:r w:rsidRPr="00021DFA">
        <w:rPr>
          <w:rFonts w:ascii="仿宋" w:eastAsia="仿宋" w:hAnsi="仿宋" w:hint="eastAsia"/>
          <w:bCs/>
          <w:sz w:val="24"/>
          <w:szCs w:val="24"/>
          <w:lang w:eastAsia="zh-CN"/>
        </w:rPr>
        <w:t>1.质保期承诺</w:t>
      </w:r>
    </w:p>
    <w:p w14:paraId="47579272" w14:textId="77777777" w:rsidR="00021DFA" w:rsidRPr="00021DFA" w:rsidRDefault="00021DFA" w:rsidP="00021DFA">
      <w:pPr>
        <w:pStyle w:val="a9"/>
        <w:spacing w:line="460" w:lineRule="exact"/>
        <w:ind w:firstLineChars="200" w:firstLine="482"/>
        <w:rPr>
          <w:rFonts w:ascii="仿宋" w:eastAsia="仿宋" w:hAnsi="仿宋"/>
          <w:bCs/>
          <w:sz w:val="24"/>
          <w:szCs w:val="24"/>
          <w:lang w:eastAsia="zh-CN"/>
        </w:rPr>
      </w:pPr>
      <w:r w:rsidRPr="00690ADE">
        <w:rPr>
          <w:rFonts w:ascii="仿宋" w:eastAsia="仿宋" w:hAnsi="仿宋" w:hint="eastAsia"/>
          <w:b/>
          <w:sz w:val="24"/>
          <w:szCs w:val="24"/>
          <w:lang w:eastAsia="zh-CN"/>
        </w:rPr>
        <w:t>（1）质保期：自验收合格之日起整机质保一年（其中核心部件炉体质保 5 年），质保期外提供终身维护。</w:t>
      </w:r>
    </w:p>
    <w:p w14:paraId="0599FCC7" w14:textId="77777777" w:rsidR="00021DFA" w:rsidRPr="00021DFA" w:rsidRDefault="00021DFA" w:rsidP="00021DFA">
      <w:pPr>
        <w:pStyle w:val="a9"/>
        <w:spacing w:line="460" w:lineRule="exact"/>
        <w:ind w:firstLineChars="200" w:firstLine="480"/>
        <w:rPr>
          <w:rFonts w:ascii="仿宋" w:eastAsia="仿宋" w:hAnsi="仿宋"/>
          <w:bCs/>
          <w:sz w:val="24"/>
          <w:szCs w:val="24"/>
          <w:lang w:eastAsia="zh-CN"/>
        </w:rPr>
      </w:pPr>
      <w:r w:rsidRPr="00021DFA">
        <w:rPr>
          <w:rFonts w:ascii="仿宋" w:eastAsia="仿宋" w:hAnsi="仿宋" w:hint="eastAsia"/>
          <w:bCs/>
          <w:sz w:val="24"/>
          <w:szCs w:val="24"/>
          <w:lang w:eastAsia="zh-CN"/>
        </w:rPr>
        <w:t>（2）交货期：合同签订之日起 90 天内完成供货，安装调试完毕。</w:t>
      </w:r>
    </w:p>
    <w:p w14:paraId="7F831E34" w14:textId="77777777" w:rsidR="00021DFA" w:rsidRPr="00021DFA" w:rsidRDefault="00021DFA" w:rsidP="00021DFA">
      <w:pPr>
        <w:pStyle w:val="a9"/>
        <w:spacing w:line="460" w:lineRule="exact"/>
        <w:ind w:firstLineChars="200" w:firstLine="480"/>
        <w:rPr>
          <w:rFonts w:ascii="仿宋" w:eastAsia="仿宋" w:hAnsi="仿宋"/>
          <w:bCs/>
          <w:sz w:val="24"/>
          <w:szCs w:val="24"/>
          <w:lang w:eastAsia="zh-CN"/>
        </w:rPr>
      </w:pPr>
      <w:r w:rsidRPr="00021DFA">
        <w:rPr>
          <w:rFonts w:ascii="仿宋" w:eastAsia="仿宋" w:hAnsi="仿宋" w:hint="eastAsia"/>
          <w:bCs/>
          <w:sz w:val="24"/>
          <w:szCs w:val="24"/>
          <w:lang w:eastAsia="zh-CN"/>
        </w:rPr>
        <w:t>（3）交货地点：河南理工大学南校区。</w:t>
      </w:r>
    </w:p>
    <w:p w14:paraId="642AAEC5" w14:textId="77777777" w:rsidR="00021DFA" w:rsidRPr="00021DFA" w:rsidRDefault="00021DFA" w:rsidP="00021DFA">
      <w:pPr>
        <w:pStyle w:val="a9"/>
        <w:spacing w:line="460" w:lineRule="exact"/>
        <w:ind w:firstLineChars="200" w:firstLine="480"/>
        <w:rPr>
          <w:rFonts w:ascii="仿宋" w:eastAsia="仿宋" w:hAnsi="仿宋"/>
          <w:bCs/>
          <w:sz w:val="24"/>
          <w:szCs w:val="24"/>
          <w:lang w:eastAsia="zh-CN"/>
        </w:rPr>
      </w:pPr>
      <w:r w:rsidRPr="00021DFA">
        <w:rPr>
          <w:rFonts w:ascii="仿宋" w:eastAsia="仿宋" w:hAnsi="仿宋" w:hint="eastAsia"/>
          <w:bCs/>
          <w:sz w:val="24"/>
          <w:szCs w:val="24"/>
          <w:lang w:eastAsia="zh-CN"/>
        </w:rPr>
        <w:t>（4）质量要求：合格，满足采购人及国家相关规范标准需求。</w:t>
      </w:r>
    </w:p>
    <w:p w14:paraId="547F9B66" w14:textId="716EBA67" w:rsidR="00021DFA" w:rsidRPr="00021DFA" w:rsidRDefault="00021DFA" w:rsidP="00021DFA">
      <w:pPr>
        <w:pStyle w:val="a9"/>
        <w:spacing w:line="460" w:lineRule="exact"/>
        <w:ind w:firstLineChars="200" w:firstLine="482"/>
        <w:rPr>
          <w:rFonts w:ascii="仿宋" w:eastAsia="仿宋" w:hAnsi="仿宋"/>
          <w:b/>
          <w:color w:val="auto"/>
          <w:sz w:val="24"/>
          <w:szCs w:val="24"/>
          <w:lang w:eastAsia="zh-CN"/>
        </w:rPr>
      </w:pPr>
      <w:r w:rsidRPr="00021DFA">
        <w:rPr>
          <w:rFonts w:ascii="仿宋" w:eastAsia="仿宋" w:hAnsi="仿宋" w:hint="eastAsia"/>
          <w:b/>
          <w:color w:val="auto"/>
          <w:sz w:val="24"/>
          <w:szCs w:val="24"/>
          <w:lang w:eastAsia="zh-CN"/>
        </w:rPr>
        <w:t>（5）响应时间及故障解决时间：</w:t>
      </w:r>
      <w:r w:rsidR="00600B55">
        <w:rPr>
          <w:rFonts w:ascii="仿宋" w:eastAsia="仿宋" w:hAnsi="仿宋" w:hint="eastAsia"/>
          <w:b/>
          <w:color w:val="auto"/>
          <w:sz w:val="24"/>
          <w:szCs w:val="24"/>
          <w:lang w:eastAsia="zh-CN"/>
        </w:rPr>
        <w:t>供方</w:t>
      </w:r>
      <w:r w:rsidRPr="00021DFA">
        <w:rPr>
          <w:rFonts w:ascii="仿宋" w:eastAsia="仿宋" w:hAnsi="仿宋" w:hint="eastAsia"/>
          <w:b/>
          <w:color w:val="auto"/>
          <w:sz w:val="24"/>
          <w:szCs w:val="24"/>
          <w:lang w:eastAsia="zh-CN"/>
        </w:rPr>
        <w:t>承诺0.5小时内对维修要求及设备问题响应并提出解决方案，1 小时内到达现场提供技术支持，解决问题不超过 8 小时，每年进行巡检不少于8次。</w:t>
      </w:r>
    </w:p>
    <w:p w14:paraId="3E797E1C" w14:textId="2417C1C1" w:rsidR="00021DFA" w:rsidRPr="00021DFA" w:rsidRDefault="00690ADE" w:rsidP="00021DFA">
      <w:pPr>
        <w:pStyle w:val="a9"/>
        <w:spacing w:line="460" w:lineRule="exact"/>
        <w:ind w:firstLineChars="200" w:firstLine="480"/>
        <w:rPr>
          <w:rFonts w:ascii="仿宋" w:eastAsia="仿宋" w:hAnsi="仿宋"/>
          <w:bCs/>
          <w:sz w:val="24"/>
          <w:szCs w:val="24"/>
          <w:lang w:eastAsia="zh-CN"/>
        </w:rPr>
      </w:pPr>
      <w:r>
        <w:rPr>
          <w:rFonts w:ascii="仿宋" w:eastAsia="仿宋" w:hAnsi="仿宋" w:hint="eastAsia"/>
          <w:bCs/>
          <w:sz w:val="24"/>
          <w:szCs w:val="24"/>
          <w:lang w:eastAsia="zh-CN"/>
        </w:rPr>
        <w:t>2</w:t>
      </w:r>
      <w:r>
        <w:rPr>
          <w:rFonts w:ascii="仿宋" w:eastAsia="仿宋" w:hAnsi="仿宋"/>
          <w:bCs/>
          <w:sz w:val="24"/>
          <w:szCs w:val="24"/>
          <w:lang w:eastAsia="zh-CN"/>
        </w:rPr>
        <w:t>.</w:t>
      </w:r>
      <w:r w:rsidR="00021DFA" w:rsidRPr="00021DFA">
        <w:rPr>
          <w:rFonts w:ascii="仿宋" w:eastAsia="仿宋" w:hAnsi="仿宋" w:hint="eastAsia"/>
          <w:bCs/>
          <w:sz w:val="24"/>
          <w:szCs w:val="24"/>
          <w:lang w:eastAsia="zh-CN"/>
        </w:rPr>
        <w:t>服务体系</w:t>
      </w:r>
    </w:p>
    <w:p w14:paraId="35F576DB" w14:textId="77777777" w:rsidR="00021DFA" w:rsidRPr="00021DFA" w:rsidRDefault="00021DFA" w:rsidP="00021DFA">
      <w:pPr>
        <w:pStyle w:val="a9"/>
        <w:spacing w:line="460" w:lineRule="exact"/>
        <w:ind w:firstLineChars="200" w:firstLine="480"/>
        <w:rPr>
          <w:rFonts w:ascii="仿宋" w:eastAsia="仿宋" w:hAnsi="仿宋"/>
          <w:bCs/>
          <w:sz w:val="24"/>
          <w:szCs w:val="24"/>
          <w:lang w:eastAsia="zh-CN"/>
        </w:rPr>
      </w:pPr>
      <w:r w:rsidRPr="00021DFA">
        <w:rPr>
          <w:rFonts w:ascii="仿宋" w:eastAsia="仿宋" w:hAnsi="仿宋" w:hint="eastAsia"/>
          <w:bCs/>
          <w:sz w:val="24"/>
          <w:szCs w:val="24"/>
          <w:lang w:eastAsia="zh-CN"/>
        </w:rPr>
        <w:t xml:space="preserve">单位名称：元泰科技有限公司 </w:t>
      </w:r>
    </w:p>
    <w:p w14:paraId="24DD6E20" w14:textId="77777777" w:rsidR="00021DFA" w:rsidRPr="00021DFA" w:rsidRDefault="00021DFA" w:rsidP="00021DFA">
      <w:pPr>
        <w:pStyle w:val="a9"/>
        <w:spacing w:line="460" w:lineRule="exact"/>
        <w:ind w:firstLineChars="200" w:firstLine="480"/>
        <w:rPr>
          <w:rFonts w:ascii="仿宋" w:eastAsia="仿宋" w:hAnsi="仿宋"/>
          <w:bCs/>
          <w:sz w:val="24"/>
          <w:szCs w:val="24"/>
          <w:lang w:eastAsia="zh-CN"/>
        </w:rPr>
      </w:pPr>
      <w:r w:rsidRPr="00021DFA">
        <w:rPr>
          <w:rFonts w:ascii="仿宋" w:eastAsia="仿宋" w:hAnsi="仿宋" w:hint="eastAsia"/>
          <w:bCs/>
          <w:sz w:val="24"/>
          <w:szCs w:val="24"/>
          <w:lang w:eastAsia="zh-CN"/>
        </w:rPr>
        <w:t>地点：河南省南阳市邓州市陶营镇张寨社区丹阳路西200米路北</w:t>
      </w:r>
    </w:p>
    <w:p w14:paraId="5DD68ECD" w14:textId="77777777" w:rsidR="00021DFA" w:rsidRPr="00021DFA" w:rsidRDefault="00021DFA" w:rsidP="00021DFA">
      <w:pPr>
        <w:pStyle w:val="a9"/>
        <w:spacing w:line="460" w:lineRule="exact"/>
        <w:ind w:firstLineChars="200" w:firstLine="480"/>
        <w:rPr>
          <w:rFonts w:ascii="仿宋" w:eastAsia="仿宋" w:hAnsi="仿宋"/>
          <w:bCs/>
          <w:sz w:val="24"/>
          <w:szCs w:val="24"/>
          <w:lang w:eastAsia="zh-CN"/>
        </w:rPr>
      </w:pPr>
      <w:r w:rsidRPr="00021DFA">
        <w:rPr>
          <w:rFonts w:ascii="仿宋" w:eastAsia="仿宋" w:hAnsi="仿宋" w:hint="eastAsia"/>
          <w:bCs/>
          <w:sz w:val="24"/>
          <w:szCs w:val="24"/>
          <w:lang w:eastAsia="zh-CN"/>
        </w:rPr>
        <w:t>技术工程师：刘海中 13323819223</w:t>
      </w:r>
    </w:p>
    <w:p w14:paraId="0B312BC3" w14:textId="77777777" w:rsidR="00021DFA" w:rsidRPr="00021DFA" w:rsidRDefault="00021DFA" w:rsidP="00021DFA">
      <w:pPr>
        <w:spacing w:line="460" w:lineRule="exact"/>
        <w:ind w:firstLineChars="200" w:firstLine="480"/>
        <w:rPr>
          <w:rFonts w:ascii="仿宋" w:eastAsia="仿宋" w:hAnsi="仿宋" w:cs="宋体"/>
          <w:bCs/>
          <w:sz w:val="24"/>
          <w:szCs w:val="24"/>
        </w:rPr>
      </w:pPr>
      <w:r w:rsidRPr="00021DFA">
        <w:rPr>
          <w:rFonts w:ascii="仿宋" w:eastAsia="仿宋" w:hAnsi="仿宋" w:cs="宋体" w:hint="eastAsia"/>
          <w:bCs/>
          <w:sz w:val="24"/>
          <w:szCs w:val="24"/>
        </w:rPr>
        <w:t xml:space="preserve">免费提供设备保修电话服务：7*24小时免费服务。 </w:t>
      </w:r>
    </w:p>
    <w:p w14:paraId="550A98A2" w14:textId="39060561" w:rsidR="00021DFA" w:rsidRPr="00021DFA" w:rsidRDefault="00021DFA" w:rsidP="00021DFA">
      <w:pPr>
        <w:spacing w:line="460" w:lineRule="exact"/>
        <w:ind w:firstLineChars="200" w:firstLine="482"/>
        <w:rPr>
          <w:rFonts w:ascii="仿宋" w:eastAsia="仿宋" w:hAnsi="仿宋" w:cs="宋体"/>
          <w:b/>
          <w:sz w:val="24"/>
          <w:szCs w:val="24"/>
        </w:rPr>
      </w:pPr>
      <w:r w:rsidRPr="00021DFA">
        <w:rPr>
          <w:rFonts w:ascii="仿宋" w:eastAsia="仿宋" w:hAnsi="仿宋" w:cs="宋体" w:hint="eastAsia"/>
          <w:b/>
          <w:sz w:val="24"/>
          <w:szCs w:val="24"/>
        </w:rPr>
        <w:t>二、维修服务内容</w:t>
      </w:r>
    </w:p>
    <w:p w14:paraId="128E61D6" w14:textId="0469BCC2" w:rsidR="00021DFA" w:rsidRPr="00021DFA" w:rsidRDefault="00690ADE" w:rsidP="00021DFA">
      <w:pPr>
        <w:spacing w:line="460" w:lineRule="exact"/>
        <w:ind w:firstLineChars="200" w:firstLine="480"/>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w:t>
      </w:r>
      <w:r w:rsidR="00021DFA" w:rsidRPr="00021DFA">
        <w:rPr>
          <w:rFonts w:ascii="仿宋" w:eastAsia="仿宋" w:hAnsi="仿宋" w:cs="宋体" w:hint="eastAsia"/>
          <w:sz w:val="24"/>
          <w:szCs w:val="24"/>
        </w:rPr>
        <w:t>因</w:t>
      </w:r>
      <w:r w:rsidR="00600B55">
        <w:rPr>
          <w:rFonts w:ascii="仿宋" w:eastAsia="仿宋" w:hAnsi="仿宋" w:cs="宋体" w:hint="eastAsia"/>
          <w:sz w:val="24"/>
          <w:szCs w:val="24"/>
        </w:rPr>
        <w:t>供方</w:t>
      </w:r>
      <w:r w:rsidR="00021DFA" w:rsidRPr="00021DFA">
        <w:rPr>
          <w:rFonts w:ascii="仿宋" w:eastAsia="仿宋" w:hAnsi="仿宋" w:cs="宋体" w:hint="eastAsia"/>
          <w:sz w:val="24"/>
          <w:szCs w:val="24"/>
        </w:rPr>
        <w:t>产品故障（以下范围不属</w:t>
      </w:r>
      <w:r w:rsidR="00600B55">
        <w:rPr>
          <w:rFonts w:ascii="仿宋" w:eastAsia="仿宋" w:hAnsi="仿宋" w:cs="宋体" w:hint="eastAsia"/>
          <w:sz w:val="24"/>
          <w:szCs w:val="24"/>
        </w:rPr>
        <w:t>供方</w:t>
      </w:r>
      <w:r w:rsidR="00021DFA" w:rsidRPr="00021DFA">
        <w:rPr>
          <w:rFonts w:ascii="仿宋" w:eastAsia="仿宋" w:hAnsi="仿宋" w:cs="宋体" w:hint="eastAsia"/>
          <w:sz w:val="24"/>
          <w:szCs w:val="24"/>
        </w:rPr>
        <w:t>产品故障：服务器和网络硬件故障；操作系统、数据库系统故障；客户端机器故障）导致产品不能正常运行且远程协助无法解决的，</w:t>
      </w:r>
      <w:r w:rsidR="00600B55">
        <w:rPr>
          <w:rFonts w:ascii="仿宋" w:eastAsia="仿宋" w:hAnsi="仿宋" w:cs="宋体" w:hint="eastAsia"/>
          <w:sz w:val="24"/>
          <w:szCs w:val="24"/>
        </w:rPr>
        <w:t>供方</w:t>
      </w:r>
      <w:r w:rsidR="00021DFA" w:rsidRPr="00021DFA">
        <w:rPr>
          <w:rFonts w:ascii="仿宋" w:eastAsia="仿宋" w:hAnsi="仿宋" w:cs="宋体" w:hint="eastAsia"/>
          <w:sz w:val="24"/>
          <w:szCs w:val="24"/>
        </w:rPr>
        <w:t>承诺能够按照要求时间到达现场进行维护服务。</w:t>
      </w:r>
    </w:p>
    <w:p w14:paraId="7B4C0031" w14:textId="769AB8C0" w:rsidR="00021DFA" w:rsidRPr="00021DFA" w:rsidRDefault="00690ADE" w:rsidP="00021DFA">
      <w:pPr>
        <w:spacing w:line="460" w:lineRule="exact"/>
        <w:ind w:firstLineChars="200" w:firstLine="48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w:t>
      </w:r>
      <w:r w:rsidR="00600B55">
        <w:rPr>
          <w:rFonts w:ascii="仿宋" w:eastAsia="仿宋" w:hAnsi="仿宋" w:cs="宋体" w:hint="eastAsia"/>
          <w:sz w:val="24"/>
          <w:szCs w:val="24"/>
        </w:rPr>
        <w:t>供方</w:t>
      </w:r>
      <w:r w:rsidR="00021DFA" w:rsidRPr="00021DFA">
        <w:rPr>
          <w:rFonts w:ascii="仿宋" w:eastAsia="仿宋" w:hAnsi="仿宋" w:cs="宋体" w:hint="eastAsia"/>
          <w:sz w:val="24"/>
          <w:szCs w:val="24"/>
        </w:rPr>
        <w:t>通过公司官网提供该软件相应补丁程序下载。</w:t>
      </w:r>
    </w:p>
    <w:p w14:paraId="2DB05382" w14:textId="4CF45690" w:rsidR="00021DFA" w:rsidRPr="00021DFA" w:rsidRDefault="00690ADE" w:rsidP="00021DFA">
      <w:pPr>
        <w:spacing w:line="460" w:lineRule="exact"/>
        <w:ind w:firstLineChars="200" w:firstLine="480"/>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sz w:val="24"/>
          <w:szCs w:val="24"/>
        </w:rPr>
        <w:t>.</w:t>
      </w:r>
      <w:r w:rsidR="00600B55">
        <w:rPr>
          <w:rFonts w:ascii="仿宋" w:eastAsia="仿宋" w:hAnsi="仿宋" w:cs="宋体" w:hint="eastAsia"/>
          <w:sz w:val="24"/>
          <w:szCs w:val="24"/>
        </w:rPr>
        <w:t>供方</w:t>
      </w:r>
      <w:r w:rsidR="00021DFA" w:rsidRPr="00021DFA">
        <w:rPr>
          <w:rFonts w:ascii="仿宋" w:eastAsia="仿宋" w:hAnsi="仿宋" w:cs="宋体" w:hint="eastAsia"/>
          <w:sz w:val="24"/>
          <w:szCs w:val="24"/>
        </w:rPr>
        <w:t>提供有关产品的咨询服务，通过公司官网、电话和 Email 等方式提供该软件常见安装及使用问题解答；并有义务对采购方进行定期回访、处理问题、听取甲方意见和建议。</w:t>
      </w:r>
    </w:p>
    <w:p w14:paraId="3B837117" w14:textId="0B91B911" w:rsidR="00021DFA" w:rsidRPr="00021DFA" w:rsidRDefault="00690ADE" w:rsidP="00690ADE">
      <w:pPr>
        <w:spacing w:line="460" w:lineRule="exact"/>
        <w:ind w:firstLineChars="200" w:firstLine="480"/>
        <w:rPr>
          <w:rFonts w:ascii="仿宋" w:eastAsia="仿宋" w:hAnsi="仿宋" w:cs="宋体"/>
          <w:sz w:val="24"/>
          <w:szCs w:val="24"/>
        </w:rPr>
      </w:pPr>
      <w:r>
        <w:rPr>
          <w:rFonts w:ascii="仿宋" w:eastAsia="仿宋" w:hAnsi="仿宋" w:cs="宋体" w:hint="eastAsia"/>
          <w:sz w:val="24"/>
          <w:szCs w:val="24"/>
        </w:rPr>
        <w:t>4</w:t>
      </w:r>
      <w:r>
        <w:rPr>
          <w:rFonts w:ascii="仿宋" w:eastAsia="仿宋" w:hAnsi="仿宋" w:cs="宋体"/>
          <w:sz w:val="24"/>
          <w:szCs w:val="24"/>
        </w:rPr>
        <w:t>.</w:t>
      </w:r>
      <w:r w:rsidR="00021DFA" w:rsidRPr="00021DFA">
        <w:rPr>
          <w:rFonts w:ascii="仿宋" w:eastAsia="仿宋" w:hAnsi="仿宋" w:cs="宋体" w:hint="eastAsia"/>
          <w:sz w:val="24"/>
          <w:szCs w:val="24"/>
        </w:rPr>
        <w:t>服务方式：</w:t>
      </w:r>
    </w:p>
    <w:p w14:paraId="3C965958" w14:textId="64373CC6" w:rsidR="00021DFA" w:rsidRPr="00021DFA" w:rsidRDefault="00021DFA" w:rsidP="00021DFA">
      <w:pPr>
        <w:spacing w:line="460" w:lineRule="exact"/>
        <w:ind w:firstLineChars="200" w:firstLine="480"/>
        <w:rPr>
          <w:rFonts w:ascii="仿宋" w:eastAsia="仿宋" w:hAnsi="仿宋" w:cs="宋体"/>
          <w:sz w:val="24"/>
          <w:szCs w:val="24"/>
        </w:rPr>
      </w:pPr>
      <w:r w:rsidRPr="00021DFA">
        <w:rPr>
          <w:rFonts w:ascii="仿宋" w:eastAsia="仿宋" w:hAnsi="仿宋" w:cs="宋体" w:hint="eastAsia"/>
          <w:sz w:val="24"/>
          <w:szCs w:val="24"/>
        </w:rPr>
        <w:t>（1）专业客服工程师，通过 QQ 解答操作问题。</w:t>
      </w:r>
    </w:p>
    <w:p w14:paraId="6EEE6493" w14:textId="0529F70D" w:rsidR="00021DFA" w:rsidRPr="00021DFA" w:rsidRDefault="00021DFA" w:rsidP="00021DFA">
      <w:pPr>
        <w:spacing w:line="460" w:lineRule="exact"/>
        <w:ind w:firstLineChars="200" w:firstLine="480"/>
        <w:rPr>
          <w:rFonts w:ascii="仿宋" w:eastAsia="仿宋" w:hAnsi="仿宋" w:cs="宋体"/>
          <w:sz w:val="24"/>
          <w:szCs w:val="24"/>
        </w:rPr>
      </w:pPr>
      <w:r w:rsidRPr="00021DFA">
        <w:rPr>
          <w:rFonts w:ascii="仿宋" w:eastAsia="仿宋" w:hAnsi="仿宋" w:cs="宋体" w:hint="eastAsia"/>
          <w:sz w:val="24"/>
          <w:szCs w:val="24"/>
        </w:rPr>
        <w:t>（2）服务电话：13323819223</w:t>
      </w:r>
    </w:p>
    <w:p w14:paraId="4A9552EA" w14:textId="2956841C" w:rsidR="00021DFA" w:rsidRPr="00021DFA" w:rsidRDefault="00690ADE" w:rsidP="00021DFA">
      <w:pPr>
        <w:spacing w:line="46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5</w:t>
      </w:r>
      <w:r>
        <w:rPr>
          <w:rFonts w:ascii="仿宋" w:eastAsia="仿宋" w:hAnsi="仿宋" w:cs="宋体"/>
          <w:sz w:val="24"/>
          <w:szCs w:val="24"/>
        </w:rPr>
        <w:t>.</w:t>
      </w:r>
      <w:r w:rsidR="00021DFA" w:rsidRPr="00021DFA">
        <w:rPr>
          <w:rFonts w:ascii="仿宋" w:eastAsia="仿宋" w:hAnsi="仿宋" w:cs="宋体" w:hint="eastAsia"/>
          <w:sz w:val="24"/>
          <w:szCs w:val="24"/>
        </w:rPr>
        <w:t>服务范围：“7×24 小时”体系服务，软件技术支持，软件操作答疑，软件功能更新等。</w:t>
      </w:r>
    </w:p>
    <w:p w14:paraId="5D9AAA0E" w14:textId="781AA308" w:rsidR="00021DFA" w:rsidRPr="00021DFA" w:rsidRDefault="00690ADE" w:rsidP="00021DFA">
      <w:pPr>
        <w:spacing w:line="460" w:lineRule="exact"/>
        <w:ind w:firstLineChars="200" w:firstLine="480"/>
        <w:rPr>
          <w:rFonts w:ascii="仿宋" w:eastAsia="仿宋" w:hAnsi="仿宋" w:cs="宋体"/>
          <w:sz w:val="24"/>
          <w:szCs w:val="24"/>
        </w:rPr>
      </w:pPr>
      <w:r>
        <w:rPr>
          <w:rFonts w:ascii="仿宋" w:eastAsia="仿宋" w:hAnsi="仿宋" w:cs="宋体" w:hint="eastAsia"/>
          <w:sz w:val="24"/>
          <w:szCs w:val="24"/>
        </w:rPr>
        <w:t>6</w:t>
      </w:r>
      <w:r>
        <w:rPr>
          <w:rFonts w:ascii="仿宋" w:eastAsia="仿宋" w:hAnsi="仿宋" w:cs="宋体"/>
          <w:sz w:val="24"/>
          <w:szCs w:val="24"/>
        </w:rPr>
        <w:t>.</w:t>
      </w:r>
      <w:r w:rsidR="00021DFA" w:rsidRPr="00021DFA">
        <w:rPr>
          <w:rFonts w:ascii="仿宋" w:eastAsia="仿宋" w:hAnsi="仿宋" w:cs="宋体" w:hint="eastAsia"/>
          <w:sz w:val="24"/>
          <w:szCs w:val="24"/>
        </w:rPr>
        <w:t>培训服务：软件安装完成后，提供一次免费交付培训，若需要</w:t>
      </w:r>
      <w:r w:rsidR="00600B55">
        <w:rPr>
          <w:rFonts w:ascii="仿宋" w:eastAsia="仿宋" w:hAnsi="仿宋" w:cs="宋体" w:hint="eastAsia"/>
          <w:sz w:val="24"/>
          <w:szCs w:val="24"/>
        </w:rPr>
        <w:t>供方</w:t>
      </w:r>
      <w:r w:rsidR="00021DFA" w:rsidRPr="00021DFA">
        <w:rPr>
          <w:rFonts w:ascii="仿宋" w:eastAsia="仿宋" w:hAnsi="仿宋" w:cs="宋体" w:hint="eastAsia"/>
          <w:sz w:val="24"/>
          <w:szCs w:val="24"/>
        </w:rPr>
        <w:t>提供二次或是多次培训，</w:t>
      </w:r>
      <w:r w:rsidR="00600B55">
        <w:rPr>
          <w:rFonts w:ascii="仿宋" w:eastAsia="仿宋" w:hAnsi="仿宋" w:cs="宋体" w:hint="eastAsia"/>
          <w:sz w:val="24"/>
          <w:szCs w:val="24"/>
        </w:rPr>
        <w:t>供方</w:t>
      </w:r>
      <w:r w:rsidR="00021DFA" w:rsidRPr="00021DFA">
        <w:rPr>
          <w:rFonts w:ascii="仿宋" w:eastAsia="仿宋" w:hAnsi="仿宋" w:cs="宋体" w:hint="eastAsia"/>
          <w:sz w:val="24"/>
          <w:szCs w:val="24"/>
        </w:rPr>
        <w:t>会酌情收取合理人工、交通等相关费用。</w:t>
      </w:r>
    </w:p>
    <w:p w14:paraId="117ACD21" w14:textId="29D6FF75" w:rsidR="00021DFA" w:rsidRPr="00021DFA" w:rsidRDefault="00CF0788" w:rsidP="00021DFA">
      <w:pPr>
        <w:spacing w:line="460" w:lineRule="exact"/>
        <w:ind w:firstLineChars="200" w:firstLine="480"/>
        <w:rPr>
          <w:rFonts w:ascii="仿宋" w:eastAsia="仿宋" w:hAnsi="仿宋" w:cs="宋体"/>
          <w:sz w:val="24"/>
          <w:szCs w:val="24"/>
        </w:rPr>
      </w:pPr>
      <w:r>
        <w:rPr>
          <w:rFonts w:ascii="仿宋" w:eastAsia="仿宋" w:hAnsi="仿宋" w:cs="宋体"/>
          <w:sz w:val="24"/>
          <w:szCs w:val="24"/>
        </w:rPr>
        <w:t>7.</w:t>
      </w:r>
      <w:r w:rsidR="00021DFA" w:rsidRPr="00021DFA">
        <w:rPr>
          <w:rFonts w:ascii="仿宋" w:eastAsia="仿宋" w:hAnsi="仿宋" w:cs="宋体" w:hint="eastAsia"/>
          <w:sz w:val="24"/>
          <w:szCs w:val="24"/>
        </w:rPr>
        <w:t>日常性跟踪巡检维护服务：</w:t>
      </w:r>
    </w:p>
    <w:p w14:paraId="2F1C3000" w14:textId="6565D3D7" w:rsidR="00021DFA" w:rsidRPr="00021DFA" w:rsidRDefault="00021DFA" w:rsidP="00021DFA">
      <w:pPr>
        <w:spacing w:line="460" w:lineRule="exact"/>
        <w:ind w:firstLineChars="200" w:firstLine="480"/>
        <w:rPr>
          <w:rFonts w:ascii="仿宋" w:eastAsia="仿宋" w:hAnsi="仿宋" w:cs="宋体"/>
          <w:sz w:val="24"/>
          <w:szCs w:val="24"/>
        </w:rPr>
      </w:pPr>
      <w:r w:rsidRPr="00021DFA">
        <w:rPr>
          <w:rFonts w:ascii="仿宋" w:eastAsia="仿宋" w:hAnsi="仿宋" w:cs="宋体" w:hint="eastAsia"/>
          <w:sz w:val="24"/>
          <w:szCs w:val="24"/>
        </w:rPr>
        <w:t>（1）</w:t>
      </w:r>
      <w:r w:rsidR="00600B55">
        <w:rPr>
          <w:rFonts w:ascii="仿宋" w:eastAsia="仿宋" w:hAnsi="仿宋" w:cs="宋体" w:hint="eastAsia"/>
          <w:sz w:val="24"/>
          <w:szCs w:val="24"/>
        </w:rPr>
        <w:t>供方</w:t>
      </w:r>
      <w:r w:rsidRPr="00021DFA">
        <w:rPr>
          <w:rFonts w:ascii="仿宋" w:eastAsia="仿宋" w:hAnsi="仿宋" w:cs="宋体" w:hint="eastAsia"/>
          <w:sz w:val="24"/>
          <w:szCs w:val="24"/>
        </w:rPr>
        <w:t>将专业培训最终用户的管理人员和技术人员进行产品的日常维护技术、方法、制度，对产品进行日常性的跟踪、巡检维护，防患于未然。</w:t>
      </w:r>
    </w:p>
    <w:p w14:paraId="676A2EA3" w14:textId="65FA5D9B" w:rsidR="00021DFA" w:rsidRPr="00021DFA" w:rsidRDefault="00021DFA" w:rsidP="00021DFA">
      <w:pPr>
        <w:spacing w:line="460" w:lineRule="exact"/>
        <w:ind w:firstLineChars="200" w:firstLine="480"/>
        <w:rPr>
          <w:rFonts w:ascii="仿宋" w:eastAsia="仿宋" w:hAnsi="仿宋" w:cs="宋体"/>
          <w:sz w:val="24"/>
          <w:szCs w:val="24"/>
        </w:rPr>
      </w:pPr>
      <w:r w:rsidRPr="00021DFA">
        <w:rPr>
          <w:rFonts w:ascii="仿宋" w:eastAsia="仿宋" w:hAnsi="仿宋" w:cs="宋体" w:hint="eastAsia"/>
          <w:sz w:val="24"/>
          <w:szCs w:val="24"/>
        </w:rPr>
        <w:t>（2）</w:t>
      </w:r>
      <w:r w:rsidR="00600B55">
        <w:rPr>
          <w:rFonts w:ascii="仿宋" w:eastAsia="仿宋" w:hAnsi="仿宋" w:cs="宋体" w:hint="eastAsia"/>
          <w:sz w:val="24"/>
          <w:szCs w:val="24"/>
        </w:rPr>
        <w:t>供方</w:t>
      </w:r>
      <w:r w:rsidRPr="00021DFA">
        <w:rPr>
          <w:rFonts w:ascii="仿宋" w:eastAsia="仿宋" w:hAnsi="仿宋" w:cs="宋体" w:hint="eastAsia"/>
          <w:sz w:val="24"/>
          <w:szCs w:val="24"/>
        </w:rPr>
        <w:t>派专业维护人员到现场指导最终用户进行日常维护。</w:t>
      </w:r>
    </w:p>
    <w:p w14:paraId="6F8C1DB8" w14:textId="79A53963" w:rsidR="00021DFA" w:rsidRPr="00021DFA" w:rsidRDefault="00CF0788" w:rsidP="00021DFA">
      <w:pPr>
        <w:spacing w:line="460" w:lineRule="exact"/>
        <w:ind w:firstLineChars="200" w:firstLine="480"/>
        <w:rPr>
          <w:rFonts w:ascii="仿宋" w:eastAsia="仿宋" w:hAnsi="仿宋" w:cs="宋体"/>
          <w:sz w:val="24"/>
          <w:szCs w:val="24"/>
        </w:rPr>
      </w:pPr>
      <w:r>
        <w:rPr>
          <w:rFonts w:ascii="仿宋" w:eastAsia="仿宋" w:hAnsi="仿宋" w:cs="宋体"/>
          <w:sz w:val="24"/>
          <w:szCs w:val="24"/>
        </w:rPr>
        <w:t>8.</w:t>
      </w:r>
      <w:r w:rsidR="00021DFA" w:rsidRPr="00021DFA">
        <w:rPr>
          <w:rFonts w:ascii="仿宋" w:eastAsia="仿宋" w:hAnsi="仿宋" w:cs="宋体" w:hint="eastAsia"/>
          <w:sz w:val="24"/>
          <w:szCs w:val="24"/>
        </w:rPr>
        <w:t>月定期巡检回访维护服务：</w:t>
      </w:r>
    </w:p>
    <w:p w14:paraId="6D5D1B5F" w14:textId="1E28238E" w:rsidR="00021DFA" w:rsidRPr="00021DFA" w:rsidRDefault="00600B55" w:rsidP="00021DFA">
      <w:pPr>
        <w:spacing w:line="460" w:lineRule="exact"/>
        <w:ind w:firstLineChars="200" w:firstLine="480"/>
        <w:rPr>
          <w:rFonts w:ascii="仿宋" w:eastAsia="仿宋" w:hAnsi="仿宋" w:cs="宋体"/>
          <w:sz w:val="24"/>
          <w:szCs w:val="24"/>
        </w:rPr>
      </w:pPr>
      <w:r>
        <w:rPr>
          <w:rFonts w:ascii="仿宋" w:eastAsia="仿宋" w:hAnsi="仿宋" w:cs="宋体" w:hint="eastAsia"/>
          <w:sz w:val="24"/>
          <w:szCs w:val="24"/>
        </w:rPr>
        <w:t>供方</w:t>
      </w:r>
      <w:r w:rsidR="00021DFA" w:rsidRPr="00021DFA">
        <w:rPr>
          <w:rFonts w:ascii="仿宋" w:eastAsia="仿宋" w:hAnsi="仿宋" w:cs="宋体" w:hint="eastAsia"/>
          <w:sz w:val="24"/>
          <w:szCs w:val="24"/>
        </w:rPr>
        <w:t>每月定期对整个产品进行全面的维护、检测、故障分析和定位及排除，防患于未然。</w:t>
      </w:r>
    </w:p>
    <w:p w14:paraId="27EFEB59" w14:textId="7DB71FC5" w:rsidR="00021DFA" w:rsidRPr="00021DFA" w:rsidRDefault="00CF0788" w:rsidP="00021DFA">
      <w:pPr>
        <w:spacing w:line="460" w:lineRule="exact"/>
        <w:ind w:firstLineChars="200" w:firstLine="480"/>
        <w:rPr>
          <w:rFonts w:ascii="仿宋" w:eastAsia="仿宋" w:hAnsi="仿宋" w:cs="宋体"/>
          <w:sz w:val="24"/>
          <w:szCs w:val="24"/>
        </w:rPr>
      </w:pPr>
      <w:r>
        <w:rPr>
          <w:rFonts w:ascii="仿宋" w:eastAsia="仿宋" w:hAnsi="仿宋" w:cs="宋体"/>
          <w:sz w:val="24"/>
          <w:szCs w:val="24"/>
        </w:rPr>
        <w:t>9.</w:t>
      </w:r>
      <w:r w:rsidR="00021DFA" w:rsidRPr="00021DFA">
        <w:rPr>
          <w:rFonts w:ascii="仿宋" w:eastAsia="仿宋" w:hAnsi="仿宋" w:cs="宋体" w:hint="eastAsia"/>
          <w:sz w:val="24"/>
          <w:szCs w:val="24"/>
        </w:rPr>
        <w:t>季度定期巡检回访维护服务：</w:t>
      </w:r>
    </w:p>
    <w:p w14:paraId="3A247519" w14:textId="7153DB55" w:rsidR="00021DFA" w:rsidRPr="00021DFA" w:rsidRDefault="00600B55" w:rsidP="00021DFA">
      <w:pPr>
        <w:spacing w:line="460" w:lineRule="exact"/>
        <w:ind w:firstLineChars="200" w:firstLine="480"/>
        <w:rPr>
          <w:rFonts w:ascii="仿宋" w:eastAsia="仿宋" w:hAnsi="仿宋" w:cs="宋体"/>
          <w:sz w:val="24"/>
          <w:szCs w:val="24"/>
        </w:rPr>
      </w:pPr>
      <w:r>
        <w:rPr>
          <w:rFonts w:ascii="仿宋" w:eastAsia="仿宋" w:hAnsi="仿宋" w:cs="宋体" w:hint="eastAsia"/>
          <w:sz w:val="24"/>
          <w:szCs w:val="24"/>
        </w:rPr>
        <w:t>供方</w:t>
      </w:r>
      <w:r w:rsidR="00021DFA" w:rsidRPr="00021DFA">
        <w:rPr>
          <w:rFonts w:ascii="仿宋" w:eastAsia="仿宋" w:hAnsi="仿宋" w:cs="宋体" w:hint="eastAsia"/>
          <w:sz w:val="24"/>
          <w:szCs w:val="24"/>
        </w:rPr>
        <w:t>每季度定期对整个产品进行全面的维护、检测、故障分析和定位及排除，防患于未然。</w:t>
      </w:r>
    </w:p>
    <w:p w14:paraId="23AD09AA" w14:textId="448391F2" w:rsidR="00021DFA" w:rsidRPr="00021DFA" w:rsidRDefault="00CF0788" w:rsidP="00021DFA">
      <w:pPr>
        <w:spacing w:line="460" w:lineRule="exact"/>
        <w:ind w:firstLineChars="200" w:firstLine="480"/>
        <w:rPr>
          <w:rFonts w:ascii="仿宋" w:eastAsia="仿宋" w:hAnsi="仿宋" w:cs="宋体"/>
          <w:sz w:val="24"/>
          <w:szCs w:val="24"/>
        </w:rPr>
      </w:pPr>
      <w:r>
        <w:rPr>
          <w:rFonts w:ascii="仿宋" w:eastAsia="仿宋" w:hAnsi="仿宋" w:cs="宋体"/>
          <w:sz w:val="24"/>
          <w:szCs w:val="24"/>
        </w:rPr>
        <w:t>10.</w:t>
      </w:r>
      <w:r w:rsidR="00021DFA" w:rsidRPr="00021DFA">
        <w:rPr>
          <w:rFonts w:ascii="仿宋" w:eastAsia="仿宋" w:hAnsi="仿宋" w:cs="宋体" w:hint="eastAsia"/>
          <w:sz w:val="24"/>
          <w:szCs w:val="24"/>
        </w:rPr>
        <w:t>半年度定期巡检回访维护服务：</w:t>
      </w:r>
    </w:p>
    <w:p w14:paraId="40588078" w14:textId="09F5A1BB" w:rsidR="00021DFA" w:rsidRPr="00021DFA" w:rsidRDefault="00600B55" w:rsidP="00021DFA">
      <w:pPr>
        <w:spacing w:line="460" w:lineRule="exact"/>
        <w:ind w:firstLineChars="200" w:firstLine="480"/>
        <w:rPr>
          <w:rFonts w:ascii="仿宋" w:eastAsia="仿宋" w:hAnsi="仿宋" w:cs="宋体"/>
          <w:sz w:val="24"/>
          <w:szCs w:val="24"/>
        </w:rPr>
      </w:pPr>
      <w:r>
        <w:rPr>
          <w:rFonts w:ascii="仿宋" w:eastAsia="仿宋" w:hAnsi="仿宋" w:cs="宋体" w:hint="eastAsia"/>
          <w:sz w:val="24"/>
          <w:szCs w:val="24"/>
        </w:rPr>
        <w:t>供方</w:t>
      </w:r>
      <w:r w:rsidR="00021DFA" w:rsidRPr="00021DFA">
        <w:rPr>
          <w:rFonts w:ascii="仿宋" w:eastAsia="仿宋" w:hAnsi="仿宋" w:cs="宋体" w:hint="eastAsia"/>
          <w:sz w:val="24"/>
          <w:szCs w:val="24"/>
        </w:rPr>
        <w:t>每半年度会对整个产品进行一次较大规模的产品检测、维护、故障分析和定位及排除，确保产品长期稳定运行。</w:t>
      </w:r>
    </w:p>
    <w:p w14:paraId="1E4560E6" w14:textId="057ADC40" w:rsidR="00021DFA" w:rsidRPr="00021DFA" w:rsidRDefault="00CF0788" w:rsidP="00021DFA">
      <w:pPr>
        <w:spacing w:line="460" w:lineRule="exact"/>
        <w:ind w:firstLineChars="200" w:firstLine="480"/>
        <w:rPr>
          <w:rFonts w:ascii="仿宋" w:eastAsia="仿宋" w:hAnsi="仿宋" w:cs="宋体"/>
          <w:sz w:val="24"/>
          <w:szCs w:val="24"/>
        </w:rPr>
      </w:pPr>
      <w:r>
        <w:rPr>
          <w:rFonts w:ascii="仿宋" w:eastAsia="仿宋" w:hAnsi="仿宋" w:cs="宋体"/>
          <w:sz w:val="24"/>
          <w:szCs w:val="24"/>
        </w:rPr>
        <w:t>11.</w:t>
      </w:r>
      <w:r w:rsidR="00021DFA" w:rsidRPr="00021DFA">
        <w:rPr>
          <w:rFonts w:ascii="仿宋" w:eastAsia="仿宋" w:hAnsi="仿宋" w:cs="宋体" w:hint="eastAsia"/>
          <w:sz w:val="24"/>
          <w:szCs w:val="24"/>
        </w:rPr>
        <w:t>年度定期巡检回访维护服务：</w:t>
      </w:r>
    </w:p>
    <w:p w14:paraId="66A32135" w14:textId="5043A737" w:rsidR="00021DFA" w:rsidRPr="00021DFA" w:rsidRDefault="00600B55" w:rsidP="00021DFA">
      <w:pPr>
        <w:spacing w:line="460" w:lineRule="exact"/>
        <w:ind w:firstLineChars="200" w:firstLine="480"/>
        <w:rPr>
          <w:rFonts w:ascii="仿宋" w:eastAsia="仿宋" w:hAnsi="仿宋" w:cs="宋体"/>
          <w:sz w:val="24"/>
          <w:szCs w:val="24"/>
        </w:rPr>
      </w:pPr>
      <w:r>
        <w:rPr>
          <w:rFonts w:ascii="仿宋" w:eastAsia="仿宋" w:hAnsi="仿宋" w:cs="宋体" w:hint="eastAsia"/>
          <w:sz w:val="24"/>
          <w:szCs w:val="24"/>
        </w:rPr>
        <w:t>供方</w:t>
      </w:r>
      <w:r w:rsidR="00021DFA" w:rsidRPr="00021DFA">
        <w:rPr>
          <w:rFonts w:ascii="仿宋" w:eastAsia="仿宋" w:hAnsi="仿宋" w:cs="宋体" w:hint="eastAsia"/>
          <w:sz w:val="24"/>
          <w:szCs w:val="24"/>
        </w:rPr>
        <w:t>年度会对整个产品进行一次大规模的全面检测、全面维护、全面故障分析和定位及排除，确保产品长期稳定运行。</w:t>
      </w:r>
    </w:p>
    <w:p w14:paraId="1B3DDD4D" w14:textId="77448D02" w:rsidR="00021DFA" w:rsidRPr="00021DFA" w:rsidRDefault="00CF0788" w:rsidP="00021DFA">
      <w:pPr>
        <w:spacing w:line="460" w:lineRule="exact"/>
        <w:ind w:firstLineChars="200" w:firstLine="480"/>
        <w:rPr>
          <w:rFonts w:ascii="仿宋" w:eastAsia="仿宋" w:hAnsi="仿宋" w:cs="宋体"/>
          <w:sz w:val="24"/>
          <w:szCs w:val="24"/>
        </w:rPr>
      </w:pPr>
      <w:r>
        <w:rPr>
          <w:rFonts w:ascii="仿宋" w:eastAsia="仿宋" w:hAnsi="仿宋" w:cs="宋体"/>
          <w:sz w:val="24"/>
          <w:szCs w:val="24"/>
        </w:rPr>
        <w:t>12.</w:t>
      </w:r>
      <w:r w:rsidR="00021DFA" w:rsidRPr="00021DFA">
        <w:rPr>
          <w:rFonts w:ascii="仿宋" w:eastAsia="仿宋" w:hAnsi="仿宋" w:cs="宋体" w:hint="eastAsia"/>
          <w:sz w:val="24"/>
          <w:szCs w:val="24"/>
        </w:rPr>
        <w:t>节假日、重大政治活动、突发事件紧急巡检维护服务：</w:t>
      </w:r>
    </w:p>
    <w:p w14:paraId="2F5F8DCB" w14:textId="30AC0E66" w:rsidR="00021DFA" w:rsidRPr="00021DFA" w:rsidRDefault="00021DFA" w:rsidP="00021DFA">
      <w:pPr>
        <w:spacing w:line="460" w:lineRule="exact"/>
        <w:ind w:firstLineChars="200" w:firstLine="480"/>
        <w:rPr>
          <w:rFonts w:ascii="仿宋" w:eastAsia="仿宋" w:hAnsi="仿宋" w:cs="宋体"/>
          <w:sz w:val="24"/>
          <w:szCs w:val="24"/>
        </w:rPr>
      </w:pPr>
      <w:r w:rsidRPr="00021DFA">
        <w:rPr>
          <w:rFonts w:ascii="仿宋" w:eastAsia="仿宋" w:hAnsi="仿宋" w:cs="宋体" w:hint="eastAsia"/>
          <w:sz w:val="24"/>
          <w:szCs w:val="24"/>
        </w:rPr>
        <w:t>每逢“十一 ”、“五一 ”、“元旦 ”、“春节 ”以及最终用户所要举行重大活动，</w:t>
      </w:r>
      <w:r w:rsidR="00600B55">
        <w:rPr>
          <w:rFonts w:ascii="仿宋" w:eastAsia="仿宋" w:hAnsi="仿宋" w:cs="宋体" w:hint="eastAsia"/>
          <w:sz w:val="24"/>
          <w:szCs w:val="24"/>
        </w:rPr>
        <w:t>供方</w:t>
      </w:r>
      <w:r w:rsidRPr="00021DFA">
        <w:rPr>
          <w:rFonts w:ascii="仿宋" w:eastAsia="仿宋" w:hAnsi="仿宋" w:cs="宋体" w:hint="eastAsia"/>
          <w:sz w:val="24"/>
          <w:szCs w:val="24"/>
        </w:rPr>
        <w:t>均会提前对整个产品 进行维护和检查，确保最终用户的产品过节期间正常运行，顺利举行各种重大活动，特别是对突发事件的处理和维护，</w:t>
      </w:r>
      <w:r w:rsidR="00600B55">
        <w:rPr>
          <w:rFonts w:ascii="仿宋" w:eastAsia="仿宋" w:hAnsi="仿宋" w:cs="宋体" w:hint="eastAsia"/>
          <w:sz w:val="24"/>
          <w:szCs w:val="24"/>
        </w:rPr>
        <w:t>供方</w:t>
      </w:r>
      <w:r w:rsidRPr="00021DFA">
        <w:rPr>
          <w:rFonts w:ascii="仿宋" w:eastAsia="仿宋" w:hAnsi="仿宋" w:cs="宋体" w:hint="eastAsia"/>
          <w:sz w:val="24"/>
          <w:szCs w:val="24"/>
        </w:rPr>
        <w:t>专门成立突发事件处理和维护领导小组，具体内容详见后面的“售后服务‘四级’组织保障”相关内容。</w:t>
      </w:r>
    </w:p>
    <w:p w14:paraId="7FCF6EC6" w14:textId="2C1870B5" w:rsidR="00021DFA" w:rsidRPr="00021DFA" w:rsidRDefault="00CF0788" w:rsidP="00021DFA">
      <w:pPr>
        <w:spacing w:line="460" w:lineRule="exact"/>
        <w:ind w:firstLineChars="200" w:firstLine="480"/>
        <w:rPr>
          <w:rFonts w:ascii="仿宋" w:eastAsia="仿宋" w:hAnsi="仿宋" w:cs="宋体"/>
          <w:sz w:val="24"/>
          <w:szCs w:val="24"/>
        </w:rPr>
      </w:pPr>
      <w:r>
        <w:rPr>
          <w:rFonts w:ascii="仿宋" w:eastAsia="仿宋" w:hAnsi="仿宋" w:cs="宋体"/>
          <w:sz w:val="24"/>
          <w:szCs w:val="24"/>
        </w:rPr>
        <w:t>13.</w:t>
      </w:r>
      <w:r w:rsidR="00021DFA" w:rsidRPr="00021DFA">
        <w:rPr>
          <w:rFonts w:ascii="仿宋" w:eastAsia="仿宋" w:hAnsi="仿宋" w:cs="宋体" w:hint="eastAsia"/>
          <w:sz w:val="24"/>
          <w:szCs w:val="24"/>
        </w:rPr>
        <w:t>非正常维护服务：</w:t>
      </w:r>
    </w:p>
    <w:p w14:paraId="53D98D73" w14:textId="21A53442" w:rsidR="00021DFA" w:rsidRPr="00021DFA" w:rsidRDefault="00021DFA" w:rsidP="00021DFA">
      <w:pPr>
        <w:spacing w:line="460" w:lineRule="exact"/>
        <w:ind w:firstLineChars="200" w:firstLine="480"/>
        <w:rPr>
          <w:rFonts w:ascii="仿宋" w:eastAsia="仿宋" w:hAnsi="仿宋" w:cs="宋体"/>
          <w:sz w:val="24"/>
          <w:szCs w:val="24"/>
        </w:rPr>
      </w:pPr>
      <w:r w:rsidRPr="00021DFA">
        <w:rPr>
          <w:rFonts w:ascii="仿宋" w:eastAsia="仿宋" w:hAnsi="仿宋" w:cs="宋体" w:hint="eastAsia"/>
          <w:sz w:val="24"/>
          <w:szCs w:val="24"/>
        </w:rPr>
        <w:t>所谓非正常维护是指非人为造成和非产品本身质量造成的故障和损坏的维护，如雷击、火灾、水灾、 人为破坏、盗窃等等造成的损坏和故障。对由于天灾人祸造成的非正常维护，</w:t>
      </w:r>
      <w:r w:rsidR="00600B55">
        <w:rPr>
          <w:rFonts w:ascii="仿宋" w:eastAsia="仿宋" w:hAnsi="仿宋" w:cs="宋体" w:hint="eastAsia"/>
          <w:sz w:val="24"/>
          <w:szCs w:val="24"/>
        </w:rPr>
        <w:t>供方</w:t>
      </w:r>
      <w:r w:rsidRPr="00021DFA">
        <w:rPr>
          <w:rFonts w:ascii="仿宋" w:eastAsia="仿宋" w:hAnsi="仿宋" w:cs="宋体" w:hint="eastAsia"/>
          <w:sz w:val="24"/>
          <w:szCs w:val="24"/>
        </w:rPr>
        <w:t>仍然为最终用户提供及时恢复产品正常运行的维</w:t>
      </w:r>
      <w:r w:rsidRPr="00021DFA">
        <w:rPr>
          <w:rFonts w:ascii="仿宋" w:eastAsia="仿宋" w:hAnsi="仿宋" w:cs="宋体" w:hint="eastAsia"/>
          <w:sz w:val="24"/>
          <w:szCs w:val="24"/>
        </w:rPr>
        <w:lastRenderedPageBreak/>
        <w:t>护和维修，使最终用户产品及早正常投入运行。</w:t>
      </w:r>
    </w:p>
    <w:p w14:paraId="5C1467CA" w14:textId="16324102" w:rsidR="00021DFA" w:rsidRPr="00021DFA" w:rsidRDefault="00CF0788" w:rsidP="00021DFA">
      <w:pPr>
        <w:spacing w:line="460" w:lineRule="exact"/>
        <w:ind w:firstLineChars="200" w:firstLine="480"/>
        <w:rPr>
          <w:rFonts w:ascii="仿宋" w:eastAsia="仿宋" w:hAnsi="仿宋" w:cs="宋体"/>
          <w:sz w:val="24"/>
          <w:szCs w:val="24"/>
        </w:rPr>
      </w:pPr>
      <w:r>
        <w:rPr>
          <w:rFonts w:ascii="仿宋" w:eastAsia="仿宋" w:hAnsi="仿宋" w:cs="宋体"/>
          <w:sz w:val="24"/>
          <w:szCs w:val="24"/>
        </w:rPr>
        <w:t>14.</w:t>
      </w:r>
      <w:r w:rsidR="00021DFA" w:rsidRPr="00021DFA">
        <w:rPr>
          <w:rFonts w:ascii="仿宋" w:eastAsia="仿宋" w:hAnsi="仿宋" w:cs="宋体" w:hint="eastAsia"/>
          <w:sz w:val="24"/>
          <w:szCs w:val="24"/>
        </w:rPr>
        <w:t>高速度、高质量服务：</w:t>
      </w:r>
    </w:p>
    <w:p w14:paraId="15DEA99F" w14:textId="07C99051" w:rsidR="00021DFA" w:rsidRPr="00021DFA" w:rsidRDefault="00600B55" w:rsidP="00021DFA">
      <w:pPr>
        <w:spacing w:line="460" w:lineRule="exact"/>
        <w:ind w:firstLineChars="200" w:firstLine="480"/>
        <w:rPr>
          <w:rFonts w:ascii="仿宋" w:eastAsia="仿宋" w:hAnsi="仿宋" w:cs="宋体"/>
          <w:sz w:val="24"/>
          <w:szCs w:val="24"/>
        </w:rPr>
      </w:pPr>
      <w:r>
        <w:rPr>
          <w:rFonts w:ascii="仿宋" w:eastAsia="仿宋" w:hAnsi="仿宋" w:cs="宋体" w:hint="eastAsia"/>
          <w:sz w:val="24"/>
          <w:szCs w:val="24"/>
        </w:rPr>
        <w:t>供方</w:t>
      </w:r>
      <w:r w:rsidR="00021DFA" w:rsidRPr="00021DFA">
        <w:rPr>
          <w:rFonts w:ascii="仿宋" w:eastAsia="仿宋" w:hAnsi="仿宋" w:cs="宋体" w:hint="eastAsia"/>
          <w:sz w:val="24"/>
          <w:szCs w:val="24"/>
        </w:rPr>
        <w:t>保证在保修期内，售后服务机构自接到要求服务电话之后，立即给予用户明确的答复，并用电话或 E-mail 或传真进行指导，若此种指导仍不能排除故障，则</w:t>
      </w:r>
      <w:r>
        <w:rPr>
          <w:rFonts w:ascii="仿宋" w:eastAsia="仿宋" w:hAnsi="仿宋" w:cs="宋体" w:hint="eastAsia"/>
          <w:sz w:val="24"/>
          <w:szCs w:val="24"/>
        </w:rPr>
        <w:t>供方</w:t>
      </w:r>
      <w:r w:rsidR="00021DFA" w:rsidRPr="00021DFA">
        <w:rPr>
          <w:rFonts w:ascii="仿宋" w:eastAsia="仿宋" w:hAnsi="仿宋" w:cs="宋体" w:hint="eastAsia"/>
          <w:sz w:val="24"/>
          <w:szCs w:val="24"/>
        </w:rPr>
        <w:t>自接到用户要求服务的电话，技术人员可在8小时内给予免费的维修或更换，以获得最快速的服务响应。</w:t>
      </w:r>
    </w:p>
    <w:p w14:paraId="31C8037D" w14:textId="7805AA97" w:rsidR="00021DFA" w:rsidRPr="00021DFA" w:rsidRDefault="00021DFA" w:rsidP="00021DFA">
      <w:pPr>
        <w:spacing w:line="460" w:lineRule="exact"/>
        <w:ind w:firstLineChars="200" w:firstLine="482"/>
        <w:rPr>
          <w:rFonts w:ascii="仿宋" w:eastAsia="仿宋" w:hAnsi="仿宋" w:cs="宋体"/>
          <w:b/>
          <w:bCs/>
          <w:sz w:val="24"/>
          <w:szCs w:val="24"/>
        </w:rPr>
      </w:pPr>
      <w:r w:rsidRPr="00021DFA">
        <w:rPr>
          <w:rFonts w:ascii="仿宋" w:eastAsia="仿宋" w:hAnsi="仿宋" w:cs="宋体" w:hint="eastAsia"/>
          <w:b/>
          <w:bCs/>
          <w:sz w:val="24"/>
          <w:szCs w:val="24"/>
        </w:rPr>
        <w:t>三、设备故障处理措施</w:t>
      </w:r>
    </w:p>
    <w:p w14:paraId="613A9552" w14:textId="4721B7DC" w:rsidR="00021DFA" w:rsidRPr="00021DFA" w:rsidRDefault="00021DFA" w:rsidP="00021DFA">
      <w:pPr>
        <w:spacing w:line="460" w:lineRule="exact"/>
        <w:ind w:firstLineChars="200" w:firstLine="480"/>
        <w:rPr>
          <w:rFonts w:ascii="仿宋" w:eastAsia="仿宋" w:hAnsi="仿宋" w:cs="宋体"/>
          <w:sz w:val="24"/>
          <w:szCs w:val="24"/>
        </w:rPr>
      </w:pPr>
      <w:r w:rsidRPr="00021DFA">
        <w:rPr>
          <w:rFonts w:ascii="仿宋" w:eastAsia="仿宋" w:hAnsi="仿宋" w:cs="宋体" w:hint="eastAsia"/>
          <w:sz w:val="24"/>
          <w:szCs w:val="24"/>
        </w:rPr>
        <w:t>在接到故障投诉时，</w:t>
      </w:r>
      <w:r w:rsidR="00600B55">
        <w:rPr>
          <w:rFonts w:ascii="仿宋" w:eastAsia="仿宋" w:hAnsi="仿宋" w:cs="宋体" w:hint="eastAsia"/>
          <w:sz w:val="24"/>
          <w:szCs w:val="24"/>
        </w:rPr>
        <w:t>供方</w:t>
      </w:r>
      <w:r w:rsidRPr="00021DFA">
        <w:rPr>
          <w:rFonts w:ascii="仿宋" w:eastAsia="仿宋" w:hAnsi="仿宋" w:cs="宋体" w:hint="eastAsia"/>
          <w:sz w:val="24"/>
          <w:szCs w:val="24"/>
        </w:rPr>
        <w:t>承诺0.5小时内对维修要求及设备问题响应并提出解决方案，1小时内到达现场提供技术支持，解决问题不超过8小时。</w:t>
      </w:r>
    </w:p>
    <w:p w14:paraId="1F7F4C7F" w14:textId="2042A99C" w:rsidR="00021DFA" w:rsidRPr="00021DFA" w:rsidRDefault="00021DFA" w:rsidP="00021DFA">
      <w:pPr>
        <w:spacing w:line="460" w:lineRule="exact"/>
        <w:ind w:firstLineChars="200" w:firstLine="480"/>
        <w:rPr>
          <w:rFonts w:ascii="仿宋" w:eastAsia="仿宋" w:hAnsi="仿宋" w:cs="宋体"/>
          <w:sz w:val="24"/>
          <w:szCs w:val="24"/>
        </w:rPr>
      </w:pPr>
      <w:r w:rsidRPr="00021DFA">
        <w:rPr>
          <w:rFonts w:ascii="仿宋" w:eastAsia="仿宋" w:hAnsi="仿宋" w:cs="宋体" w:hint="eastAsia"/>
          <w:sz w:val="24"/>
          <w:szCs w:val="24"/>
        </w:rPr>
        <w:t>在出现场</w:t>
      </w:r>
      <w:r w:rsidR="00200F5A">
        <w:rPr>
          <w:rFonts w:ascii="仿宋" w:eastAsia="仿宋" w:hAnsi="仿宋" w:cs="宋体" w:hint="eastAsia"/>
          <w:sz w:val="24"/>
          <w:szCs w:val="24"/>
        </w:rPr>
        <w:t>的</w:t>
      </w:r>
      <w:r w:rsidRPr="00021DFA">
        <w:rPr>
          <w:rFonts w:ascii="仿宋" w:eastAsia="仿宋" w:hAnsi="仿宋" w:cs="宋体" w:hint="eastAsia"/>
          <w:sz w:val="24"/>
          <w:szCs w:val="24"/>
        </w:rPr>
        <w:t>工程师无法解决问题的情况、或应用户的特殊要求等其他必要的情况下，可由厂家的工程师直接提供服务：</w:t>
      </w:r>
    </w:p>
    <w:p w14:paraId="71A67894" w14:textId="41920C6B" w:rsidR="00021DFA" w:rsidRPr="00021DFA" w:rsidRDefault="00021DFA" w:rsidP="00021DFA">
      <w:pPr>
        <w:spacing w:line="460" w:lineRule="exact"/>
        <w:ind w:firstLineChars="200" w:firstLine="480"/>
        <w:rPr>
          <w:rFonts w:ascii="仿宋" w:eastAsia="仿宋" w:hAnsi="仿宋" w:cs="宋体"/>
          <w:sz w:val="24"/>
          <w:szCs w:val="24"/>
        </w:rPr>
      </w:pPr>
      <w:r w:rsidRPr="00021DFA">
        <w:rPr>
          <w:rFonts w:ascii="仿宋" w:eastAsia="仿宋" w:hAnsi="仿宋" w:cs="宋体"/>
          <w:sz w:val="24"/>
          <w:szCs w:val="24"/>
        </w:rPr>
        <w:t>1.</w:t>
      </w:r>
      <w:r w:rsidRPr="00021DFA">
        <w:rPr>
          <w:rFonts w:ascii="仿宋" w:eastAsia="仿宋" w:hAnsi="仿宋" w:cs="宋体" w:hint="eastAsia"/>
          <w:sz w:val="24"/>
          <w:szCs w:val="24"/>
        </w:rPr>
        <w:t>服务受理</w:t>
      </w:r>
    </w:p>
    <w:p w14:paraId="1A6CBACE" w14:textId="77777777" w:rsidR="00021DFA" w:rsidRPr="00021DFA" w:rsidRDefault="00021DFA" w:rsidP="00021DFA">
      <w:pPr>
        <w:spacing w:line="460" w:lineRule="exact"/>
        <w:ind w:firstLineChars="200" w:firstLine="480"/>
        <w:rPr>
          <w:rFonts w:ascii="仿宋" w:eastAsia="仿宋" w:hAnsi="仿宋" w:cs="宋体"/>
          <w:sz w:val="24"/>
          <w:szCs w:val="24"/>
        </w:rPr>
      </w:pPr>
      <w:r w:rsidRPr="00021DFA">
        <w:rPr>
          <w:rFonts w:ascii="仿宋" w:eastAsia="仿宋" w:hAnsi="仿宋" w:cs="宋体" w:hint="eastAsia"/>
          <w:sz w:val="24"/>
          <w:szCs w:val="24"/>
        </w:rPr>
        <w:t>受理方式：电话、传真、电子邮件等。</w:t>
      </w:r>
    </w:p>
    <w:p w14:paraId="5847402F" w14:textId="77777777" w:rsidR="00021DFA" w:rsidRPr="00021DFA" w:rsidRDefault="00021DFA" w:rsidP="00021DFA">
      <w:pPr>
        <w:spacing w:line="460" w:lineRule="exact"/>
        <w:ind w:firstLineChars="200" w:firstLine="480"/>
        <w:rPr>
          <w:rFonts w:ascii="仿宋" w:eastAsia="仿宋" w:hAnsi="仿宋" w:cs="宋体"/>
          <w:sz w:val="24"/>
          <w:szCs w:val="24"/>
        </w:rPr>
      </w:pPr>
      <w:r w:rsidRPr="00021DFA">
        <w:rPr>
          <w:rFonts w:ascii="仿宋" w:eastAsia="仿宋" w:hAnsi="仿宋" w:cs="宋体" w:hint="eastAsia"/>
          <w:sz w:val="24"/>
          <w:szCs w:val="24"/>
        </w:rPr>
        <w:t>受理时间：提供每周7天、每天24小时服务受理。</w:t>
      </w:r>
    </w:p>
    <w:p w14:paraId="407632A0" w14:textId="6E4A8043" w:rsidR="00021DFA" w:rsidRPr="00021DFA" w:rsidRDefault="00021DFA" w:rsidP="00021DFA">
      <w:pPr>
        <w:spacing w:line="460" w:lineRule="exact"/>
        <w:ind w:firstLineChars="200" w:firstLine="480"/>
        <w:rPr>
          <w:rFonts w:ascii="仿宋" w:eastAsia="仿宋" w:hAnsi="仿宋" w:cs="宋体"/>
          <w:sz w:val="24"/>
          <w:szCs w:val="24"/>
        </w:rPr>
      </w:pPr>
      <w:r w:rsidRPr="00021DFA">
        <w:rPr>
          <w:rFonts w:ascii="仿宋" w:eastAsia="仿宋" w:hAnsi="仿宋" w:cs="宋体"/>
          <w:sz w:val="24"/>
          <w:szCs w:val="24"/>
        </w:rPr>
        <w:t>2.</w:t>
      </w:r>
      <w:r w:rsidRPr="00021DFA">
        <w:rPr>
          <w:rFonts w:ascii="仿宋" w:eastAsia="仿宋" w:hAnsi="仿宋" w:cs="宋体" w:hint="eastAsia"/>
          <w:sz w:val="24"/>
          <w:szCs w:val="24"/>
        </w:rPr>
        <w:t>服务响应</w:t>
      </w:r>
    </w:p>
    <w:p w14:paraId="1180FF04" w14:textId="0F86918D" w:rsidR="00021DFA" w:rsidRPr="00021DFA" w:rsidRDefault="00021DFA" w:rsidP="00021DFA">
      <w:pPr>
        <w:spacing w:line="460" w:lineRule="exact"/>
        <w:ind w:firstLineChars="200" w:firstLine="480"/>
        <w:rPr>
          <w:rFonts w:ascii="仿宋" w:eastAsia="仿宋" w:hAnsi="仿宋" w:cs="宋体"/>
          <w:sz w:val="24"/>
          <w:szCs w:val="24"/>
        </w:rPr>
      </w:pPr>
      <w:r w:rsidRPr="00021DFA">
        <w:rPr>
          <w:rFonts w:ascii="仿宋" w:eastAsia="仿宋" w:hAnsi="仿宋" w:cs="宋体" w:hint="eastAsia"/>
          <w:sz w:val="24"/>
          <w:szCs w:val="24"/>
        </w:rPr>
        <w:t>对于工作日内18:00点以前受理的服务请求，</w:t>
      </w:r>
      <w:r w:rsidR="00600B55">
        <w:rPr>
          <w:rFonts w:ascii="仿宋" w:eastAsia="仿宋" w:hAnsi="仿宋" w:cs="宋体" w:hint="eastAsia"/>
          <w:sz w:val="24"/>
          <w:szCs w:val="24"/>
        </w:rPr>
        <w:t>供方</w:t>
      </w:r>
      <w:r w:rsidRPr="00021DFA">
        <w:rPr>
          <w:rFonts w:ascii="仿宋" w:eastAsia="仿宋" w:hAnsi="仿宋" w:cs="宋体" w:hint="eastAsia"/>
          <w:sz w:val="24"/>
          <w:szCs w:val="24"/>
        </w:rPr>
        <w:t>承诺在接到请求后0.5小时内予以响应。</w:t>
      </w:r>
    </w:p>
    <w:p w14:paraId="1CC3FC98" w14:textId="5D1D6A37" w:rsidR="00021DFA" w:rsidRPr="00021DFA" w:rsidRDefault="00021DFA" w:rsidP="00021DFA">
      <w:pPr>
        <w:spacing w:line="460" w:lineRule="exact"/>
        <w:ind w:firstLineChars="200" w:firstLine="480"/>
        <w:rPr>
          <w:rFonts w:ascii="仿宋" w:eastAsia="仿宋" w:hAnsi="仿宋" w:cs="宋体"/>
          <w:sz w:val="24"/>
          <w:szCs w:val="24"/>
        </w:rPr>
      </w:pPr>
      <w:r w:rsidRPr="00021DFA">
        <w:rPr>
          <w:rFonts w:ascii="仿宋" w:eastAsia="仿宋" w:hAnsi="仿宋" w:cs="宋体"/>
          <w:sz w:val="24"/>
          <w:szCs w:val="24"/>
        </w:rPr>
        <w:t>3.</w:t>
      </w:r>
      <w:r w:rsidRPr="00021DFA">
        <w:rPr>
          <w:rFonts w:ascii="仿宋" w:eastAsia="仿宋" w:hAnsi="仿宋" w:cs="宋体" w:hint="eastAsia"/>
          <w:sz w:val="24"/>
          <w:szCs w:val="24"/>
        </w:rPr>
        <w:t>响应流程</w:t>
      </w:r>
    </w:p>
    <w:p w14:paraId="25BE1947" w14:textId="77777777" w:rsidR="00021DFA" w:rsidRPr="00021DFA" w:rsidRDefault="00021DFA" w:rsidP="00021DFA">
      <w:pPr>
        <w:spacing w:line="460" w:lineRule="exact"/>
        <w:ind w:firstLineChars="200" w:firstLine="480"/>
        <w:rPr>
          <w:rFonts w:ascii="仿宋" w:eastAsia="仿宋" w:hAnsi="仿宋" w:cs="宋体"/>
          <w:sz w:val="24"/>
          <w:szCs w:val="24"/>
        </w:rPr>
      </w:pPr>
      <w:r w:rsidRPr="00021DFA">
        <w:rPr>
          <w:rFonts w:ascii="仿宋" w:eastAsia="仿宋" w:hAnsi="仿宋" w:cs="宋体" w:hint="eastAsia"/>
          <w:sz w:val="24"/>
          <w:szCs w:val="24"/>
        </w:rPr>
        <w:t>3.1电话咨询</w:t>
      </w:r>
    </w:p>
    <w:p w14:paraId="08DC8C44" w14:textId="387189C8" w:rsidR="00021DFA" w:rsidRPr="00021DFA" w:rsidRDefault="00600B55" w:rsidP="00021DFA">
      <w:pPr>
        <w:spacing w:line="460" w:lineRule="exact"/>
        <w:ind w:firstLineChars="200" w:firstLine="480"/>
        <w:rPr>
          <w:rFonts w:ascii="仿宋" w:eastAsia="仿宋" w:hAnsi="仿宋" w:cs="宋体"/>
          <w:sz w:val="24"/>
          <w:szCs w:val="24"/>
        </w:rPr>
      </w:pPr>
      <w:r>
        <w:rPr>
          <w:rFonts w:ascii="仿宋" w:eastAsia="仿宋" w:hAnsi="仿宋" w:cs="宋体" w:hint="eastAsia"/>
          <w:sz w:val="24"/>
          <w:szCs w:val="24"/>
        </w:rPr>
        <w:t>供方</w:t>
      </w:r>
      <w:r w:rsidR="00021DFA" w:rsidRPr="00021DFA">
        <w:rPr>
          <w:rFonts w:ascii="仿宋" w:eastAsia="仿宋" w:hAnsi="仿宋" w:cs="宋体" w:hint="eastAsia"/>
          <w:sz w:val="24"/>
          <w:szCs w:val="24"/>
        </w:rPr>
        <w:t>为客户提供技术援助电话，解答用户在使用中遇到的问题，及时提出解决问题的建议和操作方法。</w:t>
      </w:r>
    </w:p>
    <w:p w14:paraId="0FFDCD85" w14:textId="77777777" w:rsidR="00021DFA" w:rsidRPr="00021DFA" w:rsidRDefault="00021DFA" w:rsidP="00021DFA">
      <w:pPr>
        <w:spacing w:line="460" w:lineRule="exact"/>
        <w:ind w:firstLineChars="200" w:firstLine="480"/>
        <w:rPr>
          <w:rFonts w:ascii="仿宋" w:eastAsia="仿宋" w:hAnsi="仿宋" w:cs="宋体"/>
          <w:sz w:val="24"/>
          <w:szCs w:val="24"/>
        </w:rPr>
      </w:pPr>
      <w:r w:rsidRPr="00021DFA">
        <w:rPr>
          <w:rFonts w:ascii="仿宋" w:eastAsia="仿宋" w:hAnsi="仿宋" w:cs="宋体" w:hint="eastAsia"/>
          <w:sz w:val="24"/>
          <w:szCs w:val="24"/>
        </w:rPr>
        <w:t>3.2远程在线诊断和故障排除</w:t>
      </w:r>
    </w:p>
    <w:p w14:paraId="16C21F5E" w14:textId="77777777" w:rsidR="00021DFA" w:rsidRPr="00021DFA" w:rsidRDefault="00021DFA" w:rsidP="00021DFA">
      <w:pPr>
        <w:spacing w:line="460" w:lineRule="exact"/>
        <w:ind w:firstLineChars="200" w:firstLine="480"/>
        <w:rPr>
          <w:rFonts w:ascii="仿宋" w:eastAsia="仿宋" w:hAnsi="仿宋" w:cs="宋体"/>
          <w:sz w:val="24"/>
          <w:szCs w:val="24"/>
        </w:rPr>
      </w:pPr>
      <w:r w:rsidRPr="00021DFA">
        <w:rPr>
          <w:rFonts w:ascii="仿宋" w:eastAsia="仿宋" w:hAnsi="仿宋" w:cs="宋体" w:hint="eastAsia"/>
          <w:sz w:val="24"/>
          <w:szCs w:val="24"/>
        </w:rPr>
        <w:t>对于电话咨询解决不了的问题，经用户授权，通过电话或Internet远程登录到用户网络系统进行免费的故障诊断和故障排除。</w:t>
      </w:r>
    </w:p>
    <w:p w14:paraId="303A0788" w14:textId="77777777" w:rsidR="00021DFA" w:rsidRPr="00021DFA" w:rsidRDefault="00021DFA" w:rsidP="00021DFA">
      <w:pPr>
        <w:spacing w:line="460" w:lineRule="exact"/>
        <w:ind w:firstLineChars="200" w:firstLine="480"/>
        <w:rPr>
          <w:rFonts w:ascii="仿宋" w:eastAsia="仿宋" w:hAnsi="仿宋" w:cs="宋体"/>
          <w:sz w:val="24"/>
          <w:szCs w:val="24"/>
        </w:rPr>
      </w:pPr>
      <w:r w:rsidRPr="00021DFA">
        <w:rPr>
          <w:rFonts w:ascii="仿宋" w:eastAsia="仿宋" w:hAnsi="仿宋" w:cs="宋体" w:hint="eastAsia"/>
          <w:sz w:val="24"/>
          <w:szCs w:val="24"/>
        </w:rPr>
        <w:t>3.3现场响应</w:t>
      </w:r>
    </w:p>
    <w:p w14:paraId="3D3FB097" w14:textId="6A1E82F0" w:rsidR="00021DFA" w:rsidRPr="00021DFA" w:rsidRDefault="00021DFA" w:rsidP="00021DFA">
      <w:pPr>
        <w:spacing w:line="460" w:lineRule="exact"/>
        <w:ind w:firstLineChars="200" w:firstLine="480"/>
        <w:rPr>
          <w:rFonts w:ascii="仿宋" w:eastAsia="仿宋" w:hAnsi="仿宋" w:cs="宋体"/>
          <w:sz w:val="24"/>
          <w:szCs w:val="24"/>
        </w:rPr>
      </w:pPr>
      <w:r w:rsidRPr="00021DFA">
        <w:rPr>
          <w:rFonts w:ascii="仿宋" w:eastAsia="仿宋" w:hAnsi="仿宋" w:cs="宋体" w:hint="eastAsia"/>
          <w:sz w:val="24"/>
          <w:szCs w:val="24"/>
        </w:rPr>
        <w:t>若以上两种服务形式都不能解决问题时，</w:t>
      </w:r>
      <w:r w:rsidR="00600B55">
        <w:rPr>
          <w:rFonts w:ascii="仿宋" w:eastAsia="仿宋" w:hAnsi="仿宋" w:cs="宋体" w:hint="eastAsia"/>
          <w:sz w:val="24"/>
          <w:szCs w:val="24"/>
        </w:rPr>
        <w:t>供方</w:t>
      </w:r>
      <w:r w:rsidRPr="00021DFA">
        <w:rPr>
          <w:rFonts w:ascii="仿宋" w:eastAsia="仿宋" w:hAnsi="仿宋" w:cs="宋体" w:hint="eastAsia"/>
          <w:sz w:val="24"/>
          <w:szCs w:val="24"/>
        </w:rPr>
        <w:t>将指派技术人员在8小时内赶赴现场进行故障处理。遇到重大技术问题，</w:t>
      </w:r>
      <w:r w:rsidR="00600B55">
        <w:rPr>
          <w:rFonts w:ascii="仿宋" w:eastAsia="仿宋" w:hAnsi="仿宋" w:cs="宋体" w:hint="eastAsia"/>
          <w:sz w:val="24"/>
          <w:szCs w:val="24"/>
        </w:rPr>
        <w:t>供方</w:t>
      </w:r>
      <w:r w:rsidRPr="00021DFA">
        <w:rPr>
          <w:rFonts w:ascii="仿宋" w:eastAsia="仿宋" w:hAnsi="仿宋" w:cs="宋体" w:hint="eastAsia"/>
          <w:sz w:val="24"/>
          <w:szCs w:val="24"/>
        </w:rPr>
        <w:t>将采取相应措施以确保正常运行。</w:t>
      </w:r>
    </w:p>
    <w:p w14:paraId="4F6675EF" w14:textId="77777777" w:rsidR="00021DFA" w:rsidRPr="00021DFA" w:rsidRDefault="00021DFA" w:rsidP="00021DFA">
      <w:pPr>
        <w:spacing w:line="460" w:lineRule="exact"/>
        <w:ind w:firstLineChars="200" w:firstLine="480"/>
        <w:rPr>
          <w:rFonts w:ascii="仿宋" w:eastAsia="仿宋" w:hAnsi="仿宋" w:cs="宋体"/>
          <w:sz w:val="24"/>
          <w:szCs w:val="24"/>
        </w:rPr>
      </w:pPr>
      <w:r w:rsidRPr="00021DFA">
        <w:rPr>
          <w:rFonts w:ascii="仿宋" w:eastAsia="仿宋" w:hAnsi="仿宋" w:cs="宋体" w:hint="eastAsia"/>
          <w:sz w:val="24"/>
          <w:szCs w:val="24"/>
        </w:rPr>
        <w:t>3.4技术培训保障措施</w:t>
      </w:r>
    </w:p>
    <w:p w14:paraId="28C72CF0" w14:textId="37F71B29" w:rsidR="00021DFA" w:rsidRPr="00021DFA" w:rsidRDefault="00600B55" w:rsidP="00021DFA">
      <w:pPr>
        <w:spacing w:line="460" w:lineRule="exact"/>
        <w:ind w:firstLineChars="200" w:firstLine="480"/>
        <w:rPr>
          <w:rFonts w:ascii="仿宋" w:eastAsia="仿宋" w:hAnsi="仿宋" w:cs="宋体"/>
          <w:sz w:val="24"/>
          <w:szCs w:val="24"/>
        </w:rPr>
      </w:pPr>
      <w:r>
        <w:rPr>
          <w:rFonts w:ascii="仿宋" w:eastAsia="仿宋" w:hAnsi="仿宋" w:cs="宋体" w:hint="eastAsia"/>
          <w:sz w:val="24"/>
          <w:szCs w:val="24"/>
        </w:rPr>
        <w:t>供方</w:t>
      </w:r>
      <w:r w:rsidR="00021DFA" w:rsidRPr="00021DFA">
        <w:rPr>
          <w:rFonts w:ascii="仿宋" w:eastAsia="仿宋" w:hAnsi="仿宋" w:cs="宋体" w:hint="eastAsia"/>
          <w:sz w:val="24"/>
          <w:szCs w:val="24"/>
        </w:rPr>
        <w:t>设有技术培训中心，培训中心配备专职培训教师，专业培训产品使用、 保养等。多名专职培训师 ，具备坚实的专业知识理论基础，同时具有多年研制、</w:t>
      </w:r>
      <w:r w:rsidR="00021DFA" w:rsidRPr="00021DFA">
        <w:rPr>
          <w:rFonts w:ascii="仿宋" w:eastAsia="仿宋" w:hAnsi="仿宋" w:cs="宋体" w:hint="eastAsia"/>
          <w:sz w:val="24"/>
          <w:szCs w:val="24"/>
        </w:rPr>
        <w:lastRenderedPageBreak/>
        <w:t>开发、设计、调试和售后服务经验，根据国家行业标准和招标文件提出的技术规范标准要求，为用户提供针对性的技术培训。</w:t>
      </w:r>
    </w:p>
    <w:p w14:paraId="7C13C83A" w14:textId="77777777" w:rsidR="00021DFA" w:rsidRPr="00021DFA" w:rsidRDefault="00021DFA" w:rsidP="00021DFA">
      <w:pPr>
        <w:spacing w:line="460" w:lineRule="exact"/>
        <w:ind w:firstLineChars="200" w:firstLine="480"/>
        <w:rPr>
          <w:rFonts w:ascii="仿宋" w:eastAsia="仿宋" w:hAnsi="仿宋" w:cs="宋体"/>
          <w:sz w:val="24"/>
          <w:szCs w:val="24"/>
        </w:rPr>
      </w:pPr>
      <w:r w:rsidRPr="00021DFA">
        <w:rPr>
          <w:rFonts w:ascii="仿宋" w:eastAsia="仿宋" w:hAnsi="仿宋" w:cs="宋体" w:hint="eastAsia"/>
          <w:sz w:val="24"/>
          <w:szCs w:val="24"/>
        </w:rPr>
        <w:t>3.5备品备件保障</w:t>
      </w:r>
      <w:bookmarkStart w:id="6" w:name="OLE_LINK16"/>
      <w:r w:rsidRPr="00021DFA">
        <w:rPr>
          <w:rFonts w:ascii="仿宋" w:eastAsia="仿宋" w:hAnsi="仿宋" w:cs="宋体" w:hint="eastAsia"/>
          <w:sz w:val="24"/>
          <w:szCs w:val="24"/>
        </w:rPr>
        <w:t>措施</w:t>
      </w:r>
      <w:bookmarkEnd w:id="6"/>
    </w:p>
    <w:p w14:paraId="1DF55F7E" w14:textId="4793F885" w:rsidR="00021DFA" w:rsidRPr="00021DFA" w:rsidRDefault="00021DFA" w:rsidP="00021DFA">
      <w:pPr>
        <w:spacing w:line="460" w:lineRule="exact"/>
        <w:ind w:firstLineChars="200" w:firstLine="480"/>
        <w:rPr>
          <w:rFonts w:ascii="仿宋" w:eastAsia="仿宋" w:hAnsi="仿宋" w:cs="宋体"/>
          <w:sz w:val="24"/>
          <w:szCs w:val="24"/>
        </w:rPr>
      </w:pPr>
      <w:r w:rsidRPr="00021DFA">
        <w:rPr>
          <w:rFonts w:ascii="仿宋" w:eastAsia="仿宋" w:hAnsi="仿宋" w:cs="宋体" w:hint="eastAsia"/>
          <w:sz w:val="24"/>
          <w:szCs w:val="24"/>
        </w:rPr>
        <w:t>备品备件保障体系是整个售后服务体系的物质基础。针对可能出现的设备故障方面，</w:t>
      </w:r>
      <w:r w:rsidR="00600B55">
        <w:rPr>
          <w:rFonts w:ascii="仿宋" w:eastAsia="仿宋" w:hAnsi="仿宋" w:cs="宋体" w:hint="eastAsia"/>
          <w:sz w:val="24"/>
          <w:szCs w:val="24"/>
        </w:rPr>
        <w:t>供方</w:t>
      </w:r>
      <w:r w:rsidRPr="00021DFA">
        <w:rPr>
          <w:rFonts w:ascii="仿宋" w:eastAsia="仿宋" w:hAnsi="仿宋" w:cs="宋体" w:hint="eastAsia"/>
          <w:sz w:val="24"/>
          <w:szCs w:val="24"/>
        </w:rPr>
        <w:t>现主要从备品备件库、人员储备、故障防范意识等方面来分别详述。</w:t>
      </w:r>
    </w:p>
    <w:p w14:paraId="695D3984" w14:textId="77777777" w:rsidR="00021DFA" w:rsidRPr="00021DFA" w:rsidRDefault="00021DFA" w:rsidP="00021DFA">
      <w:pPr>
        <w:spacing w:line="460" w:lineRule="exact"/>
        <w:ind w:firstLineChars="200" w:firstLine="480"/>
        <w:rPr>
          <w:rFonts w:ascii="仿宋" w:eastAsia="仿宋" w:hAnsi="仿宋" w:cs="宋体"/>
          <w:sz w:val="24"/>
          <w:szCs w:val="24"/>
        </w:rPr>
      </w:pPr>
      <w:r w:rsidRPr="00021DFA">
        <w:rPr>
          <w:rFonts w:ascii="仿宋" w:eastAsia="仿宋" w:hAnsi="仿宋" w:cs="宋体" w:hint="eastAsia"/>
          <w:sz w:val="24"/>
          <w:szCs w:val="24"/>
        </w:rPr>
        <w:t>（1）备品备件库</w:t>
      </w:r>
    </w:p>
    <w:p w14:paraId="38746780" w14:textId="13F3F83B" w:rsidR="00021DFA" w:rsidRPr="00021DFA" w:rsidRDefault="00021DFA" w:rsidP="00021DFA">
      <w:pPr>
        <w:spacing w:line="460" w:lineRule="exact"/>
        <w:ind w:firstLineChars="200" w:firstLine="480"/>
        <w:rPr>
          <w:rFonts w:ascii="仿宋" w:eastAsia="仿宋" w:hAnsi="仿宋" w:cs="宋体"/>
          <w:sz w:val="24"/>
          <w:szCs w:val="24"/>
        </w:rPr>
      </w:pPr>
      <w:r w:rsidRPr="00021DFA">
        <w:rPr>
          <w:rFonts w:ascii="仿宋" w:eastAsia="仿宋" w:hAnsi="仿宋" w:cs="宋体" w:hint="eastAsia"/>
          <w:sz w:val="24"/>
          <w:szCs w:val="24"/>
        </w:rPr>
        <w:t>所投设备的制造商具有专门的备品备件库，针对此次项目，</w:t>
      </w:r>
      <w:r w:rsidR="00600B55">
        <w:rPr>
          <w:rFonts w:ascii="仿宋" w:eastAsia="仿宋" w:hAnsi="仿宋" w:cs="宋体" w:hint="eastAsia"/>
          <w:sz w:val="24"/>
          <w:szCs w:val="24"/>
        </w:rPr>
        <w:t>供方</w:t>
      </w:r>
      <w:r w:rsidRPr="00021DFA">
        <w:rPr>
          <w:rFonts w:ascii="仿宋" w:eastAsia="仿宋" w:hAnsi="仿宋" w:cs="宋体" w:hint="eastAsia"/>
          <w:sz w:val="24"/>
          <w:szCs w:val="24"/>
        </w:rPr>
        <w:t>将另行组建专项备品备件库，为处理紧急情况提供了有效的保障。如确认供货设备需要更换零配件，我单位工程师可以在2个小时内到达用户现场进行更换。为用户提供原厂正品备品备件且价格保证市场最低价。</w:t>
      </w:r>
    </w:p>
    <w:p w14:paraId="64B37E94" w14:textId="77777777" w:rsidR="00021DFA" w:rsidRPr="00021DFA" w:rsidRDefault="00021DFA" w:rsidP="00021DFA">
      <w:pPr>
        <w:spacing w:line="460" w:lineRule="exact"/>
        <w:ind w:firstLineChars="200" w:firstLine="480"/>
        <w:rPr>
          <w:rFonts w:ascii="仿宋" w:eastAsia="仿宋" w:hAnsi="仿宋" w:cs="宋体"/>
          <w:sz w:val="24"/>
          <w:szCs w:val="24"/>
        </w:rPr>
      </w:pPr>
      <w:r w:rsidRPr="00021DFA">
        <w:rPr>
          <w:rFonts w:ascii="仿宋" w:eastAsia="仿宋" w:hAnsi="仿宋" w:cs="宋体" w:hint="eastAsia"/>
          <w:sz w:val="24"/>
          <w:szCs w:val="24"/>
        </w:rPr>
        <w:t>（2）人员</w:t>
      </w:r>
    </w:p>
    <w:p w14:paraId="550BCEE1" w14:textId="4FAA0DCD" w:rsidR="00021DFA" w:rsidRPr="00021DFA" w:rsidRDefault="00021DFA" w:rsidP="00021DFA">
      <w:pPr>
        <w:spacing w:line="460" w:lineRule="exact"/>
        <w:ind w:firstLineChars="200" w:firstLine="480"/>
        <w:rPr>
          <w:rFonts w:ascii="仿宋" w:eastAsia="仿宋" w:hAnsi="仿宋" w:cs="宋体"/>
          <w:sz w:val="24"/>
          <w:szCs w:val="24"/>
        </w:rPr>
      </w:pPr>
      <w:r w:rsidRPr="00021DFA">
        <w:rPr>
          <w:rFonts w:ascii="仿宋" w:eastAsia="仿宋" w:hAnsi="仿宋" w:cs="宋体" w:hint="eastAsia"/>
          <w:sz w:val="24"/>
          <w:szCs w:val="24"/>
        </w:rPr>
        <w:t>在前期实施过程中，针对用户的人员储备，</w:t>
      </w:r>
      <w:r w:rsidR="00600B55">
        <w:rPr>
          <w:rFonts w:ascii="仿宋" w:eastAsia="仿宋" w:hAnsi="仿宋" w:cs="宋体" w:hint="eastAsia"/>
          <w:sz w:val="24"/>
          <w:szCs w:val="24"/>
        </w:rPr>
        <w:t>供方</w:t>
      </w:r>
      <w:r w:rsidRPr="00021DFA">
        <w:rPr>
          <w:rFonts w:ascii="仿宋" w:eastAsia="仿宋" w:hAnsi="仿宋" w:cs="宋体" w:hint="eastAsia"/>
          <w:sz w:val="24"/>
          <w:szCs w:val="24"/>
        </w:rPr>
        <w:t>将采取多层培训机制，为用户培训包括基础技术人员、设备检测人员、高级服务人员等不同层面的技术人才；同时结合</w:t>
      </w:r>
      <w:r w:rsidR="00600B55">
        <w:rPr>
          <w:rFonts w:ascii="仿宋" w:eastAsia="仿宋" w:hAnsi="仿宋" w:cs="宋体" w:hint="eastAsia"/>
          <w:sz w:val="24"/>
          <w:szCs w:val="24"/>
        </w:rPr>
        <w:t>供方</w:t>
      </w:r>
      <w:r w:rsidRPr="00021DFA">
        <w:rPr>
          <w:rFonts w:ascii="仿宋" w:eastAsia="仿宋" w:hAnsi="仿宋" w:cs="宋体" w:hint="eastAsia"/>
          <w:sz w:val="24"/>
          <w:szCs w:val="24"/>
        </w:rPr>
        <w:t>已有的人才资源，在出现紧急情况时，将会依照</w:t>
      </w:r>
      <w:r w:rsidR="00600B55">
        <w:rPr>
          <w:rFonts w:ascii="仿宋" w:eastAsia="仿宋" w:hAnsi="仿宋" w:cs="宋体" w:hint="eastAsia"/>
          <w:sz w:val="24"/>
          <w:szCs w:val="24"/>
        </w:rPr>
        <w:t>供方</w:t>
      </w:r>
      <w:r w:rsidRPr="00021DFA">
        <w:rPr>
          <w:rFonts w:ascii="仿宋" w:eastAsia="仿宋" w:hAnsi="仿宋" w:cs="宋体" w:hint="eastAsia"/>
          <w:sz w:val="24"/>
          <w:szCs w:val="24"/>
        </w:rPr>
        <w:t>已有的应急机制建立专门的技术应急队伍，与用户的技术人员相配合，尽快解决相关问题。</w:t>
      </w:r>
    </w:p>
    <w:p w14:paraId="410C62C8" w14:textId="77777777" w:rsidR="00021DFA" w:rsidRPr="00021DFA" w:rsidRDefault="00021DFA" w:rsidP="00021DFA">
      <w:pPr>
        <w:spacing w:line="460" w:lineRule="exact"/>
        <w:ind w:firstLineChars="200" w:firstLine="480"/>
        <w:rPr>
          <w:rFonts w:ascii="仿宋" w:eastAsia="仿宋" w:hAnsi="仿宋" w:cs="宋体"/>
          <w:sz w:val="24"/>
          <w:szCs w:val="24"/>
        </w:rPr>
      </w:pPr>
      <w:r w:rsidRPr="00021DFA">
        <w:rPr>
          <w:rFonts w:ascii="仿宋" w:eastAsia="仿宋" w:hAnsi="仿宋" w:cs="宋体" w:hint="eastAsia"/>
          <w:sz w:val="24"/>
          <w:szCs w:val="24"/>
        </w:rPr>
        <w:t>3.6故障防范意识</w:t>
      </w:r>
    </w:p>
    <w:p w14:paraId="133672B8" w14:textId="3E9BD7E1" w:rsidR="00021DFA" w:rsidRPr="00021DFA" w:rsidRDefault="00021DFA" w:rsidP="00021DFA">
      <w:pPr>
        <w:spacing w:line="460" w:lineRule="exact"/>
        <w:ind w:firstLineChars="200" w:firstLine="480"/>
        <w:rPr>
          <w:rFonts w:ascii="仿宋" w:eastAsia="仿宋" w:hAnsi="仿宋" w:cs="宋体"/>
          <w:sz w:val="24"/>
          <w:szCs w:val="24"/>
        </w:rPr>
      </w:pPr>
      <w:r w:rsidRPr="00021DFA">
        <w:rPr>
          <w:rFonts w:ascii="仿宋" w:eastAsia="仿宋" w:hAnsi="仿宋" w:cs="宋体" w:hint="eastAsia"/>
          <w:sz w:val="24"/>
          <w:szCs w:val="24"/>
        </w:rPr>
        <w:t>防范胜于抢险是保证一个产品稳定正常运行的前提主导思想，结合此项目可能出现的常发故障，</w:t>
      </w:r>
      <w:r w:rsidR="00600B55">
        <w:rPr>
          <w:rFonts w:ascii="仿宋" w:eastAsia="仿宋" w:hAnsi="仿宋" w:cs="宋体" w:hint="eastAsia"/>
          <w:sz w:val="24"/>
          <w:szCs w:val="24"/>
        </w:rPr>
        <w:t>供方</w:t>
      </w:r>
      <w:r w:rsidRPr="00021DFA">
        <w:rPr>
          <w:rFonts w:ascii="仿宋" w:eastAsia="仿宋" w:hAnsi="仿宋" w:cs="宋体" w:hint="eastAsia"/>
          <w:sz w:val="24"/>
          <w:szCs w:val="24"/>
        </w:rPr>
        <w:t>将从以下几个方面来考虑：</w:t>
      </w:r>
    </w:p>
    <w:p w14:paraId="2ADBAB13" w14:textId="02B6266F" w:rsidR="00021DFA" w:rsidRPr="00021DFA" w:rsidRDefault="00EE2037" w:rsidP="00021DFA">
      <w:pPr>
        <w:spacing w:line="460" w:lineRule="exact"/>
        <w:ind w:firstLineChars="200" w:firstLine="480"/>
        <w:rPr>
          <w:rFonts w:ascii="仿宋" w:eastAsia="仿宋" w:hAnsi="仿宋" w:cs="宋体"/>
          <w:sz w:val="24"/>
          <w:szCs w:val="24"/>
        </w:rPr>
      </w:pPr>
      <w:r>
        <w:rPr>
          <w:rFonts w:ascii="仿宋" w:eastAsia="仿宋" w:hAnsi="仿宋" w:cs="宋体" w:hint="eastAsia"/>
          <w:sz w:val="24"/>
          <w:szCs w:val="24"/>
        </w:rPr>
        <w:t>（1）</w:t>
      </w:r>
      <w:r w:rsidR="00021DFA" w:rsidRPr="00021DFA">
        <w:rPr>
          <w:rFonts w:ascii="仿宋" w:eastAsia="仿宋" w:hAnsi="仿宋" w:cs="宋体" w:hint="eastAsia"/>
          <w:sz w:val="24"/>
          <w:szCs w:val="24"/>
        </w:rPr>
        <w:t>线路：</w:t>
      </w:r>
      <w:r w:rsidR="00600B55">
        <w:rPr>
          <w:rFonts w:ascii="仿宋" w:eastAsia="仿宋" w:hAnsi="仿宋" w:cs="宋体" w:hint="eastAsia"/>
          <w:sz w:val="24"/>
          <w:szCs w:val="24"/>
        </w:rPr>
        <w:t>供方</w:t>
      </w:r>
      <w:r w:rsidR="00021DFA" w:rsidRPr="00021DFA">
        <w:rPr>
          <w:rFonts w:ascii="仿宋" w:eastAsia="仿宋" w:hAnsi="仿宋" w:cs="宋体" w:hint="eastAsia"/>
          <w:sz w:val="24"/>
          <w:szCs w:val="24"/>
        </w:rPr>
        <w:t>将会定期展开检测，以确保正常运行。</w:t>
      </w:r>
    </w:p>
    <w:p w14:paraId="483ED483" w14:textId="76BF9BC3" w:rsidR="00021DFA" w:rsidRPr="00021DFA" w:rsidRDefault="00EE2037" w:rsidP="00021DFA">
      <w:pPr>
        <w:spacing w:line="460" w:lineRule="exact"/>
        <w:ind w:firstLineChars="200" w:firstLine="480"/>
        <w:rPr>
          <w:rFonts w:ascii="仿宋" w:eastAsia="仿宋" w:hAnsi="仿宋" w:cs="宋体"/>
          <w:sz w:val="24"/>
          <w:szCs w:val="24"/>
        </w:rPr>
      </w:pPr>
      <w:r>
        <w:rPr>
          <w:rFonts w:ascii="仿宋" w:eastAsia="仿宋" w:hAnsi="仿宋" w:cs="宋体" w:hint="eastAsia"/>
          <w:sz w:val="24"/>
          <w:szCs w:val="24"/>
        </w:rPr>
        <w:t>（2）</w:t>
      </w:r>
      <w:r w:rsidR="00021DFA" w:rsidRPr="00021DFA">
        <w:rPr>
          <w:rFonts w:ascii="仿宋" w:eastAsia="仿宋" w:hAnsi="仿宋" w:cs="宋体" w:hint="eastAsia"/>
          <w:sz w:val="24"/>
          <w:szCs w:val="24"/>
        </w:rPr>
        <w:t>基础设备：</w:t>
      </w:r>
      <w:r w:rsidR="00600B55">
        <w:rPr>
          <w:rFonts w:ascii="仿宋" w:eastAsia="仿宋" w:hAnsi="仿宋" w:cs="宋体" w:hint="eastAsia"/>
          <w:sz w:val="24"/>
          <w:szCs w:val="24"/>
        </w:rPr>
        <w:t>供方</w:t>
      </w:r>
      <w:r w:rsidR="00021DFA" w:rsidRPr="00021DFA">
        <w:rPr>
          <w:rFonts w:ascii="仿宋" w:eastAsia="仿宋" w:hAnsi="仿宋" w:cs="宋体" w:hint="eastAsia"/>
          <w:sz w:val="24"/>
          <w:szCs w:val="24"/>
        </w:rPr>
        <w:t>将对产品进行周期性巡检，例行维护和正常升级。</w:t>
      </w:r>
    </w:p>
    <w:p w14:paraId="2D6B92E9" w14:textId="76AB84BA" w:rsidR="00021DFA" w:rsidRPr="00021DFA" w:rsidRDefault="00EE2037" w:rsidP="00021DFA">
      <w:pPr>
        <w:spacing w:line="460" w:lineRule="exact"/>
        <w:ind w:firstLineChars="200" w:firstLine="480"/>
        <w:rPr>
          <w:rFonts w:ascii="仿宋" w:eastAsia="仿宋" w:hAnsi="仿宋" w:cs="宋体"/>
          <w:sz w:val="24"/>
          <w:szCs w:val="24"/>
        </w:rPr>
      </w:pPr>
      <w:r>
        <w:rPr>
          <w:rFonts w:ascii="仿宋" w:eastAsia="仿宋" w:hAnsi="仿宋" w:cs="宋体" w:hint="eastAsia"/>
          <w:sz w:val="24"/>
          <w:szCs w:val="24"/>
        </w:rPr>
        <w:t>（3）</w:t>
      </w:r>
      <w:r w:rsidR="00021DFA" w:rsidRPr="00021DFA">
        <w:rPr>
          <w:rFonts w:ascii="仿宋" w:eastAsia="仿宋" w:hAnsi="仿宋" w:cs="宋体" w:hint="eastAsia"/>
          <w:sz w:val="24"/>
          <w:szCs w:val="24"/>
        </w:rPr>
        <w:t>人员：</w:t>
      </w:r>
      <w:r w:rsidR="00600B55">
        <w:rPr>
          <w:rFonts w:ascii="仿宋" w:eastAsia="仿宋" w:hAnsi="仿宋" w:cs="宋体" w:hint="eastAsia"/>
          <w:sz w:val="24"/>
          <w:szCs w:val="24"/>
        </w:rPr>
        <w:t>供方</w:t>
      </w:r>
      <w:r w:rsidR="00021DFA" w:rsidRPr="00021DFA">
        <w:rPr>
          <w:rFonts w:ascii="仿宋" w:eastAsia="仿宋" w:hAnsi="仿宋" w:cs="宋体" w:hint="eastAsia"/>
          <w:sz w:val="24"/>
          <w:szCs w:val="24"/>
        </w:rPr>
        <w:t>将会对用户方技术人员展开长期培训工作，同时结合产品更新换代进行周期性技术讲座与交流。</w:t>
      </w:r>
    </w:p>
    <w:p w14:paraId="12EFCF03" w14:textId="7D745521" w:rsidR="00021DFA" w:rsidRPr="00021DFA" w:rsidRDefault="00021DFA" w:rsidP="00021DFA">
      <w:pPr>
        <w:spacing w:line="460" w:lineRule="exact"/>
        <w:ind w:firstLineChars="200" w:firstLine="482"/>
        <w:rPr>
          <w:rFonts w:ascii="仿宋" w:eastAsia="仿宋" w:hAnsi="仿宋" w:cs="宋体"/>
          <w:b/>
          <w:sz w:val="24"/>
          <w:szCs w:val="24"/>
        </w:rPr>
      </w:pPr>
      <w:r w:rsidRPr="00021DFA">
        <w:rPr>
          <w:rFonts w:ascii="仿宋" w:eastAsia="仿宋" w:hAnsi="仿宋" w:cs="宋体" w:hint="eastAsia"/>
          <w:b/>
          <w:sz w:val="24"/>
          <w:szCs w:val="24"/>
        </w:rPr>
        <w:t>四、质保期外售后服务承诺</w:t>
      </w:r>
    </w:p>
    <w:p w14:paraId="14E55BD1" w14:textId="2FC78D70" w:rsidR="00021DFA" w:rsidRPr="00021DFA" w:rsidRDefault="00600B55" w:rsidP="00021DFA">
      <w:pPr>
        <w:spacing w:line="460" w:lineRule="exact"/>
        <w:ind w:firstLineChars="200" w:firstLine="480"/>
        <w:rPr>
          <w:rFonts w:ascii="仿宋" w:eastAsia="仿宋" w:hAnsi="仿宋" w:cs="宋体"/>
          <w:bCs/>
          <w:sz w:val="24"/>
          <w:szCs w:val="24"/>
        </w:rPr>
      </w:pPr>
      <w:r>
        <w:rPr>
          <w:rFonts w:ascii="仿宋" w:eastAsia="仿宋" w:hAnsi="仿宋" w:cs="宋体" w:hint="eastAsia"/>
          <w:bCs/>
          <w:sz w:val="24"/>
          <w:szCs w:val="24"/>
        </w:rPr>
        <w:t>供方</w:t>
      </w:r>
      <w:r w:rsidR="00021DFA" w:rsidRPr="00021DFA">
        <w:rPr>
          <w:rFonts w:ascii="仿宋" w:eastAsia="仿宋" w:hAnsi="仿宋" w:cs="宋体" w:hint="eastAsia"/>
          <w:bCs/>
          <w:sz w:val="24"/>
          <w:szCs w:val="24"/>
        </w:rPr>
        <w:t>郑重承诺：</w:t>
      </w:r>
      <w:r>
        <w:rPr>
          <w:rFonts w:ascii="仿宋" w:eastAsia="仿宋" w:hAnsi="仿宋" w:cs="宋体" w:hint="eastAsia"/>
          <w:bCs/>
          <w:sz w:val="24"/>
          <w:szCs w:val="24"/>
        </w:rPr>
        <w:t>供方</w:t>
      </w:r>
      <w:r w:rsidR="00021DFA" w:rsidRPr="00021DFA">
        <w:rPr>
          <w:rFonts w:ascii="仿宋" w:eastAsia="仿宋" w:hAnsi="仿宋" w:cs="宋体" w:hint="eastAsia"/>
          <w:bCs/>
          <w:sz w:val="24"/>
          <w:szCs w:val="24"/>
        </w:rPr>
        <w:t>对免费服务期过后，</w:t>
      </w:r>
      <w:r>
        <w:rPr>
          <w:rFonts w:ascii="仿宋" w:eastAsia="仿宋" w:hAnsi="仿宋" w:cs="宋体" w:hint="eastAsia"/>
          <w:bCs/>
          <w:sz w:val="24"/>
          <w:szCs w:val="24"/>
        </w:rPr>
        <w:t>供方</w:t>
      </w:r>
      <w:r w:rsidR="00021DFA" w:rsidRPr="00021DFA">
        <w:rPr>
          <w:rFonts w:ascii="仿宋" w:eastAsia="仿宋" w:hAnsi="仿宋" w:cs="宋体" w:hint="eastAsia"/>
          <w:bCs/>
          <w:sz w:val="24"/>
          <w:szCs w:val="24"/>
        </w:rPr>
        <w:t>所提供的设备出现故障或更换部分配件时，请您致电</w:t>
      </w:r>
      <w:r>
        <w:rPr>
          <w:rFonts w:ascii="仿宋" w:eastAsia="仿宋" w:hAnsi="仿宋" w:cs="宋体" w:hint="eastAsia"/>
          <w:bCs/>
          <w:sz w:val="24"/>
          <w:szCs w:val="24"/>
        </w:rPr>
        <w:t>供方</w:t>
      </w:r>
      <w:r w:rsidR="00021DFA" w:rsidRPr="00021DFA">
        <w:rPr>
          <w:rFonts w:ascii="仿宋" w:eastAsia="仿宋" w:hAnsi="仿宋" w:cs="宋体" w:hint="eastAsia"/>
          <w:bCs/>
          <w:sz w:val="24"/>
          <w:szCs w:val="24"/>
        </w:rPr>
        <w:t>，</w:t>
      </w:r>
      <w:r>
        <w:rPr>
          <w:rFonts w:ascii="仿宋" w:eastAsia="仿宋" w:hAnsi="仿宋" w:cs="宋体" w:hint="eastAsia"/>
          <w:bCs/>
          <w:sz w:val="24"/>
          <w:szCs w:val="24"/>
        </w:rPr>
        <w:t>供方</w:t>
      </w:r>
      <w:r w:rsidR="00021DFA" w:rsidRPr="00021DFA">
        <w:rPr>
          <w:rFonts w:ascii="仿宋" w:eastAsia="仿宋" w:hAnsi="仿宋" w:cs="宋体" w:hint="eastAsia"/>
          <w:bCs/>
          <w:sz w:val="24"/>
          <w:szCs w:val="24"/>
        </w:rPr>
        <w:t>为您提供原厂配件服务。</w:t>
      </w:r>
    </w:p>
    <w:p w14:paraId="3E001D78" w14:textId="7F1AEB5B" w:rsidR="00021DFA" w:rsidRPr="00021DFA" w:rsidRDefault="00250787" w:rsidP="00021DFA">
      <w:pPr>
        <w:spacing w:line="460" w:lineRule="exact"/>
        <w:ind w:firstLineChars="200" w:firstLine="480"/>
        <w:rPr>
          <w:rFonts w:ascii="仿宋" w:eastAsia="仿宋" w:hAnsi="仿宋" w:cs="宋体"/>
          <w:bCs/>
          <w:sz w:val="24"/>
          <w:szCs w:val="24"/>
        </w:rPr>
      </w:pPr>
      <w:r>
        <w:rPr>
          <w:rFonts w:ascii="仿宋" w:eastAsia="仿宋" w:hAnsi="仿宋" w:cs="宋体"/>
          <w:bCs/>
          <w:sz w:val="24"/>
          <w:szCs w:val="24"/>
        </w:rPr>
        <w:t>1.</w:t>
      </w:r>
      <w:r w:rsidR="00021DFA" w:rsidRPr="00021DFA">
        <w:rPr>
          <w:rFonts w:ascii="仿宋" w:eastAsia="仿宋" w:hAnsi="仿宋" w:cs="宋体" w:hint="eastAsia"/>
          <w:bCs/>
          <w:sz w:val="24"/>
          <w:szCs w:val="24"/>
        </w:rPr>
        <w:t>在免费保修期过后，</w:t>
      </w:r>
      <w:r w:rsidR="00600B55">
        <w:rPr>
          <w:rFonts w:ascii="仿宋" w:eastAsia="仿宋" w:hAnsi="仿宋" w:cs="宋体" w:hint="eastAsia"/>
          <w:bCs/>
          <w:sz w:val="24"/>
          <w:szCs w:val="24"/>
        </w:rPr>
        <w:t>供方</w:t>
      </w:r>
      <w:r w:rsidR="00021DFA" w:rsidRPr="00021DFA">
        <w:rPr>
          <w:rFonts w:ascii="仿宋" w:eastAsia="仿宋" w:hAnsi="仿宋" w:cs="宋体" w:hint="eastAsia"/>
          <w:bCs/>
          <w:sz w:val="24"/>
          <w:szCs w:val="24"/>
        </w:rPr>
        <w:t>向用户提供同档次的备品备件、易损件、专用工具等，这些备品备件可用作紧急的故障更换及设备运作过程中可能发生的故障维护，确保系统的稳定运行。</w:t>
      </w:r>
    </w:p>
    <w:p w14:paraId="25775571" w14:textId="3F414999" w:rsidR="00021DFA" w:rsidRPr="00021DFA" w:rsidRDefault="00250787" w:rsidP="00021DFA">
      <w:pPr>
        <w:spacing w:line="460" w:lineRule="exact"/>
        <w:ind w:firstLineChars="200" w:firstLine="480"/>
        <w:rPr>
          <w:rFonts w:ascii="仿宋" w:eastAsia="仿宋" w:hAnsi="仿宋" w:cs="宋体"/>
          <w:bCs/>
          <w:sz w:val="24"/>
          <w:szCs w:val="24"/>
        </w:rPr>
      </w:pPr>
      <w:r>
        <w:rPr>
          <w:rFonts w:ascii="仿宋" w:eastAsia="仿宋" w:hAnsi="仿宋" w:cs="宋体"/>
          <w:bCs/>
          <w:sz w:val="24"/>
          <w:szCs w:val="24"/>
        </w:rPr>
        <w:t>2.</w:t>
      </w:r>
      <w:r w:rsidR="00021DFA" w:rsidRPr="00021DFA">
        <w:rPr>
          <w:rFonts w:ascii="仿宋" w:eastAsia="仿宋" w:hAnsi="仿宋" w:cs="宋体" w:hint="eastAsia"/>
          <w:bCs/>
          <w:sz w:val="24"/>
          <w:szCs w:val="24"/>
        </w:rPr>
        <w:t>质量保修期过后，由用户维修人员负责易损易耗件的更换及设备的正常维护，小的故障可参照维修手册自行排除，凡用户不能自行解决的或维修手册中规</w:t>
      </w:r>
      <w:r w:rsidR="00021DFA" w:rsidRPr="00021DFA">
        <w:rPr>
          <w:rFonts w:ascii="仿宋" w:eastAsia="仿宋" w:hAnsi="仿宋" w:cs="宋体" w:hint="eastAsia"/>
          <w:bCs/>
          <w:sz w:val="24"/>
          <w:szCs w:val="24"/>
        </w:rPr>
        <w:lastRenderedPageBreak/>
        <w:t>定必须由</w:t>
      </w:r>
      <w:r w:rsidR="00600B55">
        <w:rPr>
          <w:rFonts w:ascii="仿宋" w:eastAsia="仿宋" w:hAnsi="仿宋" w:cs="宋体" w:hint="eastAsia"/>
          <w:bCs/>
          <w:sz w:val="24"/>
          <w:szCs w:val="24"/>
        </w:rPr>
        <w:t>供方</w:t>
      </w:r>
      <w:r w:rsidR="00021DFA" w:rsidRPr="00021DFA">
        <w:rPr>
          <w:rFonts w:ascii="仿宋" w:eastAsia="仿宋" w:hAnsi="仿宋" w:cs="宋体" w:hint="eastAsia"/>
          <w:bCs/>
          <w:sz w:val="24"/>
          <w:szCs w:val="24"/>
        </w:rPr>
        <w:t>负责维修的，用户应及时与</w:t>
      </w:r>
      <w:r w:rsidR="00600B55">
        <w:rPr>
          <w:rFonts w:ascii="仿宋" w:eastAsia="仿宋" w:hAnsi="仿宋" w:cs="宋体" w:hint="eastAsia"/>
          <w:bCs/>
          <w:sz w:val="24"/>
          <w:szCs w:val="24"/>
        </w:rPr>
        <w:t>供方</w:t>
      </w:r>
      <w:r w:rsidR="00021DFA" w:rsidRPr="00021DFA">
        <w:rPr>
          <w:rFonts w:ascii="仿宋" w:eastAsia="仿宋" w:hAnsi="仿宋" w:cs="宋体" w:hint="eastAsia"/>
          <w:bCs/>
          <w:sz w:val="24"/>
          <w:szCs w:val="24"/>
        </w:rPr>
        <w:t>维修部联系,</w:t>
      </w:r>
      <w:r w:rsidR="00600B55">
        <w:rPr>
          <w:rFonts w:ascii="仿宋" w:eastAsia="仿宋" w:hAnsi="仿宋" w:cs="宋体" w:hint="eastAsia"/>
          <w:bCs/>
          <w:sz w:val="24"/>
          <w:szCs w:val="24"/>
        </w:rPr>
        <w:t>供方</w:t>
      </w:r>
      <w:r w:rsidR="00021DFA" w:rsidRPr="00021DFA">
        <w:rPr>
          <w:rFonts w:ascii="仿宋" w:eastAsia="仿宋" w:hAnsi="仿宋" w:cs="宋体" w:hint="eastAsia"/>
          <w:bCs/>
          <w:sz w:val="24"/>
          <w:szCs w:val="24"/>
        </w:rPr>
        <w:t>将派技术人员进行维修，</w:t>
      </w:r>
      <w:r w:rsidR="00600B55">
        <w:rPr>
          <w:rFonts w:ascii="仿宋" w:eastAsia="仿宋" w:hAnsi="仿宋" w:cs="宋体" w:hint="eastAsia"/>
          <w:bCs/>
          <w:sz w:val="24"/>
          <w:szCs w:val="24"/>
        </w:rPr>
        <w:t>供方</w:t>
      </w:r>
      <w:r w:rsidR="00021DFA" w:rsidRPr="00021DFA">
        <w:rPr>
          <w:rFonts w:ascii="仿宋" w:eastAsia="仿宋" w:hAnsi="仿宋" w:cs="宋体" w:hint="eastAsia"/>
          <w:bCs/>
          <w:sz w:val="24"/>
          <w:szCs w:val="24"/>
        </w:rPr>
        <w:t>只收取更换的部件或材料的成本及相应人工及路费。</w:t>
      </w:r>
    </w:p>
    <w:p w14:paraId="6E15A983" w14:textId="764BD3DE" w:rsidR="00021DFA" w:rsidRPr="00021DFA" w:rsidRDefault="00250787" w:rsidP="00021DFA">
      <w:pPr>
        <w:spacing w:line="460" w:lineRule="exact"/>
        <w:ind w:firstLineChars="200" w:firstLine="480"/>
        <w:rPr>
          <w:rFonts w:ascii="仿宋" w:eastAsia="仿宋" w:hAnsi="仿宋" w:cs="宋体"/>
          <w:bCs/>
          <w:sz w:val="24"/>
          <w:szCs w:val="24"/>
        </w:rPr>
      </w:pPr>
      <w:r>
        <w:rPr>
          <w:rFonts w:ascii="仿宋" w:eastAsia="仿宋" w:hAnsi="仿宋" w:cs="宋体"/>
          <w:bCs/>
          <w:sz w:val="24"/>
          <w:szCs w:val="24"/>
        </w:rPr>
        <w:t>3.</w:t>
      </w:r>
      <w:r w:rsidR="00021DFA" w:rsidRPr="00021DFA">
        <w:rPr>
          <w:rFonts w:ascii="仿宋" w:eastAsia="仿宋" w:hAnsi="仿宋" w:cs="宋体" w:hint="eastAsia"/>
          <w:bCs/>
          <w:sz w:val="24"/>
          <w:szCs w:val="24"/>
        </w:rPr>
        <w:t>保修期后，如有硬件设备等的故障，用户可直接报于</w:t>
      </w:r>
      <w:r w:rsidR="00600B55">
        <w:rPr>
          <w:rFonts w:ascii="仿宋" w:eastAsia="仿宋" w:hAnsi="仿宋" w:cs="宋体" w:hint="eastAsia"/>
          <w:bCs/>
          <w:sz w:val="24"/>
          <w:szCs w:val="24"/>
        </w:rPr>
        <w:t>供方</w:t>
      </w:r>
      <w:r w:rsidR="00021DFA" w:rsidRPr="00021DFA">
        <w:rPr>
          <w:rFonts w:ascii="仿宋" w:eastAsia="仿宋" w:hAnsi="仿宋" w:cs="宋体" w:hint="eastAsia"/>
          <w:bCs/>
          <w:sz w:val="24"/>
          <w:szCs w:val="24"/>
        </w:rPr>
        <w:t>检修，</w:t>
      </w:r>
      <w:r w:rsidR="00600B55">
        <w:rPr>
          <w:rFonts w:ascii="仿宋" w:eastAsia="仿宋" w:hAnsi="仿宋" w:cs="宋体" w:hint="eastAsia"/>
          <w:bCs/>
          <w:sz w:val="24"/>
          <w:szCs w:val="24"/>
        </w:rPr>
        <w:t>供方</w:t>
      </w:r>
      <w:r w:rsidR="00021DFA" w:rsidRPr="00021DFA">
        <w:rPr>
          <w:rFonts w:ascii="仿宋" w:eastAsia="仿宋" w:hAnsi="仿宋" w:cs="宋体" w:hint="eastAsia"/>
          <w:bCs/>
          <w:sz w:val="24"/>
          <w:szCs w:val="24"/>
        </w:rPr>
        <w:t>确保全天24小时随时相应，</w:t>
      </w:r>
      <w:r w:rsidR="00600B55">
        <w:rPr>
          <w:rFonts w:ascii="仿宋" w:eastAsia="仿宋" w:hAnsi="仿宋" w:cs="宋体" w:hint="eastAsia"/>
          <w:bCs/>
          <w:sz w:val="24"/>
          <w:szCs w:val="24"/>
        </w:rPr>
        <w:t>供方</w:t>
      </w:r>
      <w:r w:rsidR="00021DFA" w:rsidRPr="00021DFA">
        <w:rPr>
          <w:rFonts w:ascii="仿宋" w:eastAsia="仿宋" w:hAnsi="仿宋" w:cs="宋体" w:hint="eastAsia"/>
          <w:bCs/>
          <w:sz w:val="24"/>
          <w:szCs w:val="24"/>
        </w:rPr>
        <w:t>技术人员确定修好后及时返回给用户；如遇到不能修复的情况，可向用户提供同档次配件，只收取成本费。</w:t>
      </w:r>
    </w:p>
    <w:p w14:paraId="50150225" w14:textId="2249FD2F" w:rsidR="00021DFA" w:rsidRPr="00021DFA" w:rsidRDefault="00250787" w:rsidP="00021DFA">
      <w:pPr>
        <w:spacing w:line="460" w:lineRule="exact"/>
        <w:ind w:firstLineChars="200" w:firstLine="480"/>
        <w:rPr>
          <w:rFonts w:ascii="仿宋" w:eastAsia="仿宋" w:hAnsi="仿宋" w:cs="宋体"/>
          <w:bCs/>
          <w:sz w:val="24"/>
          <w:szCs w:val="24"/>
        </w:rPr>
      </w:pPr>
      <w:r>
        <w:rPr>
          <w:rFonts w:ascii="仿宋" w:eastAsia="仿宋" w:hAnsi="仿宋" w:cs="宋体"/>
          <w:bCs/>
          <w:sz w:val="24"/>
          <w:szCs w:val="24"/>
        </w:rPr>
        <w:t>4.</w:t>
      </w:r>
      <w:r w:rsidR="00021DFA" w:rsidRPr="00021DFA">
        <w:rPr>
          <w:rFonts w:ascii="仿宋" w:eastAsia="仿宋" w:hAnsi="仿宋" w:cs="宋体" w:hint="eastAsia"/>
          <w:bCs/>
          <w:sz w:val="24"/>
          <w:szCs w:val="24"/>
        </w:rPr>
        <w:t>备品备件保障供应：</w:t>
      </w:r>
      <w:r w:rsidR="00600B55">
        <w:rPr>
          <w:rFonts w:ascii="仿宋" w:eastAsia="仿宋" w:hAnsi="仿宋" w:cs="宋体" w:hint="eastAsia"/>
          <w:bCs/>
          <w:sz w:val="24"/>
          <w:szCs w:val="24"/>
        </w:rPr>
        <w:t>供方</w:t>
      </w:r>
      <w:r w:rsidR="00021DFA" w:rsidRPr="00021DFA">
        <w:rPr>
          <w:rFonts w:ascii="仿宋" w:eastAsia="仿宋" w:hAnsi="仿宋" w:cs="宋体" w:hint="eastAsia"/>
          <w:bCs/>
          <w:sz w:val="24"/>
          <w:szCs w:val="24"/>
        </w:rPr>
        <w:t>对本次招标项目提供7*24小时售后人员服务以及终身技术服务支持；随时为客户提供“诚实、热情、信用、优质、快捷”的服务，当产品出现故障，质保期内免费上门服务进行维修，质保期满后免费上门并以成本价提供产品备件，郑州设置备品配件仓库，保证备品备件长期稳定供货。储备品种齐全、存量充足的备件；服务需求将在4~24小时内得到完全响应，从最佳地理位置和物流环境保证备件物流时效，保证用户获得及时有效地备件支持，缩短用户维修等待时间。</w:t>
      </w:r>
    </w:p>
    <w:p w14:paraId="51003383" w14:textId="4AC16CA4" w:rsidR="00021DFA" w:rsidRPr="00021DFA" w:rsidRDefault="00250787" w:rsidP="00021DFA">
      <w:pPr>
        <w:spacing w:line="460" w:lineRule="exact"/>
        <w:ind w:firstLineChars="200" w:firstLine="480"/>
        <w:rPr>
          <w:rFonts w:ascii="仿宋" w:eastAsia="仿宋" w:hAnsi="仿宋" w:cs="宋体"/>
          <w:bCs/>
          <w:sz w:val="24"/>
          <w:szCs w:val="24"/>
        </w:rPr>
      </w:pPr>
      <w:r>
        <w:rPr>
          <w:rFonts w:ascii="仿宋" w:eastAsia="仿宋" w:hAnsi="仿宋" w:cs="宋体"/>
          <w:bCs/>
          <w:sz w:val="24"/>
          <w:szCs w:val="24"/>
        </w:rPr>
        <w:t>5.</w:t>
      </w:r>
      <w:r w:rsidR="00021DFA" w:rsidRPr="00021DFA">
        <w:rPr>
          <w:rFonts w:ascii="仿宋" w:eastAsia="仿宋" w:hAnsi="仿宋" w:cs="宋体" w:hint="eastAsia"/>
          <w:bCs/>
          <w:sz w:val="24"/>
          <w:szCs w:val="24"/>
        </w:rPr>
        <w:t>保修期过后，</w:t>
      </w:r>
      <w:r w:rsidR="00600B55">
        <w:rPr>
          <w:rFonts w:ascii="仿宋" w:eastAsia="仿宋" w:hAnsi="仿宋" w:cs="宋体" w:hint="eastAsia"/>
          <w:bCs/>
          <w:sz w:val="24"/>
          <w:szCs w:val="24"/>
        </w:rPr>
        <w:t>需方</w:t>
      </w:r>
      <w:r w:rsidR="00021DFA" w:rsidRPr="00021DFA">
        <w:rPr>
          <w:rFonts w:ascii="仿宋" w:eastAsia="仿宋" w:hAnsi="仿宋" w:cs="宋体" w:hint="eastAsia"/>
          <w:bCs/>
          <w:sz w:val="24"/>
          <w:szCs w:val="24"/>
        </w:rPr>
        <w:t>也可与</w:t>
      </w:r>
      <w:r w:rsidR="00600B55">
        <w:rPr>
          <w:rFonts w:ascii="仿宋" w:eastAsia="仿宋" w:hAnsi="仿宋" w:cs="宋体" w:hint="eastAsia"/>
          <w:bCs/>
          <w:sz w:val="24"/>
          <w:szCs w:val="24"/>
        </w:rPr>
        <w:t>供方</w:t>
      </w:r>
      <w:r w:rsidR="00021DFA" w:rsidRPr="00021DFA">
        <w:rPr>
          <w:rFonts w:ascii="仿宋" w:eastAsia="仿宋" w:hAnsi="仿宋" w:cs="宋体" w:hint="eastAsia"/>
          <w:bCs/>
          <w:sz w:val="24"/>
          <w:szCs w:val="24"/>
        </w:rPr>
        <w:t>签订《维修保养合同》，仍由</w:t>
      </w:r>
      <w:r w:rsidR="00600B55">
        <w:rPr>
          <w:rFonts w:ascii="仿宋" w:eastAsia="仿宋" w:hAnsi="仿宋" w:cs="宋体" w:hint="eastAsia"/>
          <w:bCs/>
          <w:sz w:val="24"/>
          <w:szCs w:val="24"/>
        </w:rPr>
        <w:t>供方</w:t>
      </w:r>
      <w:r w:rsidR="00021DFA" w:rsidRPr="00021DFA">
        <w:rPr>
          <w:rFonts w:ascii="仿宋" w:eastAsia="仿宋" w:hAnsi="仿宋" w:cs="宋体" w:hint="eastAsia"/>
          <w:bCs/>
          <w:sz w:val="24"/>
          <w:szCs w:val="24"/>
        </w:rPr>
        <w:t>对系统或设备进行维修保养，合同的服务内容及费用另协商。</w:t>
      </w:r>
    </w:p>
    <w:p w14:paraId="0FC4FBEA" w14:textId="5C513D32" w:rsidR="00021DFA" w:rsidRPr="00021DFA" w:rsidRDefault="00250787" w:rsidP="00021DFA">
      <w:pPr>
        <w:spacing w:line="460" w:lineRule="exact"/>
        <w:ind w:firstLineChars="200" w:firstLine="480"/>
        <w:rPr>
          <w:rFonts w:ascii="仿宋" w:eastAsia="仿宋" w:hAnsi="仿宋" w:cs="宋体"/>
          <w:bCs/>
          <w:sz w:val="24"/>
          <w:szCs w:val="24"/>
        </w:rPr>
      </w:pPr>
      <w:r>
        <w:rPr>
          <w:rFonts w:ascii="仿宋" w:eastAsia="仿宋" w:hAnsi="仿宋" w:cs="宋体"/>
          <w:bCs/>
          <w:sz w:val="24"/>
          <w:szCs w:val="24"/>
        </w:rPr>
        <w:t>6.</w:t>
      </w:r>
      <w:r w:rsidR="00021DFA" w:rsidRPr="00021DFA">
        <w:rPr>
          <w:rFonts w:ascii="仿宋" w:eastAsia="仿宋" w:hAnsi="仿宋" w:cs="宋体" w:hint="eastAsia"/>
          <w:bCs/>
          <w:sz w:val="24"/>
          <w:szCs w:val="24"/>
        </w:rPr>
        <w:t>对系统维护期外的系统维护请求，</w:t>
      </w:r>
      <w:r w:rsidR="00600B55">
        <w:rPr>
          <w:rFonts w:ascii="仿宋" w:eastAsia="仿宋" w:hAnsi="仿宋" w:cs="宋体" w:hint="eastAsia"/>
          <w:bCs/>
          <w:sz w:val="24"/>
          <w:szCs w:val="24"/>
        </w:rPr>
        <w:t>供方</w:t>
      </w:r>
      <w:r w:rsidR="00021DFA" w:rsidRPr="00021DFA">
        <w:rPr>
          <w:rFonts w:ascii="仿宋" w:eastAsia="仿宋" w:hAnsi="仿宋" w:cs="宋体" w:hint="eastAsia"/>
          <w:bCs/>
          <w:sz w:val="24"/>
          <w:szCs w:val="24"/>
        </w:rPr>
        <w:t>将积极响应，决不推委，这样的服务，</w:t>
      </w:r>
      <w:r w:rsidR="00600B55">
        <w:rPr>
          <w:rFonts w:ascii="仿宋" w:eastAsia="仿宋" w:hAnsi="仿宋" w:cs="宋体" w:hint="eastAsia"/>
          <w:bCs/>
          <w:sz w:val="24"/>
          <w:szCs w:val="24"/>
        </w:rPr>
        <w:t>供方</w:t>
      </w:r>
      <w:r w:rsidR="00021DFA" w:rsidRPr="00021DFA">
        <w:rPr>
          <w:rFonts w:ascii="仿宋" w:eastAsia="仿宋" w:hAnsi="仿宋" w:cs="宋体" w:hint="eastAsia"/>
          <w:bCs/>
          <w:sz w:val="24"/>
          <w:szCs w:val="24"/>
        </w:rPr>
        <w:t>仅收取维护费。</w:t>
      </w:r>
    </w:p>
    <w:p w14:paraId="1300F2E3" w14:textId="711340DC" w:rsidR="00021DFA" w:rsidRPr="00021DFA" w:rsidRDefault="00250787" w:rsidP="00021DFA">
      <w:pPr>
        <w:spacing w:line="460" w:lineRule="exact"/>
        <w:ind w:firstLineChars="200" w:firstLine="480"/>
        <w:rPr>
          <w:rFonts w:ascii="仿宋" w:eastAsia="仿宋" w:hAnsi="仿宋" w:cs="宋体"/>
          <w:bCs/>
          <w:sz w:val="24"/>
          <w:szCs w:val="24"/>
        </w:rPr>
      </w:pPr>
      <w:r>
        <w:rPr>
          <w:rFonts w:ascii="仿宋" w:eastAsia="仿宋" w:hAnsi="仿宋" w:cs="宋体"/>
          <w:bCs/>
          <w:sz w:val="24"/>
          <w:szCs w:val="24"/>
        </w:rPr>
        <w:t>7.</w:t>
      </w:r>
      <w:r w:rsidR="00600B55">
        <w:rPr>
          <w:rFonts w:ascii="仿宋" w:eastAsia="仿宋" w:hAnsi="仿宋" w:cs="宋体" w:hint="eastAsia"/>
          <w:bCs/>
          <w:sz w:val="24"/>
          <w:szCs w:val="24"/>
        </w:rPr>
        <w:t>供方</w:t>
      </w:r>
      <w:r w:rsidR="00021DFA" w:rsidRPr="00021DFA">
        <w:rPr>
          <w:rFonts w:ascii="仿宋" w:eastAsia="仿宋" w:hAnsi="仿宋" w:cs="宋体" w:hint="eastAsia"/>
          <w:bCs/>
          <w:sz w:val="24"/>
          <w:szCs w:val="24"/>
        </w:rPr>
        <w:t>应用户的要求与用户签订系统维护的协议，按协议执行的系统维护将给以费用上的折扣优惠。</w:t>
      </w:r>
    </w:p>
    <w:p w14:paraId="2672AEC1" w14:textId="07856854" w:rsidR="00021DFA" w:rsidRPr="00021DFA" w:rsidRDefault="00250787" w:rsidP="00021DFA">
      <w:pPr>
        <w:spacing w:line="460" w:lineRule="exact"/>
        <w:ind w:firstLineChars="200" w:firstLine="480"/>
        <w:rPr>
          <w:rFonts w:ascii="仿宋" w:eastAsia="仿宋" w:hAnsi="仿宋" w:cs="宋体"/>
          <w:bCs/>
          <w:sz w:val="24"/>
          <w:szCs w:val="24"/>
        </w:rPr>
      </w:pPr>
      <w:r>
        <w:rPr>
          <w:rFonts w:ascii="仿宋" w:eastAsia="仿宋" w:hAnsi="仿宋" w:cs="宋体"/>
          <w:bCs/>
          <w:sz w:val="24"/>
          <w:szCs w:val="24"/>
        </w:rPr>
        <w:t>8.</w:t>
      </w:r>
      <w:r w:rsidR="00021DFA" w:rsidRPr="00021DFA">
        <w:rPr>
          <w:rFonts w:ascii="仿宋" w:eastAsia="仿宋" w:hAnsi="仿宋" w:cs="宋体" w:hint="eastAsia"/>
          <w:bCs/>
          <w:sz w:val="24"/>
          <w:szCs w:val="24"/>
        </w:rPr>
        <w:t>对于用户的系统升级与优化的要求或者用户构建新的系统时，</w:t>
      </w:r>
      <w:r w:rsidR="00600B55">
        <w:rPr>
          <w:rFonts w:ascii="仿宋" w:eastAsia="仿宋" w:hAnsi="仿宋" w:cs="宋体" w:hint="eastAsia"/>
          <w:bCs/>
          <w:sz w:val="24"/>
          <w:szCs w:val="24"/>
        </w:rPr>
        <w:t>供方</w:t>
      </w:r>
      <w:r w:rsidR="00021DFA" w:rsidRPr="00021DFA">
        <w:rPr>
          <w:rFonts w:ascii="仿宋" w:eastAsia="仿宋" w:hAnsi="仿宋" w:cs="宋体" w:hint="eastAsia"/>
          <w:bCs/>
          <w:sz w:val="24"/>
          <w:szCs w:val="24"/>
        </w:rPr>
        <w:t>将优先响应，积极为用户的系统建设提供建议和工程实施方面的服务。</w:t>
      </w:r>
    </w:p>
    <w:p w14:paraId="18A6F61C" w14:textId="34964E3A" w:rsidR="00021DFA" w:rsidRPr="00021DFA" w:rsidRDefault="00021DFA" w:rsidP="00021DFA">
      <w:pPr>
        <w:spacing w:line="460" w:lineRule="exact"/>
        <w:ind w:firstLineChars="200" w:firstLine="480"/>
        <w:rPr>
          <w:rFonts w:ascii="仿宋" w:eastAsia="仿宋" w:hAnsi="仿宋" w:cs="宋体"/>
          <w:bCs/>
          <w:sz w:val="24"/>
          <w:szCs w:val="24"/>
        </w:rPr>
      </w:pPr>
      <w:r w:rsidRPr="00021DFA">
        <w:rPr>
          <w:rFonts w:ascii="仿宋" w:eastAsia="仿宋" w:hAnsi="仿宋" w:cs="宋体" w:hint="eastAsia"/>
          <w:bCs/>
          <w:sz w:val="24"/>
          <w:szCs w:val="24"/>
        </w:rPr>
        <w:t>品质和信誉是</w:t>
      </w:r>
      <w:r w:rsidR="00600B55">
        <w:rPr>
          <w:rFonts w:ascii="仿宋" w:eastAsia="仿宋" w:hAnsi="仿宋" w:cs="宋体" w:hint="eastAsia"/>
          <w:bCs/>
          <w:sz w:val="24"/>
          <w:szCs w:val="24"/>
        </w:rPr>
        <w:t>供方</w:t>
      </w:r>
      <w:r w:rsidRPr="00021DFA">
        <w:rPr>
          <w:rFonts w:ascii="仿宋" w:eastAsia="仿宋" w:hAnsi="仿宋" w:cs="宋体" w:hint="eastAsia"/>
          <w:bCs/>
          <w:sz w:val="24"/>
          <w:szCs w:val="24"/>
        </w:rPr>
        <w:t>形象价值的重要部分，</w:t>
      </w:r>
      <w:r w:rsidR="00600B55">
        <w:rPr>
          <w:rFonts w:ascii="仿宋" w:eastAsia="仿宋" w:hAnsi="仿宋" w:cs="宋体" w:hint="eastAsia"/>
          <w:bCs/>
          <w:sz w:val="24"/>
          <w:szCs w:val="24"/>
        </w:rPr>
        <w:t>供方</w:t>
      </w:r>
      <w:r w:rsidRPr="00021DFA">
        <w:rPr>
          <w:rFonts w:ascii="仿宋" w:eastAsia="仿宋" w:hAnsi="仿宋" w:cs="宋体" w:hint="eastAsia"/>
          <w:bCs/>
          <w:sz w:val="24"/>
          <w:szCs w:val="24"/>
        </w:rPr>
        <w:t>坚持以技术和产品为依托、以服务为后盾，在不断为用户提供高品质解决方案的同时，更以完善的全程服务确立了服务的新标准，让用户永无后顾之忧!</w:t>
      </w:r>
    </w:p>
    <w:p w14:paraId="583C5B66" w14:textId="59816309" w:rsidR="00021DFA" w:rsidRPr="00021DFA" w:rsidRDefault="00250787" w:rsidP="00021DFA">
      <w:pPr>
        <w:spacing w:line="460" w:lineRule="exact"/>
        <w:ind w:firstLineChars="200" w:firstLine="480"/>
        <w:rPr>
          <w:rFonts w:ascii="仿宋" w:eastAsia="仿宋" w:hAnsi="仿宋" w:cs="宋体"/>
          <w:bCs/>
          <w:sz w:val="24"/>
          <w:szCs w:val="24"/>
        </w:rPr>
      </w:pPr>
      <w:r>
        <w:rPr>
          <w:rFonts w:ascii="仿宋" w:eastAsia="仿宋" w:hAnsi="仿宋" w:cs="宋体"/>
          <w:bCs/>
          <w:sz w:val="24"/>
          <w:szCs w:val="24"/>
        </w:rPr>
        <w:t>9.</w:t>
      </w:r>
      <w:r w:rsidR="00021DFA" w:rsidRPr="00021DFA">
        <w:rPr>
          <w:rFonts w:ascii="仿宋" w:eastAsia="仿宋" w:hAnsi="仿宋" w:cs="宋体" w:hint="eastAsia"/>
          <w:bCs/>
          <w:sz w:val="24"/>
          <w:szCs w:val="24"/>
        </w:rPr>
        <w:t>售后联系方式：</w:t>
      </w:r>
    </w:p>
    <w:p w14:paraId="1E8B3FFC" w14:textId="77777777" w:rsidR="00021DFA" w:rsidRPr="00021DFA" w:rsidRDefault="00021DFA" w:rsidP="00021DFA">
      <w:pPr>
        <w:spacing w:line="460" w:lineRule="exact"/>
        <w:ind w:firstLineChars="200" w:firstLine="480"/>
        <w:rPr>
          <w:rFonts w:ascii="仿宋" w:eastAsia="仿宋" w:hAnsi="仿宋" w:cs="宋体"/>
          <w:bCs/>
          <w:sz w:val="24"/>
          <w:szCs w:val="24"/>
        </w:rPr>
      </w:pPr>
      <w:r w:rsidRPr="00021DFA">
        <w:rPr>
          <w:rFonts w:ascii="仿宋" w:eastAsia="仿宋" w:hAnsi="仿宋" w:cs="宋体" w:hint="eastAsia"/>
          <w:bCs/>
          <w:sz w:val="24"/>
          <w:szCs w:val="24"/>
        </w:rPr>
        <w:t>售后服务地点：河南省南阳市邓州市陶营镇张寨社区丹阳路西200米路北</w:t>
      </w:r>
    </w:p>
    <w:p w14:paraId="5F22578C" w14:textId="77777777" w:rsidR="00021DFA" w:rsidRPr="00021DFA" w:rsidRDefault="00021DFA" w:rsidP="00021DFA">
      <w:pPr>
        <w:spacing w:line="460" w:lineRule="exact"/>
        <w:ind w:firstLineChars="200" w:firstLine="480"/>
        <w:rPr>
          <w:rFonts w:ascii="仿宋" w:eastAsia="仿宋" w:hAnsi="仿宋"/>
          <w:sz w:val="24"/>
          <w:szCs w:val="24"/>
        </w:rPr>
      </w:pPr>
      <w:r w:rsidRPr="00021DFA">
        <w:rPr>
          <w:rFonts w:ascii="仿宋" w:eastAsia="仿宋" w:hAnsi="仿宋" w:cs="宋体" w:hint="eastAsia"/>
          <w:bCs/>
          <w:sz w:val="24"/>
          <w:szCs w:val="24"/>
        </w:rPr>
        <w:t>7*24小时免费服务，技术工程师： 刘海中 电话：13323819223</w:t>
      </w:r>
    </w:p>
    <w:p w14:paraId="69AC2FE4" w14:textId="0543D9A5" w:rsidR="004B2065" w:rsidRDefault="004B2065" w:rsidP="00021DFA">
      <w:pPr>
        <w:spacing w:before="91" w:line="181" w:lineRule="auto"/>
        <w:rPr>
          <w:rFonts w:ascii="宋体" w:eastAsia="宋体" w:hAnsi="宋体" w:cs="宋体"/>
          <w:sz w:val="28"/>
          <w:szCs w:val="28"/>
        </w:rPr>
      </w:pPr>
    </w:p>
    <w:p w14:paraId="170148DD" w14:textId="77777777" w:rsidR="00600B55" w:rsidRPr="00021DFA" w:rsidRDefault="00600B55" w:rsidP="00021DFA">
      <w:pPr>
        <w:spacing w:before="91" w:line="181" w:lineRule="auto"/>
        <w:rPr>
          <w:rFonts w:ascii="宋体" w:eastAsia="宋体" w:hAnsi="宋体" w:cs="宋体"/>
          <w:sz w:val="28"/>
          <w:szCs w:val="28"/>
        </w:rPr>
      </w:pPr>
    </w:p>
    <w:p w14:paraId="3BCA686F" w14:textId="5F15401E" w:rsidR="004B2065" w:rsidRDefault="004B2065"/>
    <w:p w14:paraId="4D6C9E45" w14:textId="77777777"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3BA6D" w14:textId="77777777" w:rsidR="00A9423E" w:rsidRDefault="00A9423E" w:rsidP="004B2065">
      <w:r>
        <w:separator/>
      </w:r>
    </w:p>
  </w:endnote>
  <w:endnote w:type="continuationSeparator" w:id="0">
    <w:p w14:paraId="396A34C6" w14:textId="77777777" w:rsidR="00A9423E" w:rsidRDefault="00A9423E"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471541"/>
      <w:docPartObj>
        <w:docPartGallery w:val="Page Numbers (Bottom of Page)"/>
        <w:docPartUnique/>
      </w:docPartObj>
    </w:sdtPr>
    <w:sdtEndPr/>
    <w:sdtContent>
      <w:p w14:paraId="74140A09" w14:textId="750829F1" w:rsidR="00021DFA" w:rsidRDefault="00021DFA">
        <w:pPr>
          <w:pStyle w:val="a5"/>
          <w:jc w:val="center"/>
        </w:pPr>
        <w:r>
          <w:fldChar w:fldCharType="begin"/>
        </w:r>
        <w:r>
          <w:instrText>PAGE   \* MERGEFORMAT</w:instrText>
        </w:r>
        <w:r>
          <w:fldChar w:fldCharType="separate"/>
        </w:r>
        <w:r>
          <w:rPr>
            <w:lang w:val="zh-CN"/>
          </w:rPr>
          <w:t>2</w:t>
        </w:r>
        <w:r>
          <w:fldChar w:fldCharType="end"/>
        </w:r>
      </w:p>
    </w:sdtContent>
  </w:sdt>
  <w:p w14:paraId="7E88F8DA" w14:textId="77777777" w:rsidR="00021DFA" w:rsidRDefault="00021D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F4C9D" w14:textId="77777777" w:rsidR="00A9423E" w:rsidRDefault="00A9423E" w:rsidP="004B2065">
      <w:r>
        <w:separator/>
      </w:r>
    </w:p>
  </w:footnote>
  <w:footnote w:type="continuationSeparator" w:id="0">
    <w:p w14:paraId="27EA3779" w14:textId="77777777" w:rsidR="00A9423E" w:rsidRDefault="00A9423E" w:rsidP="004B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7033" w14:textId="77777777" w:rsidR="00021DFA" w:rsidRDefault="00021DFA" w:rsidP="00021DFA">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20B0F"/>
    <w:rsid w:val="00021DFA"/>
    <w:rsid w:val="000300CF"/>
    <w:rsid w:val="000373CB"/>
    <w:rsid w:val="00052D83"/>
    <w:rsid w:val="00085CAA"/>
    <w:rsid w:val="00093D40"/>
    <w:rsid w:val="000A2B18"/>
    <w:rsid w:val="000B4732"/>
    <w:rsid w:val="000F0F14"/>
    <w:rsid w:val="00152723"/>
    <w:rsid w:val="00166DA6"/>
    <w:rsid w:val="0018279A"/>
    <w:rsid w:val="00200F5A"/>
    <w:rsid w:val="002125DD"/>
    <w:rsid w:val="0022529D"/>
    <w:rsid w:val="00250787"/>
    <w:rsid w:val="002A2EBC"/>
    <w:rsid w:val="00376DB4"/>
    <w:rsid w:val="00380680"/>
    <w:rsid w:val="00385DCD"/>
    <w:rsid w:val="003D36CE"/>
    <w:rsid w:val="003F5550"/>
    <w:rsid w:val="00483C2B"/>
    <w:rsid w:val="004B2065"/>
    <w:rsid w:val="004C7C20"/>
    <w:rsid w:val="00597376"/>
    <w:rsid w:val="005E5AFB"/>
    <w:rsid w:val="00600B55"/>
    <w:rsid w:val="0063790A"/>
    <w:rsid w:val="0068738D"/>
    <w:rsid w:val="00690ADE"/>
    <w:rsid w:val="006A0FE4"/>
    <w:rsid w:val="006C1BC8"/>
    <w:rsid w:val="006F46C6"/>
    <w:rsid w:val="007521B1"/>
    <w:rsid w:val="007F14B0"/>
    <w:rsid w:val="008039DA"/>
    <w:rsid w:val="00810A7B"/>
    <w:rsid w:val="008438A0"/>
    <w:rsid w:val="00863A6A"/>
    <w:rsid w:val="00884F42"/>
    <w:rsid w:val="00893B66"/>
    <w:rsid w:val="008B3E1E"/>
    <w:rsid w:val="008E7995"/>
    <w:rsid w:val="008F102D"/>
    <w:rsid w:val="00946374"/>
    <w:rsid w:val="00952062"/>
    <w:rsid w:val="00A04EE2"/>
    <w:rsid w:val="00A26E23"/>
    <w:rsid w:val="00A277FC"/>
    <w:rsid w:val="00A55FE8"/>
    <w:rsid w:val="00A75D25"/>
    <w:rsid w:val="00A9423E"/>
    <w:rsid w:val="00B950B3"/>
    <w:rsid w:val="00BC70CD"/>
    <w:rsid w:val="00BF7D55"/>
    <w:rsid w:val="00C33756"/>
    <w:rsid w:val="00C91044"/>
    <w:rsid w:val="00C952C4"/>
    <w:rsid w:val="00CB2DF3"/>
    <w:rsid w:val="00CF0788"/>
    <w:rsid w:val="00D22D40"/>
    <w:rsid w:val="00D44A81"/>
    <w:rsid w:val="00DD64E3"/>
    <w:rsid w:val="00EC1880"/>
    <w:rsid w:val="00EC429A"/>
    <w:rsid w:val="00EE2037"/>
    <w:rsid w:val="00F32443"/>
    <w:rsid w:val="00F5272B"/>
    <w:rsid w:val="00F7735B"/>
    <w:rsid w:val="00F82B38"/>
    <w:rsid w:val="00FB5157"/>
    <w:rsid w:val="00FE00FB"/>
    <w:rsid w:val="00FE3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 w:type="character" w:customStyle="1" w:styleId="fontstyle01">
    <w:name w:val="fontstyle01"/>
    <w:basedOn w:val="a0"/>
    <w:rsid w:val="002125DD"/>
    <w:rPr>
      <w:rFonts w:ascii="宋体" w:eastAsia="宋体" w:hAnsi="宋体" w:hint="eastAsia"/>
      <w:b w:val="0"/>
      <w:bCs w:val="0"/>
      <w:i w:val="0"/>
      <w:iCs w:val="0"/>
      <w:color w:val="000000"/>
      <w:sz w:val="22"/>
      <w:szCs w:val="22"/>
    </w:rPr>
  </w:style>
  <w:style w:type="character" w:customStyle="1" w:styleId="fontstyle21">
    <w:name w:val="fontstyle21"/>
    <w:basedOn w:val="a0"/>
    <w:rsid w:val="008B3E1E"/>
    <w:rPr>
      <w:rFonts w:ascii="TimesNewRomanPSMT" w:hAnsi="TimesNewRomanPSMT" w:hint="default"/>
      <w:b w:val="0"/>
      <w:bCs w:val="0"/>
      <w:i w:val="0"/>
      <w:iCs w:val="0"/>
      <w:color w:val="000000"/>
      <w:sz w:val="28"/>
      <w:szCs w:val="28"/>
    </w:rPr>
  </w:style>
  <w:style w:type="paragraph" w:styleId="ab">
    <w:name w:val="Body Text First Indent"/>
    <w:basedOn w:val="a9"/>
    <w:link w:val="ac"/>
    <w:uiPriority w:val="99"/>
    <w:semiHidden/>
    <w:unhideWhenUsed/>
    <w:rsid w:val="00021DFA"/>
    <w:pPr>
      <w:widowControl w:val="0"/>
      <w:kinsoku/>
      <w:autoSpaceDE/>
      <w:autoSpaceDN/>
      <w:adjustRightInd/>
      <w:snapToGrid/>
      <w:spacing w:after="120"/>
      <w:ind w:firstLineChars="100" w:firstLine="420"/>
      <w:jc w:val="both"/>
      <w:textAlignment w:val="auto"/>
    </w:pPr>
    <w:rPr>
      <w:rFonts w:asciiTheme="minorHAnsi" w:eastAsiaTheme="minorEastAsia" w:hAnsiTheme="minorHAnsi" w:cstheme="minorBidi"/>
      <w:noProof w:val="0"/>
      <w:snapToGrid/>
      <w:color w:val="auto"/>
      <w:kern w:val="2"/>
      <w:szCs w:val="22"/>
      <w:lang w:eastAsia="zh-CN"/>
    </w:rPr>
  </w:style>
  <w:style w:type="character" w:customStyle="1" w:styleId="ac">
    <w:name w:val="正文文本首行缩进 字符"/>
    <w:basedOn w:val="aa"/>
    <w:link w:val="ab"/>
    <w:uiPriority w:val="99"/>
    <w:semiHidden/>
    <w:rsid w:val="00021DFA"/>
    <w:rPr>
      <w:rFonts w:ascii="Arial" w:eastAsia="Arial" w:hAnsi="Arial" w:cs="Arial"/>
      <w:noProof/>
      <w:snapToGrid/>
      <w:color w:val="000000"/>
      <w:kern w:val="0"/>
      <w:szCs w:val="21"/>
      <w:lang w:eastAsia="en-US"/>
    </w:rPr>
  </w:style>
  <w:style w:type="table" w:styleId="ad">
    <w:name w:val="Table Grid"/>
    <w:basedOn w:val="a1"/>
    <w:qFormat/>
    <w:rsid w:val="00021DF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69049">
      <w:bodyDiv w:val="1"/>
      <w:marLeft w:val="0"/>
      <w:marRight w:val="0"/>
      <w:marTop w:val="0"/>
      <w:marBottom w:val="0"/>
      <w:divBdr>
        <w:top w:val="none" w:sz="0" w:space="0" w:color="auto"/>
        <w:left w:val="none" w:sz="0" w:space="0" w:color="auto"/>
        <w:bottom w:val="none" w:sz="0" w:space="0" w:color="auto"/>
        <w:right w:val="none" w:sz="0" w:space="0" w:color="auto"/>
      </w:divBdr>
    </w:div>
    <w:div w:id="5863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15</Pages>
  <Words>1215</Words>
  <Characters>6929</Characters>
  <Application>Microsoft Office Word</Application>
  <DocSecurity>0</DocSecurity>
  <Lines>57</Lines>
  <Paragraphs>16</Paragraphs>
  <ScaleCrop>false</ScaleCrop>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吴静</cp:lastModifiedBy>
  <cp:revision>87</cp:revision>
  <dcterms:created xsi:type="dcterms:W3CDTF">2025-06-06T00:18:00Z</dcterms:created>
  <dcterms:modified xsi:type="dcterms:W3CDTF">2025-12-16T00:50:00Z</dcterms:modified>
</cp:coreProperties>
</file>