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C08E6">
      <w:pPr>
        <w:jc w:val="center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电子支气管镜系统技术要求</w:t>
      </w:r>
    </w:p>
    <w:p w14:paraId="44DE329F">
      <w:pPr>
        <w:spacing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一、技术参数</w:t>
      </w:r>
    </w:p>
    <w:p w14:paraId="4561B834">
      <w:pPr>
        <w:spacing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1、电子内窥镜处理器  一套</w:t>
      </w:r>
    </w:p>
    <w:p w14:paraId="0823D428">
      <w:pPr>
        <w:spacing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1.1、特殊光模式：具备至少2种特殊光成像功能。</w:t>
      </w:r>
      <w:r>
        <w:rPr>
          <w:rFonts w:hint="eastAsia" w:ascii="宋体" w:hAnsi="宋体" w:eastAsia="宋体" w:cs="宋体"/>
          <w:color w:val="auto"/>
        </w:rPr>
        <w:cr/>
      </w:r>
      <w:r>
        <w:rPr>
          <w:rFonts w:hint="eastAsia" w:ascii="宋体" w:hAnsi="宋体" w:eastAsia="宋体" w:cs="宋体"/>
          <w:color w:val="auto"/>
        </w:rPr>
        <w:t>1.2、染色技术：具有光学染色和电子染色两种技术。</w:t>
      </w:r>
      <w:r>
        <w:rPr>
          <w:rFonts w:ascii="宋体" w:hAnsi="宋体" w:eastAsia="宋体" w:cs="宋体"/>
          <w:color w:val="auto"/>
        </w:rPr>
        <w:cr/>
      </w:r>
      <w:r>
        <w:rPr>
          <w:rFonts w:hint="eastAsia" w:ascii="宋体" w:hAnsi="宋体" w:eastAsia="宋体" w:cs="宋体"/>
          <w:color w:val="auto"/>
        </w:rPr>
        <w:t>1.3、图像放大功能：电子放大≥2倍，至少20级可调。</w:t>
      </w:r>
    </w:p>
    <w:p w14:paraId="2033B044">
      <w:pPr>
        <w:spacing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1.4、图像信号输出方式：高清数字接口，分辨率≥1920×1080。</w:t>
      </w:r>
      <w:bookmarkStart w:id="0" w:name="_GoBack"/>
      <w:bookmarkEnd w:id="0"/>
    </w:p>
    <w:p w14:paraId="614FC181">
      <w:pPr>
        <w:spacing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1.5、自动测光模式：≥3 种（平均测光/峰值测光/自动测光）。</w:t>
      </w:r>
    </w:p>
    <w:p w14:paraId="28DE6465">
      <w:pPr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1.6、具备至少3组LED灯泡</w:t>
      </w:r>
    </w:p>
    <w:p w14:paraId="41AD06FE">
      <w:pPr>
        <w:spacing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1.7、光源寿命：≥10000小时。</w:t>
      </w:r>
    </w:p>
    <w:p w14:paraId="3AA065F5">
      <w:pPr>
        <w:spacing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1.8、光源控制：LED自动能量控制。</w:t>
      </w:r>
    </w:p>
    <w:p w14:paraId="1BF73ADD">
      <w:pPr>
        <w:spacing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1.9、具备USB输出接口。</w:t>
      </w:r>
    </w:p>
    <w:p w14:paraId="717C4C2C">
      <w:pPr>
        <w:spacing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1.10、兼容性：兼容同品牌超声内镜和超声小探头。</w:t>
      </w:r>
    </w:p>
    <w:p w14:paraId="704E7B65">
      <w:pPr>
        <w:spacing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2、高清液晶医用监视器  一台</w:t>
      </w:r>
    </w:p>
    <w:p w14:paraId="40CCBF60">
      <w:pPr>
        <w:spacing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2.1、尺寸：≥26英寸</w:t>
      </w:r>
      <w:r>
        <w:rPr>
          <w:rFonts w:hint="eastAsia" w:ascii="宋体" w:hAnsi="宋体" w:eastAsia="宋体" w:cs="宋体"/>
          <w:color w:val="auto"/>
        </w:rPr>
        <w:cr/>
      </w:r>
      <w:r>
        <w:rPr>
          <w:rFonts w:hint="eastAsia" w:ascii="宋体" w:hAnsi="宋体" w:eastAsia="宋体" w:cs="宋体"/>
          <w:color w:val="auto"/>
        </w:rPr>
        <w:t>2.2、分辨率：≥1920*1080</w:t>
      </w:r>
    </w:p>
    <w:p w14:paraId="4AA48A3F">
      <w:pPr>
        <w:spacing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3、检查型电子支气管镜（1条）</w:t>
      </w:r>
    </w:p>
    <w:p w14:paraId="0AA7DC1C">
      <w:pPr>
        <w:spacing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3.1、视野角≥115°</w:t>
      </w:r>
      <w:r>
        <w:rPr>
          <w:rFonts w:hint="eastAsia" w:ascii="宋体" w:hAnsi="宋体" w:eastAsia="宋体" w:cs="宋体"/>
          <w:color w:val="auto"/>
        </w:rPr>
        <w:cr/>
      </w:r>
      <w:r>
        <w:rPr>
          <w:rFonts w:hint="eastAsia" w:ascii="宋体" w:hAnsi="宋体" w:eastAsia="宋体" w:cs="宋体"/>
          <w:color w:val="auto"/>
        </w:rPr>
        <w:t>3.2、视野方向直视</w:t>
      </w:r>
      <w:r>
        <w:rPr>
          <w:rFonts w:hint="eastAsia" w:ascii="宋体" w:hAnsi="宋体" w:eastAsia="宋体" w:cs="宋体"/>
          <w:color w:val="auto"/>
        </w:rPr>
        <w:cr/>
      </w:r>
      <w:r>
        <w:rPr>
          <w:rFonts w:hint="eastAsia" w:ascii="宋体" w:hAnsi="宋体" w:eastAsia="宋体" w:cs="宋体"/>
          <w:color w:val="auto"/>
        </w:rPr>
        <w:t>3.3、景深≤</w:t>
      </w:r>
      <w:r>
        <w:rPr>
          <w:rFonts w:hint="eastAsia" w:ascii="宋体" w:hAnsi="宋体" w:eastAsia="宋体" w:cs="宋体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</w:rPr>
        <w:t>-100mm</w:t>
      </w:r>
    </w:p>
    <w:p w14:paraId="6FADA64A">
      <w:pPr>
        <w:spacing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3.4、先端部外径≤</w:t>
      </w:r>
      <w:r>
        <w:rPr>
          <w:rFonts w:ascii="宋体" w:hAnsi="宋体" w:eastAsia="宋体" w:cs="宋体"/>
          <w:color w:val="auto"/>
        </w:rPr>
        <w:t>5.4</w:t>
      </w:r>
      <w:r>
        <w:rPr>
          <w:rFonts w:hint="eastAsia" w:ascii="宋体" w:hAnsi="宋体" w:eastAsia="宋体" w:cs="宋体"/>
          <w:color w:val="auto"/>
        </w:rPr>
        <w:t>mm</w:t>
      </w:r>
    </w:p>
    <w:p w14:paraId="5C03C9E9">
      <w:pPr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3.5、软性部外径≤5</w:t>
      </w:r>
      <w:r>
        <w:rPr>
          <w:rFonts w:ascii="宋体" w:hAnsi="宋体" w:eastAsia="宋体" w:cs="宋体"/>
          <w:color w:val="auto"/>
        </w:rPr>
        <w:t>.</w:t>
      </w:r>
      <w:r>
        <w:rPr>
          <w:rFonts w:hint="eastAsia" w:ascii="宋体" w:hAnsi="宋体" w:eastAsia="宋体" w:cs="宋体"/>
          <w:color w:val="auto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</w:rPr>
        <w:t>mm</w:t>
      </w:r>
      <w:r>
        <w:rPr>
          <w:rFonts w:hint="eastAsia" w:ascii="宋体" w:hAnsi="宋体" w:eastAsia="宋体" w:cs="宋体"/>
          <w:color w:val="auto"/>
        </w:rPr>
        <w:t xml:space="preserve"> </w:t>
      </w:r>
    </w:p>
    <w:p w14:paraId="4F27E795">
      <w:pPr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3.6、有效长度≥590mm</w:t>
      </w:r>
      <w:r>
        <w:rPr>
          <w:rFonts w:hint="eastAsia" w:ascii="宋体" w:hAnsi="宋体" w:eastAsia="宋体" w:cs="宋体"/>
          <w:color w:val="auto"/>
        </w:rPr>
        <w:cr/>
      </w:r>
      <w:r>
        <w:rPr>
          <w:rFonts w:hint="eastAsia" w:ascii="宋体" w:hAnsi="宋体" w:eastAsia="宋体" w:cs="宋体"/>
          <w:color w:val="auto"/>
        </w:rPr>
        <w:t>3.7、最小器械孔道直径≥2.2mm</w:t>
      </w:r>
      <w:r>
        <w:rPr>
          <w:rFonts w:hint="eastAsia" w:ascii="宋体" w:hAnsi="宋体" w:eastAsia="宋体" w:cs="宋体"/>
          <w:color w:val="auto"/>
        </w:rPr>
        <w:cr/>
      </w:r>
      <w:r>
        <w:rPr>
          <w:rFonts w:hint="eastAsia" w:ascii="宋体" w:hAnsi="宋体" w:eastAsia="宋体" w:cs="宋体"/>
          <w:color w:val="auto"/>
        </w:rPr>
        <w:t>3.8、弯曲角度：上≥200° 下≥125°</w:t>
      </w:r>
      <w:r>
        <w:rPr>
          <w:rFonts w:hint="eastAsia" w:ascii="宋体" w:hAnsi="宋体" w:eastAsia="宋体" w:cs="宋体"/>
          <w:color w:val="auto"/>
        </w:rPr>
        <w:cr/>
      </w:r>
      <w:r>
        <w:rPr>
          <w:rFonts w:hint="eastAsia" w:ascii="宋体" w:hAnsi="宋体" w:eastAsia="宋体" w:cs="宋体"/>
          <w:color w:val="auto"/>
        </w:rPr>
        <w:t>3.9、具备特殊光观察功能</w:t>
      </w:r>
    </w:p>
    <w:p w14:paraId="3A25EA32">
      <w:pPr>
        <w:spacing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4、治疗型电子支气管镜（1条）</w:t>
      </w:r>
    </w:p>
    <w:p w14:paraId="11E29662">
      <w:pPr>
        <w:spacing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4.1、视野角≥120°</w:t>
      </w:r>
      <w:r>
        <w:rPr>
          <w:rFonts w:hint="eastAsia" w:ascii="宋体" w:hAnsi="宋体" w:eastAsia="宋体" w:cs="宋体"/>
          <w:color w:val="auto"/>
        </w:rPr>
        <w:cr/>
      </w:r>
      <w:r>
        <w:rPr>
          <w:rFonts w:hint="eastAsia" w:ascii="宋体" w:hAnsi="宋体" w:eastAsia="宋体" w:cs="宋体"/>
          <w:color w:val="auto"/>
        </w:rPr>
        <w:t>4.2、视野方向直视</w:t>
      </w:r>
      <w:r>
        <w:rPr>
          <w:rFonts w:hint="eastAsia" w:ascii="宋体" w:hAnsi="宋体" w:eastAsia="宋体" w:cs="宋体"/>
          <w:color w:val="auto"/>
        </w:rPr>
        <w:cr/>
      </w:r>
      <w:r>
        <w:rPr>
          <w:rFonts w:hint="eastAsia" w:ascii="宋体" w:hAnsi="宋体" w:eastAsia="宋体" w:cs="宋体"/>
          <w:color w:val="auto"/>
        </w:rPr>
        <w:t>4.3、景深≤</w:t>
      </w:r>
      <w:r>
        <w:rPr>
          <w:rFonts w:hint="eastAsia" w:ascii="宋体" w:hAnsi="宋体" w:eastAsia="宋体" w:cs="宋体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</w:rPr>
        <w:t>-100mm</w:t>
      </w:r>
    </w:p>
    <w:p w14:paraId="6ABEA5A4">
      <w:pPr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4.4、先端部外径≤5.9mm</w:t>
      </w:r>
    </w:p>
    <w:p w14:paraId="5452A869">
      <w:pPr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 xml:space="preserve">4.5、插入部外径≤6.0mm </w:t>
      </w:r>
    </w:p>
    <w:p w14:paraId="045C56CB">
      <w:pPr>
        <w:spacing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4.6、有效长度≥600mm</w:t>
      </w:r>
      <w:r>
        <w:rPr>
          <w:rFonts w:hint="eastAsia" w:ascii="宋体" w:hAnsi="宋体" w:eastAsia="宋体" w:cs="宋体"/>
          <w:color w:val="auto"/>
        </w:rPr>
        <w:cr/>
      </w:r>
      <w:r>
        <w:rPr>
          <w:rFonts w:hint="eastAsia" w:ascii="宋体" w:hAnsi="宋体" w:eastAsia="宋体" w:cs="宋体"/>
          <w:color w:val="auto"/>
        </w:rPr>
        <w:t>4.7、最小器械孔道直径≥2.8mm</w:t>
      </w:r>
      <w:r>
        <w:rPr>
          <w:rFonts w:hint="eastAsia" w:ascii="宋体" w:hAnsi="宋体" w:eastAsia="宋体" w:cs="宋体"/>
          <w:color w:val="auto"/>
        </w:rPr>
        <w:cr/>
      </w:r>
      <w:r>
        <w:rPr>
          <w:rFonts w:hint="eastAsia" w:ascii="宋体" w:hAnsi="宋体" w:eastAsia="宋体" w:cs="宋体"/>
          <w:color w:val="auto"/>
        </w:rPr>
        <w:t>4.8、弯曲角度：上≥175° 下≥130°</w:t>
      </w:r>
    </w:p>
    <w:p w14:paraId="78E7E9B0">
      <w:pPr>
        <w:spacing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5、图像处理工作站     一套</w:t>
      </w:r>
    </w:p>
    <w:p w14:paraId="690B64FA">
      <w:pPr>
        <w:spacing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支持源文件DICOM格式</w:t>
      </w:r>
    </w:p>
    <w:p w14:paraId="0FCD9272">
      <w:pPr>
        <w:spacing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二、电子支气管镜系统配置清单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3587"/>
        <w:gridCol w:w="1125"/>
      </w:tblGrid>
      <w:tr w14:paraId="757B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67" w:type="dxa"/>
            <w:vAlign w:val="center"/>
          </w:tcPr>
          <w:p w14:paraId="426177EF">
            <w:pPr>
              <w:spacing w:line="360" w:lineRule="auto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序号</w:t>
            </w:r>
          </w:p>
        </w:tc>
        <w:tc>
          <w:tcPr>
            <w:tcW w:w="3587" w:type="dxa"/>
            <w:vAlign w:val="center"/>
          </w:tcPr>
          <w:p w14:paraId="02C230CE">
            <w:pPr>
              <w:spacing w:line="360" w:lineRule="auto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配置清单</w:t>
            </w:r>
          </w:p>
        </w:tc>
        <w:tc>
          <w:tcPr>
            <w:tcW w:w="1125" w:type="dxa"/>
            <w:vAlign w:val="center"/>
          </w:tcPr>
          <w:p w14:paraId="20FFEF32">
            <w:pPr>
              <w:spacing w:line="360" w:lineRule="auto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数量</w:t>
            </w:r>
          </w:p>
        </w:tc>
      </w:tr>
      <w:tr w14:paraId="42A2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67" w:type="dxa"/>
            <w:vAlign w:val="center"/>
          </w:tcPr>
          <w:p w14:paraId="00CCC393">
            <w:pPr>
              <w:spacing w:line="360" w:lineRule="auto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3587" w:type="dxa"/>
            <w:vAlign w:val="center"/>
          </w:tcPr>
          <w:p w14:paraId="3699C045">
            <w:pPr>
              <w:spacing w:line="360" w:lineRule="auto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电子内窥镜处理器</w:t>
            </w:r>
          </w:p>
        </w:tc>
        <w:tc>
          <w:tcPr>
            <w:tcW w:w="1125" w:type="dxa"/>
            <w:vAlign w:val="center"/>
          </w:tcPr>
          <w:p w14:paraId="40AA8444">
            <w:pPr>
              <w:spacing w:line="360" w:lineRule="auto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1套</w:t>
            </w:r>
          </w:p>
        </w:tc>
      </w:tr>
      <w:tr w14:paraId="73A6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67" w:type="dxa"/>
            <w:vAlign w:val="center"/>
          </w:tcPr>
          <w:p w14:paraId="2CAFB692">
            <w:pPr>
              <w:spacing w:line="360" w:lineRule="auto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3587" w:type="dxa"/>
            <w:vAlign w:val="center"/>
          </w:tcPr>
          <w:p w14:paraId="56CB4ADD">
            <w:pPr>
              <w:spacing w:line="360" w:lineRule="auto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高清液晶医用监视器</w:t>
            </w:r>
          </w:p>
        </w:tc>
        <w:tc>
          <w:tcPr>
            <w:tcW w:w="1125" w:type="dxa"/>
            <w:vAlign w:val="center"/>
          </w:tcPr>
          <w:p w14:paraId="7F8B9073">
            <w:pPr>
              <w:spacing w:line="360" w:lineRule="auto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1台</w:t>
            </w:r>
          </w:p>
        </w:tc>
      </w:tr>
      <w:tr w14:paraId="4FEA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67" w:type="dxa"/>
            <w:vAlign w:val="center"/>
          </w:tcPr>
          <w:p w14:paraId="6685554C">
            <w:pPr>
              <w:spacing w:line="360" w:lineRule="auto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3587" w:type="dxa"/>
            <w:vAlign w:val="center"/>
          </w:tcPr>
          <w:p w14:paraId="658CD3DE">
            <w:pPr>
              <w:spacing w:line="360" w:lineRule="auto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检查型电子支气管镜</w:t>
            </w:r>
          </w:p>
        </w:tc>
        <w:tc>
          <w:tcPr>
            <w:tcW w:w="1125" w:type="dxa"/>
            <w:vAlign w:val="center"/>
          </w:tcPr>
          <w:p w14:paraId="4BD5FA9F">
            <w:pPr>
              <w:spacing w:line="360" w:lineRule="auto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1条</w:t>
            </w:r>
          </w:p>
        </w:tc>
      </w:tr>
      <w:tr w14:paraId="71B6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67" w:type="dxa"/>
            <w:vAlign w:val="center"/>
          </w:tcPr>
          <w:p w14:paraId="515C0D01">
            <w:pPr>
              <w:spacing w:line="360" w:lineRule="auto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3587" w:type="dxa"/>
            <w:vAlign w:val="center"/>
          </w:tcPr>
          <w:p w14:paraId="4C6D6B78">
            <w:pPr>
              <w:spacing w:line="360" w:lineRule="auto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治疗型电子支气管镜</w:t>
            </w:r>
          </w:p>
        </w:tc>
        <w:tc>
          <w:tcPr>
            <w:tcW w:w="1125" w:type="dxa"/>
            <w:vAlign w:val="center"/>
          </w:tcPr>
          <w:p w14:paraId="28CA8BAB">
            <w:pPr>
              <w:spacing w:line="360" w:lineRule="auto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1条</w:t>
            </w:r>
          </w:p>
        </w:tc>
      </w:tr>
      <w:tr w14:paraId="2C7B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67" w:type="dxa"/>
            <w:vAlign w:val="center"/>
          </w:tcPr>
          <w:p w14:paraId="65AE4C55">
            <w:pPr>
              <w:spacing w:line="360" w:lineRule="auto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3587" w:type="dxa"/>
            <w:vAlign w:val="center"/>
          </w:tcPr>
          <w:p w14:paraId="205A9890">
            <w:pPr>
              <w:spacing w:line="360" w:lineRule="auto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图像处理工作站</w:t>
            </w:r>
          </w:p>
        </w:tc>
        <w:tc>
          <w:tcPr>
            <w:tcW w:w="1125" w:type="dxa"/>
            <w:vAlign w:val="center"/>
          </w:tcPr>
          <w:p w14:paraId="0550563B">
            <w:pPr>
              <w:spacing w:line="360" w:lineRule="auto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1套</w:t>
            </w:r>
          </w:p>
        </w:tc>
      </w:tr>
      <w:tr w14:paraId="3156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67" w:type="dxa"/>
            <w:vAlign w:val="center"/>
          </w:tcPr>
          <w:p w14:paraId="1D4631FA">
            <w:pPr>
              <w:spacing w:line="360" w:lineRule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6</w:t>
            </w:r>
          </w:p>
        </w:tc>
        <w:tc>
          <w:tcPr>
            <w:tcW w:w="3587" w:type="dxa"/>
            <w:vAlign w:val="center"/>
          </w:tcPr>
          <w:p w14:paraId="5390E696">
            <w:pPr>
              <w:spacing w:line="360" w:lineRule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软式内镜转运台车</w:t>
            </w:r>
          </w:p>
        </w:tc>
        <w:tc>
          <w:tcPr>
            <w:tcW w:w="1125" w:type="dxa"/>
            <w:vAlign w:val="center"/>
          </w:tcPr>
          <w:p w14:paraId="0583EB25">
            <w:pPr>
              <w:spacing w:line="360" w:lineRule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2台</w:t>
            </w:r>
          </w:p>
        </w:tc>
      </w:tr>
      <w:tr w14:paraId="6DC6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67" w:type="dxa"/>
            <w:vAlign w:val="center"/>
          </w:tcPr>
          <w:p w14:paraId="7F1ABC86">
            <w:pPr>
              <w:spacing w:line="360" w:lineRule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7</w:t>
            </w:r>
          </w:p>
        </w:tc>
        <w:tc>
          <w:tcPr>
            <w:tcW w:w="3587" w:type="dxa"/>
            <w:vAlign w:val="center"/>
          </w:tcPr>
          <w:p w14:paraId="4D5AF2B7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台式电脑</w:t>
            </w:r>
          </w:p>
        </w:tc>
        <w:tc>
          <w:tcPr>
            <w:tcW w:w="1125" w:type="dxa"/>
            <w:vAlign w:val="center"/>
          </w:tcPr>
          <w:p w14:paraId="1425BC87">
            <w:pPr>
              <w:spacing w:line="360" w:lineRule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1台</w:t>
            </w:r>
          </w:p>
        </w:tc>
      </w:tr>
      <w:tr w14:paraId="6629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67" w:type="dxa"/>
            <w:vAlign w:val="center"/>
          </w:tcPr>
          <w:p w14:paraId="7349B80C">
            <w:pPr>
              <w:spacing w:line="360" w:lineRule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8</w:t>
            </w:r>
          </w:p>
        </w:tc>
        <w:tc>
          <w:tcPr>
            <w:tcW w:w="3587" w:type="dxa"/>
            <w:vAlign w:val="center"/>
          </w:tcPr>
          <w:p w14:paraId="0D8F8254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彩色打印机</w:t>
            </w:r>
          </w:p>
        </w:tc>
        <w:tc>
          <w:tcPr>
            <w:tcW w:w="1125" w:type="dxa"/>
            <w:vAlign w:val="center"/>
          </w:tcPr>
          <w:p w14:paraId="1ACE2B98">
            <w:pPr>
              <w:spacing w:line="360" w:lineRule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1台</w:t>
            </w:r>
          </w:p>
        </w:tc>
      </w:tr>
      <w:tr w14:paraId="7E20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67" w:type="dxa"/>
            <w:vAlign w:val="center"/>
          </w:tcPr>
          <w:p w14:paraId="5D795562">
            <w:pPr>
              <w:spacing w:line="360" w:lineRule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9</w:t>
            </w:r>
          </w:p>
        </w:tc>
        <w:tc>
          <w:tcPr>
            <w:tcW w:w="3587" w:type="dxa"/>
            <w:vAlign w:val="center"/>
          </w:tcPr>
          <w:p w14:paraId="27EBFC46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双开门储镜柜</w:t>
            </w:r>
          </w:p>
        </w:tc>
        <w:tc>
          <w:tcPr>
            <w:tcW w:w="1125" w:type="dxa"/>
            <w:vAlign w:val="center"/>
          </w:tcPr>
          <w:p w14:paraId="246407CF">
            <w:pPr>
              <w:spacing w:line="360" w:lineRule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1组</w:t>
            </w:r>
          </w:p>
        </w:tc>
      </w:tr>
      <w:tr w14:paraId="3079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67" w:type="dxa"/>
            <w:vAlign w:val="center"/>
          </w:tcPr>
          <w:p w14:paraId="43D813D4">
            <w:pPr>
              <w:spacing w:line="360" w:lineRule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10</w:t>
            </w:r>
          </w:p>
        </w:tc>
        <w:tc>
          <w:tcPr>
            <w:tcW w:w="3587" w:type="dxa"/>
            <w:vAlign w:val="center"/>
          </w:tcPr>
          <w:p w14:paraId="2B8914C3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内镜侧漏装置</w:t>
            </w:r>
          </w:p>
        </w:tc>
        <w:tc>
          <w:tcPr>
            <w:tcW w:w="1125" w:type="dxa"/>
            <w:vAlign w:val="center"/>
          </w:tcPr>
          <w:p w14:paraId="5A4E34EA">
            <w:pPr>
              <w:spacing w:line="360" w:lineRule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1台</w:t>
            </w:r>
          </w:p>
        </w:tc>
      </w:tr>
      <w:tr w14:paraId="0E10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67" w:type="dxa"/>
            <w:vAlign w:val="center"/>
          </w:tcPr>
          <w:p w14:paraId="35EEE78D">
            <w:pPr>
              <w:spacing w:line="360" w:lineRule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11</w:t>
            </w:r>
          </w:p>
        </w:tc>
        <w:tc>
          <w:tcPr>
            <w:tcW w:w="3587" w:type="dxa"/>
            <w:vAlign w:val="center"/>
          </w:tcPr>
          <w:p w14:paraId="0D2DDBF0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超声清洗器</w:t>
            </w:r>
          </w:p>
        </w:tc>
        <w:tc>
          <w:tcPr>
            <w:tcW w:w="1125" w:type="dxa"/>
            <w:vAlign w:val="center"/>
          </w:tcPr>
          <w:p w14:paraId="7B8DB153">
            <w:pPr>
              <w:spacing w:line="360" w:lineRule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1台</w:t>
            </w:r>
          </w:p>
        </w:tc>
      </w:tr>
      <w:tr w14:paraId="29F1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67" w:type="dxa"/>
            <w:vAlign w:val="center"/>
          </w:tcPr>
          <w:p w14:paraId="05CF6C57">
            <w:pPr>
              <w:spacing w:line="360" w:lineRule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12</w:t>
            </w:r>
          </w:p>
        </w:tc>
        <w:tc>
          <w:tcPr>
            <w:tcW w:w="3587" w:type="dxa"/>
            <w:vAlign w:val="center"/>
          </w:tcPr>
          <w:p w14:paraId="2CDC7A33">
            <w:pPr>
              <w:spacing w:line="360" w:lineRule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内镜主机专用台车</w:t>
            </w:r>
          </w:p>
        </w:tc>
        <w:tc>
          <w:tcPr>
            <w:tcW w:w="1125" w:type="dxa"/>
            <w:vAlign w:val="center"/>
          </w:tcPr>
          <w:p w14:paraId="336E27BF">
            <w:pPr>
              <w:spacing w:line="360" w:lineRule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1台</w:t>
            </w:r>
          </w:p>
        </w:tc>
      </w:tr>
      <w:tr w14:paraId="2E07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67" w:type="dxa"/>
            <w:vAlign w:val="center"/>
          </w:tcPr>
          <w:p w14:paraId="257CAF54">
            <w:pPr>
              <w:spacing w:line="360" w:lineRule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13</w:t>
            </w:r>
          </w:p>
        </w:tc>
        <w:tc>
          <w:tcPr>
            <w:tcW w:w="3587" w:type="dxa"/>
            <w:vAlign w:val="center"/>
          </w:tcPr>
          <w:p w14:paraId="67A2B116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吸引清洗接头</w:t>
            </w:r>
          </w:p>
        </w:tc>
        <w:tc>
          <w:tcPr>
            <w:tcW w:w="1125" w:type="dxa"/>
            <w:vAlign w:val="center"/>
          </w:tcPr>
          <w:p w14:paraId="6F16C41F">
            <w:pPr>
              <w:spacing w:line="360" w:lineRule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20套</w:t>
            </w:r>
          </w:p>
        </w:tc>
      </w:tr>
      <w:tr w14:paraId="790C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67" w:type="dxa"/>
            <w:vAlign w:val="center"/>
          </w:tcPr>
          <w:p w14:paraId="168EED09">
            <w:pPr>
              <w:spacing w:line="360" w:lineRule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14</w:t>
            </w:r>
          </w:p>
        </w:tc>
        <w:tc>
          <w:tcPr>
            <w:tcW w:w="3587" w:type="dxa"/>
            <w:vAlign w:val="center"/>
          </w:tcPr>
          <w:p w14:paraId="1872F959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吸引按钮</w:t>
            </w:r>
          </w:p>
        </w:tc>
        <w:tc>
          <w:tcPr>
            <w:tcW w:w="1125" w:type="dxa"/>
            <w:vAlign w:val="center"/>
          </w:tcPr>
          <w:p w14:paraId="3F4E4F60">
            <w:pPr>
              <w:spacing w:line="360" w:lineRule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20套</w:t>
            </w:r>
          </w:p>
        </w:tc>
      </w:tr>
      <w:tr w14:paraId="5D69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67" w:type="dxa"/>
            <w:vAlign w:val="center"/>
          </w:tcPr>
          <w:p w14:paraId="6836ED08">
            <w:pPr>
              <w:spacing w:line="360" w:lineRule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15</w:t>
            </w:r>
          </w:p>
        </w:tc>
        <w:tc>
          <w:tcPr>
            <w:tcW w:w="3587" w:type="dxa"/>
            <w:vAlign w:val="center"/>
          </w:tcPr>
          <w:p w14:paraId="7DD95F4D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钳子管道开口阀</w:t>
            </w:r>
          </w:p>
        </w:tc>
        <w:tc>
          <w:tcPr>
            <w:tcW w:w="1125" w:type="dxa"/>
            <w:vAlign w:val="center"/>
          </w:tcPr>
          <w:p w14:paraId="08562CDA">
            <w:pPr>
              <w:spacing w:line="360" w:lineRule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20套</w:t>
            </w:r>
          </w:p>
        </w:tc>
      </w:tr>
      <w:tr w14:paraId="1EAB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67" w:type="dxa"/>
            <w:vAlign w:val="center"/>
          </w:tcPr>
          <w:p w14:paraId="6AF38A25">
            <w:pPr>
              <w:spacing w:line="360" w:lineRule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16</w:t>
            </w:r>
          </w:p>
        </w:tc>
        <w:tc>
          <w:tcPr>
            <w:tcW w:w="3587" w:type="dxa"/>
            <w:vAlign w:val="center"/>
          </w:tcPr>
          <w:p w14:paraId="6F55A4FC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观片灯3联超薄款</w:t>
            </w:r>
          </w:p>
        </w:tc>
        <w:tc>
          <w:tcPr>
            <w:tcW w:w="1125" w:type="dxa"/>
            <w:vAlign w:val="center"/>
          </w:tcPr>
          <w:p w14:paraId="1DFA44F5">
            <w:pPr>
              <w:spacing w:line="360" w:lineRule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3个</w:t>
            </w:r>
          </w:p>
        </w:tc>
      </w:tr>
    </w:tbl>
    <w:p w14:paraId="2458BFA8">
      <w:pPr>
        <w:spacing w:line="360" w:lineRule="auto"/>
        <w:rPr>
          <w:rFonts w:ascii="宋体" w:hAnsi="宋体" w:eastAsia="宋体" w:cs="宋体"/>
          <w:color w:val="auto"/>
        </w:rPr>
      </w:pPr>
    </w:p>
    <w:p w14:paraId="4C756C26">
      <w:pPr>
        <w:spacing w:line="360" w:lineRule="auto"/>
        <w:rPr>
          <w:rFonts w:ascii="宋体" w:hAnsi="宋体" w:eastAsia="宋体" w:cs="宋体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2YzlkOTUxOWFjMjY3Y2FlMjcyZWFhOWYxNmM2ZDkifQ=="/>
    <w:docVar w:name="KSO_WPS_MARK_KEY" w:val="10cd7b5b-05f3-4ec9-a1bd-d44afdb565dd"/>
  </w:docVars>
  <w:rsids>
    <w:rsidRoot w:val="58EF4822"/>
    <w:rsid w:val="00214004"/>
    <w:rsid w:val="0028375E"/>
    <w:rsid w:val="004E0F1C"/>
    <w:rsid w:val="005C3AE1"/>
    <w:rsid w:val="00611610"/>
    <w:rsid w:val="00774021"/>
    <w:rsid w:val="008D5EAD"/>
    <w:rsid w:val="00972ABB"/>
    <w:rsid w:val="00995109"/>
    <w:rsid w:val="00AA2BD4"/>
    <w:rsid w:val="00B41CF7"/>
    <w:rsid w:val="00B72BEA"/>
    <w:rsid w:val="00CE134B"/>
    <w:rsid w:val="00D66068"/>
    <w:rsid w:val="00DB12F2"/>
    <w:rsid w:val="06D37FA1"/>
    <w:rsid w:val="07DB7A95"/>
    <w:rsid w:val="088421CE"/>
    <w:rsid w:val="0BD7170D"/>
    <w:rsid w:val="101B6225"/>
    <w:rsid w:val="12135469"/>
    <w:rsid w:val="159160EC"/>
    <w:rsid w:val="18AE5EFF"/>
    <w:rsid w:val="246F752A"/>
    <w:rsid w:val="26DB7EAB"/>
    <w:rsid w:val="34256C0A"/>
    <w:rsid w:val="378E0F6A"/>
    <w:rsid w:val="385138D6"/>
    <w:rsid w:val="3B2A0FAA"/>
    <w:rsid w:val="3B732951"/>
    <w:rsid w:val="3CCA2A44"/>
    <w:rsid w:val="3DB039E8"/>
    <w:rsid w:val="439F705B"/>
    <w:rsid w:val="49E07403"/>
    <w:rsid w:val="4C276ADD"/>
    <w:rsid w:val="534115D7"/>
    <w:rsid w:val="56F108E3"/>
    <w:rsid w:val="58EF4822"/>
    <w:rsid w:val="59C22DB0"/>
    <w:rsid w:val="656B329F"/>
    <w:rsid w:val="73284ACD"/>
    <w:rsid w:val="7B29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643</Words>
  <Characters>798</Characters>
  <Lines>6</Lines>
  <Paragraphs>1</Paragraphs>
  <TotalTime>2</TotalTime>
  <ScaleCrop>false</ScaleCrop>
  <LinksUpToDate>false</LinksUpToDate>
  <CharactersWithSpaces>812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2025-04-24T06:36:00Z</dcterms:created>
  <dc:creator>Administrator</dc:creator>
  <cp:lastModifiedBy>人间烟火。</cp:lastModifiedBy>
  <dcterms:modified xsi:type="dcterms:W3CDTF">2025-11-11T09:37:54Z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298FF965CE8E45049CC84091AE870775_11</vt:lpwstr>
  </property>
  <property fmtid="{D5CDD505-2E9C-101B-9397-08002B2CF9AE}" pid="4" name="KSOTemplateDocerSaveRecord">
    <vt:lpwstr>eyJoZGlkIjoiZWI2OTVkNGU5YzI1NzQyODllNDk2MDRiOWVjNTM3NjAiLCJ1c2VySWQiOiI2OTQyMDEyNzkifQ==</vt:lpwstr>
  </property>
</Properties>
</file>