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E8847">
      <w:pPr>
        <w:spacing w:line="360" w:lineRule="auto"/>
        <w:ind w:left="0"/>
        <w:jc w:val="left"/>
        <w:outlineLvl w:val="9"/>
        <w:rPr>
          <w:rFonts w:ascii="黑体" w:eastAsia="黑体"/>
          <w:sz w:val="30"/>
          <w:szCs w:val="30"/>
        </w:rPr>
      </w:pPr>
      <w:r>
        <w:rPr>
          <w:rFonts w:hint="eastAsia" w:ascii="黑体" w:eastAsia="黑体"/>
          <w:sz w:val="30"/>
          <w:szCs w:val="30"/>
          <w:lang w:val="en-US" w:eastAsia="zh-CN"/>
        </w:rPr>
        <w:t>一</w:t>
      </w:r>
      <w:r>
        <w:rPr>
          <w:rFonts w:hint="eastAsia" w:ascii="黑体" w:eastAsia="黑体"/>
          <w:sz w:val="30"/>
          <w:szCs w:val="30"/>
        </w:rPr>
        <w:t>、项目需求</w:t>
      </w:r>
    </w:p>
    <w:p w14:paraId="600718EF">
      <w:pPr>
        <w:keepNext w:val="0"/>
        <w:keepLines w:val="0"/>
        <w:pageBreakBefore w:val="0"/>
        <w:widowControl w:val="0"/>
        <w:kinsoku/>
        <w:wordWrap/>
        <w:overflowPunct/>
        <w:topLinePunct w:val="0"/>
        <w:autoSpaceDE/>
        <w:autoSpaceDN/>
        <w:bidi w:val="0"/>
        <w:adjustRightInd/>
        <w:snapToGrid/>
        <w:spacing w:line="360" w:lineRule="auto"/>
        <w:ind w:left="0" w:leftChars="0"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推动学校从“经验警务”向“数据警务”跨越建设进程，筹建一间实验室。实验室包含软硬件设备，硬件设备用于老师和实验人员操作演练及模拟使用，软件研发一套司法大数据产学研一体化实验平台（“人工智能+”协同育人平台）其功能包含：平台门户管理、“人工智能+知识图谱”“人工智能+警务”、“人工智能+法治教育”及警务数据库等功能。本次重点对“人工智能+警务”：新型违法犯罪预测、社区矫正人员监管进行研究应用。</w:t>
      </w:r>
    </w:p>
    <w:p w14:paraId="5320E09D">
      <w:pPr>
        <w:keepNext w:val="0"/>
        <w:keepLines w:val="0"/>
        <w:pageBreakBefore w:val="0"/>
        <w:widowControl w:val="0"/>
        <w:kinsoku/>
        <w:wordWrap/>
        <w:overflowPunct/>
        <w:topLinePunct w:val="0"/>
        <w:autoSpaceDE/>
        <w:autoSpaceDN/>
        <w:bidi w:val="0"/>
        <w:adjustRightInd/>
        <w:snapToGrid/>
        <w:spacing w:line="360" w:lineRule="auto"/>
        <w:ind w:left="0" w:leftChars="0"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1.探索人工智能技术在政法类职业院校法治教育中的应用路径，提升法治教育的智能化水平。</w:t>
      </w:r>
    </w:p>
    <w:p w14:paraId="3331DC3B">
      <w:pPr>
        <w:keepNext w:val="0"/>
        <w:keepLines w:val="0"/>
        <w:pageBreakBefore w:val="0"/>
        <w:widowControl w:val="0"/>
        <w:kinsoku/>
        <w:wordWrap/>
        <w:overflowPunct/>
        <w:topLinePunct w:val="0"/>
        <w:autoSpaceDE/>
        <w:autoSpaceDN/>
        <w:bidi w:val="0"/>
        <w:adjustRightInd/>
        <w:snapToGrid/>
        <w:spacing w:line="360" w:lineRule="auto"/>
        <w:ind w:left="0" w:leftChars="0"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2.构建基于人工智能的法治教育课程体系，增强学生对老年人权益</w:t>
      </w:r>
      <w:r>
        <w:rPr>
          <w:rFonts w:hint="eastAsia" w:ascii="宋体" w:hAnsi="宋体" w:eastAsia="宋体" w:cs="宋体"/>
          <w:sz w:val="21"/>
          <w:szCs w:val="21"/>
          <w:lang w:val="en-US" w:eastAsia="zh-CN"/>
        </w:rPr>
        <w:t>保障</w:t>
      </w:r>
      <w:r>
        <w:rPr>
          <w:rFonts w:hint="eastAsia" w:ascii="宋体" w:hAnsi="宋体" w:eastAsia="宋体" w:cs="宋体"/>
          <w:sz w:val="21"/>
          <w:szCs w:val="21"/>
        </w:rPr>
        <w:t>法律知识的理解和掌握。</w:t>
      </w:r>
    </w:p>
    <w:p w14:paraId="2547D57B">
      <w:pPr>
        <w:keepNext w:val="0"/>
        <w:keepLines w:val="0"/>
        <w:pageBreakBefore w:val="0"/>
        <w:widowControl w:val="0"/>
        <w:kinsoku/>
        <w:wordWrap/>
        <w:overflowPunct/>
        <w:topLinePunct w:val="0"/>
        <w:autoSpaceDE/>
        <w:autoSpaceDN/>
        <w:bidi w:val="0"/>
        <w:adjustRightInd/>
        <w:snapToGrid/>
        <w:spacing w:line="360" w:lineRule="auto"/>
        <w:ind w:left="0" w:leftChars="0"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3.打造“AI+知识图谱”双向赋能，实现警务知识结构化、训练场景智能化、评价反馈实时化，推动警察教育向“一体化、推演式、自适应”方向升级。</w:t>
      </w:r>
    </w:p>
    <w:p w14:paraId="6B8C0799">
      <w:pPr>
        <w:rPr>
          <w:rFonts w:ascii="黑体" w:eastAsia="黑体"/>
          <w:b/>
          <w:bCs/>
          <w:sz w:val="30"/>
          <w:szCs w:val="30"/>
        </w:rPr>
      </w:pPr>
      <w:r>
        <w:rPr>
          <w:rFonts w:hint="eastAsia" w:ascii="黑体" w:eastAsia="黑体"/>
          <w:b/>
          <w:bCs/>
          <w:sz w:val="30"/>
          <w:szCs w:val="30"/>
          <w:lang w:val="en-US" w:eastAsia="zh-CN"/>
        </w:rPr>
        <w:t>二</w:t>
      </w:r>
      <w:r>
        <w:rPr>
          <w:rFonts w:hint="eastAsia" w:ascii="黑体" w:eastAsia="黑体"/>
          <w:b/>
          <w:bCs/>
          <w:sz w:val="30"/>
          <w:szCs w:val="30"/>
        </w:rPr>
        <w:t>、产品清单</w:t>
      </w:r>
    </w:p>
    <w:tbl>
      <w:tblPr>
        <w:tblStyle w:val="3"/>
        <w:tblW w:w="8887" w:type="dxa"/>
        <w:tblInd w:w="93" w:type="dxa"/>
        <w:tblLayout w:type="fixed"/>
        <w:tblCellMar>
          <w:top w:w="0" w:type="dxa"/>
          <w:left w:w="108" w:type="dxa"/>
          <w:bottom w:w="0" w:type="dxa"/>
          <w:right w:w="108" w:type="dxa"/>
        </w:tblCellMar>
      </w:tblPr>
      <w:tblGrid>
        <w:gridCol w:w="1050"/>
        <w:gridCol w:w="3042"/>
        <w:gridCol w:w="1050"/>
        <w:gridCol w:w="1050"/>
        <w:gridCol w:w="2033"/>
        <w:gridCol w:w="662"/>
      </w:tblGrid>
      <w:tr w14:paraId="4DADD1AD">
        <w:tblPrEx>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42FCE55">
            <w:pPr>
              <w:widowControl/>
              <w:jc w:val="center"/>
              <w:textAlignment w:val="center"/>
              <w:rPr>
                <w:rFonts w:ascii="宋体" w:hAnsi="宋体" w:cs="宋体"/>
                <w:b/>
                <w:bCs/>
                <w:color w:val="auto"/>
                <w:szCs w:val="21"/>
              </w:rPr>
            </w:pPr>
            <w:r>
              <w:rPr>
                <w:rFonts w:hint="eastAsia" w:ascii="宋体" w:hAnsi="宋体" w:cs="宋体"/>
                <w:b/>
                <w:bCs/>
                <w:color w:val="auto"/>
                <w:kern w:val="0"/>
                <w:szCs w:val="21"/>
              </w:rPr>
              <w:t>序号</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6E73F36C">
            <w:pPr>
              <w:widowControl/>
              <w:jc w:val="center"/>
              <w:textAlignment w:val="center"/>
              <w:rPr>
                <w:rFonts w:ascii="宋体" w:hAnsi="宋体" w:cs="宋体"/>
                <w:b/>
                <w:bCs/>
                <w:color w:val="auto"/>
                <w:szCs w:val="21"/>
              </w:rPr>
            </w:pPr>
            <w:r>
              <w:rPr>
                <w:rFonts w:hint="eastAsia" w:ascii="宋体" w:hAnsi="宋体" w:cs="宋体"/>
                <w:b/>
                <w:bCs/>
                <w:color w:val="auto"/>
                <w:kern w:val="0"/>
                <w:szCs w:val="21"/>
              </w:rPr>
              <w:t>采购商品名称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D8E0718">
            <w:pPr>
              <w:widowControl/>
              <w:jc w:val="center"/>
              <w:textAlignment w:val="center"/>
              <w:rPr>
                <w:rFonts w:ascii="宋体" w:hAnsi="宋体" w:cs="宋体"/>
                <w:b/>
                <w:bCs/>
                <w:color w:val="auto"/>
                <w:szCs w:val="21"/>
              </w:rPr>
            </w:pPr>
            <w:r>
              <w:rPr>
                <w:rFonts w:hint="eastAsia" w:ascii="宋体" w:hAnsi="宋体" w:cs="宋体"/>
                <w:b/>
                <w:bCs/>
                <w:color w:val="auto"/>
                <w:kern w:val="0"/>
                <w:szCs w:val="21"/>
              </w:rPr>
              <w:t>单位</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EBD71F3">
            <w:pPr>
              <w:widowControl/>
              <w:jc w:val="center"/>
              <w:textAlignment w:val="center"/>
              <w:rPr>
                <w:rFonts w:ascii="宋体" w:hAnsi="宋体" w:cs="宋体"/>
                <w:b/>
                <w:bCs/>
                <w:color w:val="auto"/>
                <w:szCs w:val="21"/>
              </w:rPr>
            </w:pPr>
            <w:r>
              <w:rPr>
                <w:rFonts w:hint="eastAsia" w:ascii="宋体" w:hAnsi="宋体" w:cs="宋体"/>
                <w:b/>
                <w:bCs/>
                <w:color w:val="auto"/>
                <w:kern w:val="0"/>
                <w:szCs w:val="21"/>
              </w:rPr>
              <w:t>数量</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2D57236">
            <w:pPr>
              <w:widowControl/>
              <w:jc w:val="center"/>
              <w:textAlignment w:val="center"/>
              <w:rPr>
                <w:rFonts w:hint="eastAsia"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所述行业</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5755F56B">
            <w:pPr>
              <w:widowControl/>
              <w:jc w:val="center"/>
              <w:textAlignment w:val="center"/>
              <w:rPr>
                <w:rFonts w:hint="eastAsia"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备注</w:t>
            </w:r>
          </w:p>
        </w:tc>
      </w:tr>
      <w:tr w14:paraId="6A86FCA9">
        <w:tblPrEx>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8322522">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1</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48ACA6EA">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学员操作设备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74D4D90">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0ED4F05">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8</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AD165F0">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工业</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7A1118CF">
            <w:pPr>
              <w:keepNext w:val="0"/>
              <w:keepLines w:val="0"/>
              <w:widowControl/>
              <w:suppressLineNumbers w:val="0"/>
              <w:jc w:val="center"/>
              <w:textAlignment w:val="center"/>
              <w:rPr>
                <w:rFonts w:ascii="宋体" w:hAnsi="宋体" w:cs="宋体"/>
                <w:color w:val="auto"/>
                <w:sz w:val="22"/>
                <w:szCs w:val="22"/>
              </w:rPr>
            </w:pPr>
          </w:p>
        </w:tc>
      </w:tr>
      <w:tr w14:paraId="5EB6E101">
        <w:tblPrEx>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72847E3">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2</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3F51EBE4">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教师操作设备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B013E40">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0A95A60">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677F017E">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工业</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5C4BAF4A">
            <w:pPr>
              <w:keepNext w:val="0"/>
              <w:keepLines w:val="0"/>
              <w:widowControl/>
              <w:suppressLineNumbers w:val="0"/>
              <w:jc w:val="center"/>
              <w:textAlignment w:val="center"/>
              <w:rPr>
                <w:rFonts w:ascii="宋体" w:hAnsi="宋体" w:cs="宋体"/>
                <w:color w:val="auto"/>
                <w:sz w:val="22"/>
                <w:szCs w:val="22"/>
              </w:rPr>
            </w:pPr>
          </w:p>
        </w:tc>
      </w:tr>
      <w:tr w14:paraId="30317E02">
        <w:tblPrEx>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0AFA73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0"/>
                <w:szCs w:val="21"/>
              </w:rPr>
            </w:pPr>
            <w:r>
              <w:rPr>
                <w:rFonts w:hint="eastAsia"/>
                <w:color w:val="auto"/>
                <w:highlight w:val="none"/>
                <w:vertAlign w:val="baseline"/>
                <w:lang w:val="en-US" w:eastAsia="zh-CN"/>
              </w:rPr>
              <w:t>3</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5710CC14">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信息采集终端</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6CB4DFB">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BA1C371">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3989AC3">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工业</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27060B9D">
            <w:pPr>
              <w:keepNext w:val="0"/>
              <w:keepLines w:val="0"/>
              <w:widowControl/>
              <w:suppressLineNumbers w:val="0"/>
              <w:jc w:val="center"/>
              <w:textAlignment w:val="center"/>
              <w:rPr>
                <w:rFonts w:hint="default" w:ascii="宋体" w:hAnsi="宋体" w:eastAsia="宋体" w:cs="宋体"/>
                <w:color w:val="auto"/>
                <w:sz w:val="22"/>
                <w:szCs w:val="22"/>
                <w:lang w:val="en-US" w:eastAsia="zh-CN"/>
              </w:rPr>
            </w:pPr>
          </w:p>
        </w:tc>
      </w:tr>
      <w:tr w14:paraId="1A79AB05">
        <w:tblPrEx>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133BC4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4</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1D7152A2">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信息采集终端稳定器</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C892A43">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CBA7BB6">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2</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C2007D3">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工业</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46359275">
            <w:pPr>
              <w:keepNext w:val="0"/>
              <w:keepLines w:val="0"/>
              <w:widowControl/>
              <w:suppressLineNumbers w:val="0"/>
              <w:jc w:val="center"/>
              <w:textAlignment w:val="center"/>
              <w:rPr>
                <w:rFonts w:ascii="宋体" w:hAnsi="宋体" w:cs="宋体"/>
                <w:color w:val="auto"/>
                <w:sz w:val="22"/>
                <w:szCs w:val="22"/>
              </w:rPr>
            </w:pPr>
          </w:p>
        </w:tc>
      </w:tr>
      <w:tr w14:paraId="56960AF9">
        <w:tblPrEx>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ACFE5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5</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2F933F0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实验操作台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DEEA56A">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套</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3755E9C">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10</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12F7AA8A">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工业</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2176A346">
            <w:pPr>
              <w:keepNext w:val="0"/>
              <w:keepLines w:val="0"/>
              <w:widowControl/>
              <w:suppressLineNumbers w:val="0"/>
              <w:jc w:val="center"/>
              <w:textAlignment w:val="center"/>
              <w:rPr>
                <w:rFonts w:ascii="宋体" w:hAnsi="宋体" w:cs="宋体"/>
                <w:color w:val="auto"/>
                <w:sz w:val="22"/>
                <w:szCs w:val="22"/>
              </w:rPr>
            </w:pPr>
          </w:p>
        </w:tc>
      </w:tr>
      <w:tr w14:paraId="34F6292F">
        <w:tblPrEx>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49890D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6</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0A964B5D">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防火墙设备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8098380">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7DF1658">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A6C3088">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工业</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19E43E81">
            <w:pPr>
              <w:keepNext w:val="0"/>
              <w:keepLines w:val="0"/>
              <w:widowControl/>
              <w:suppressLineNumbers w:val="0"/>
              <w:jc w:val="center"/>
              <w:textAlignment w:val="center"/>
              <w:rPr>
                <w:rFonts w:ascii="宋体" w:hAnsi="宋体" w:cs="宋体"/>
                <w:color w:val="auto"/>
                <w:sz w:val="22"/>
                <w:szCs w:val="22"/>
              </w:rPr>
            </w:pPr>
          </w:p>
        </w:tc>
      </w:tr>
      <w:tr w14:paraId="71AD85DE">
        <w:tblPrEx>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883A45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7</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7874F925">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AI服务器</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9A75FFC">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7E1EF1A">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377B2A5">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工业</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19531484">
            <w:pPr>
              <w:keepNext w:val="0"/>
              <w:keepLines w:val="0"/>
              <w:widowControl/>
              <w:suppressLineNumbers w:val="0"/>
              <w:jc w:val="center"/>
              <w:textAlignment w:val="center"/>
              <w:rPr>
                <w:rFonts w:ascii="宋体" w:hAnsi="宋体" w:cs="宋体"/>
                <w:color w:val="auto"/>
                <w:sz w:val="22"/>
                <w:szCs w:val="22"/>
              </w:rPr>
            </w:pPr>
          </w:p>
        </w:tc>
      </w:tr>
      <w:tr w14:paraId="3581D661">
        <w:tblPrEx>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FABDEC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8</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52F3107C">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交换机</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14B8C0F">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A3BBEC6">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4F433D9">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工业</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6E03915E">
            <w:pPr>
              <w:keepNext w:val="0"/>
              <w:keepLines w:val="0"/>
              <w:widowControl/>
              <w:suppressLineNumbers w:val="0"/>
              <w:jc w:val="center"/>
              <w:textAlignment w:val="center"/>
              <w:rPr>
                <w:rFonts w:hint="default" w:ascii="宋体" w:hAnsi="宋体" w:cs="宋体"/>
                <w:color w:val="auto"/>
                <w:sz w:val="22"/>
                <w:szCs w:val="22"/>
                <w:lang w:val="en-US"/>
              </w:rPr>
            </w:pPr>
          </w:p>
        </w:tc>
      </w:tr>
      <w:tr w14:paraId="7C3BF3BA">
        <w:tblPrEx>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D27105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9</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10589CA3">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设备柜</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DE4E959">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94783E9">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E7EC955">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工业</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539491B9">
            <w:pPr>
              <w:keepNext w:val="0"/>
              <w:keepLines w:val="0"/>
              <w:widowControl/>
              <w:suppressLineNumbers w:val="0"/>
              <w:jc w:val="center"/>
              <w:textAlignment w:val="center"/>
              <w:rPr>
                <w:rFonts w:hint="default" w:ascii="宋体" w:hAnsi="宋体" w:cs="宋体"/>
                <w:color w:val="auto"/>
                <w:sz w:val="22"/>
                <w:szCs w:val="22"/>
                <w:lang w:val="en-US"/>
              </w:rPr>
            </w:pPr>
          </w:p>
        </w:tc>
      </w:tr>
      <w:tr w14:paraId="5E802465">
        <w:tblPrEx>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BF7CF1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color w:val="auto"/>
                <w:kern w:val="0"/>
                <w:szCs w:val="21"/>
                <w:lang w:val="en-US"/>
              </w:rPr>
            </w:pPr>
            <w:r>
              <w:rPr>
                <w:rFonts w:hint="eastAsia"/>
                <w:color w:val="auto"/>
                <w:highlight w:val="none"/>
                <w:vertAlign w:val="baseline"/>
                <w:lang w:val="en-US" w:eastAsia="zh-CN"/>
              </w:rPr>
              <w:t>10</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01997679">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数据存储设备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57DA3E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套</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834A39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B262F2C">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工业</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1A39F7DA">
            <w:pPr>
              <w:keepNext w:val="0"/>
              <w:keepLines w:val="0"/>
              <w:widowControl/>
              <w:suppressLineNumbers w:val="0"/>
              <w:jc w:val="center"/>
              <w:textAlignment w:val="center"/>
              <w:rPr>
                <w:rFonts w:hint="default" w:ascii="宋体" w:hAnsi="宋体" w:cs="宋体"/>
                <w:color w:val="auto"/>
                <w:sz w:val="22"/>
                <w:szCs w:val="22"/>
                <w:lang w:val="en-US"/>
              </w:rPr>
            </w:pPr>
          </w:p>
        </w:tc>
      </w:tr>
      <w:tr w14:paraId="3E0D77B3">
        <w:tblPrEx>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CC30AA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color w:val="auto"/>
                <w:kern w:val="0"/>
                <w:szCs w:val="21"/>
                <w:lang w:val="en-US"/>
              </w:rPr>
            </w:pPr>
            <w:r>
              <w:rPr>
                <w:rFonts w:hint="eastAsia"/>
                <w:color w:val="auto"/>
                <w:highlight w:val="none"/>
                <w:vertAlign w:val="baseline"/>
                <w:lang w:val="en-US" w:eastAsia="zh-CN"/>
              </w:rPr>
              <w:t>11</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28B105E7">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五盘位阵列盒子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C7E950A">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85152AD">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A01A3D0">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工业</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050E7ADA">
            <w:pPr>
              <w:keepNext w:val="0"/>
              <w:keepLines w:val="0"/>
              <w:widowControl/>
              <w:suppressLineNumbers w:val="0"/>
              <w:jc w:val="center"/>
              <w:textAlignment w:val="center"/>
              <w:rPr>
                <w:rFonts w:hint="default" w:ascii="宋体" w:hAnsi="宋体" w:cs="宋体"/>
                <w:color w:val="auto"/>
                <w:sz w:val="22"/>
                <w:szCs w:val="22"/>
                <w:lang w:val="en-US"/>
              </w:rPr>
            </w:pPr>
          </w:p>
        </w:tc>
      </w:tr>
      <w:tr w14:paraId="760D090F">
        <w:tblPrEx>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A1EC88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color w:val="auto"/>
                <w:kern w:val="0"/>
                <w:szCs w:val="21"/>
                <w:lang w:val="en-US"/>
              </w:rPr>
            </w:pPr>
            <w:r>
              <w:rPr>
                <w:rFonts w:hint="eastAsia"/>
                <w:color w:val="auto"/>
                <w:highlight w:val="none"/>
                <w:vertAlign w:val="baseline"/>
                <w:lang w:val="en-US" w:eastAsia="zh-CN"/>
              </w:rPr>
              <w:t>12</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4FAAAC1D">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打印机</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A834682">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FDF668A">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5C71D29E">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工业</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11825677">
            <w:pPr>
              <w:keepNext w:val="0"/>
              <w:keepLines w:val="0"/>
              <w:widowControl/>
              <w:suppressLineNumbers w:val="0"/>
              <w:jc w:val="center"/>
              <w:textAlignment w:val="center"/>
              <w:rPr>
                <w:rFonts w:ascii="宋体" w:hAnsi="宋体" w:cs="宋体"/>
                <w:color w:val="auto"/>
                <w:sz w:val="22"/>
                <w:szCs w:val="22"/>
              </w:rPr>
            </w:pPr>
          </w:p>
        </w:tc>
      </w:tr>
      <w:tr w14:paraId="68CAE335">
        <w:tblPrEx>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6C8B24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color w:val="auto"/>
                <w:kern w:val="0"/>
                <w:szCs w:val="21"/>
                <w:lang w:val="en-US"/>
              </w:rPr>
            </w:pPr>
            <w:r>
              <w:rPr>
                <w:rFonts w:hint="eastAsia"/>
                <w:color w:val="auto"/>
                <w:highlight w:val="none"/>
                <w:vertAlign w:val="baseline"/>
                <w:lang w:val="en-US" w:eastAsia="zh-CN"/>
              </w:rPr>
              <w:t>13</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0BF4E923">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碎纸机</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005205E">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DA221D7">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56C2D9E">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工业</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47089F76">
            <w:pPr>
              <w:keepNext w:val="0"/>
              <w:keepLines w:val="0"/>
              <w:widowControl/>
              <w:suppressLineNumbers w:val="0"/>
              <w:jc w:val="center"/>
              <w:textAlignment w:val="center"/>
              <w:rPr>
                <w:rFonts w:ascii="宋体" w:hAnsi="宋体" w:cs="宋体"/>
                <w:color w:val="auto"/>
                <w:sz w:val="22"/>
                <w:szCs w:val="22"/>
              </w:rPr>
            </w:pPr>
          </w:p>
        </w:tc>
      </w:tr>
      <w:tr w14:paraId="57405C41">
        <w:tblPrEx>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3B2D74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color w:val="auto"/>
                <w:kern w:val="0"/>
                <w:szCs w:val="21"/>
                <w:lang w:val="en-US"/>
              </w:rPr>
            </w:pPr>
            <w:r>
              <w:rPr>
                <w:rFonts w:hint="eastAsia"/>
                <w:color w:val="auto"/>
                <w:highlight w:val="none"/>
                <w:vertAlign w:val="baseline"/>
                <w:lang w:val="en-US" w:eastAsia="zh-CN"/>
              </w:rPr>
              <w:t>14</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4EA0A9C3">
            <w:pPr>
              <w:spacing w:line="400" w:lineRule="exact"/>
              <w:jc w:val="center"/>
              <w:rPr>
                <w:rFonts w:hint="default" w:ascii="宋体" w:hAnsi="宋体" w:cs="宋体"/>
                <w:color w:val="auto"/>
                <w:szCs w:val="21"/>
                <w:lang w:val="en-US"/>
              </w:rPr>
            </w:pPr>
            <w:r>
              <w:rPr>
                <w:rFonts w:hint="eastAsia" w:ascii="宋体" w:hAnsi="宋体" w:cs="宋体"/>
                <w:color w:val="auto"/>
                <w:highlight w:val="none"/>
              </w:rPr>
              <w:t>司法大数据“产学研”一体化实验平台</w:t>
            </w:r>
            <w:r>
              <w:rPr>
                <w:rFonts w:hint="eastAsia" w:ascii="宋体" w:hAnsi="宋体" w:cs="宋体"/>
                <w:color w:val="auto"/>
                <w:highlight w:val="none"/>
                <w:lang w:val="en-US" w:eastAsia="zh-CN"/>
              </w:rPr>
              <w:t>系统管理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44C6398">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套</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DC3E542">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3CCDE7F7">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pacing w:val="-15"/>
                <w:sz w:val="21"/>
                <w:szCs w:val="21"/>
                <w:highlight w:val="none"/>
              </w:rPr>
              <w:t>软件和信息技术服</w:t>
            </w:r>
            <w:r>
              <w:rPr>
                <w:rFonts w:hint="eastAsia" w:ascii="宋体" w:hAnsi="宋体" w:eastAsia="宋体" w:cs="宋体"/>
                <w:color w:val="auto"/>
                <w:spacing w:val="8"/>
                <w:sz w:val="21"/>
                <w:szCs w:val="21"/>
                <w:highlight w:val="none"/>
              </w:rPr>
              <w:t>务</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2276CA1F">
            <w:pPr>
              <w:keepNext w:val="0"/>
              <w:keepLines w:val="0"/>
              <w:widowControl/>
              <w:suppressLineNumbers w:val="0"/>
              <w:jc w:val="center"/>
              <w:textAlignment w:val="center"/>
              <w:rPr>
                <w:rFonts w:hint="default" w:ascii="宋体" w:hAnsi="宋体" w:cs="宋体"/>
                <w:color w:val="auto"/>
                <w:sz w:val="22"/>
                <w:szCs w:val="22"/>
                <w:lang w:val="en-US"/>
              </w:rPr>
            </w:pPr>
          </w:p>
        </w:tc>
      </w:tr>
      <w:tr w14:paraId="1183B32C">
        <w:tblPrEx>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F153F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cs="宋体"/>
                <w:color w:val="auto"/>
                <w:kern w:val="0"/>
                <w:szCs w:val="21"/>
                <w:lang w:val="en-US"/>
              </w:rPr>
            </w:pPr>
            <w:r>
              <w:rPr>
                <w:rFonts w:hint="eastAsia" w:ascii="宋体" w:hAnsi="宋体" w:cs="宋体"/>
                <w:color w:val="auto"/>
                <w:kern w:val="0"/>
                <w:sz w:val="21"/>
                <w:szCs w:val="21"/>
                <w:highlight w:val="none"/>
                <w:lang w:val="en-US" w:eastAsia="zh-CN" w:bidi="ar"/>
              </w:rPr>
              <w:t>15</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16578CC3">
            <w:pPr>
              <w:spacing w:line="400" w:lineRule="exact"/>
              <w:jc w:val="center"/>
              <w:rPr>
                <w:rFonts w:hint="default" w:ascii="宋体" w:hAnsi="宋体" w:cs="宋体"/>
                <w:color w:val="auto"/>
                <w:szCs w:val="21"/>
                <w:lang w:val="en-US"/>
              </w:rPr>
            </w:pPr>
            <w:r>
              <w:rPr>
                <w:rFonts w:hint="eastAsia" w:ascii="宋体" w:hAnsi="宋体" w:cs="宋体"/>
                <w:color w:val="auto"/>
                <w:kern w:val="0"/>
                <w:szCs w:val="21"/>
                <w:highlight w:val="none"/>
                <w:lang w:bidi="ar"/>
              </w:rPr>
              <w:t>司法大数据</w:t>
            </w:r>
            <w:r>
              <w:rPr>
                <w:rFonts w:hint="eastAsia" w:ascii="宋体" w:hAnsi="宋体" w:cs="宋体"/>
                <w:color w:val="auto"/>
                <w:kern w:val="0"/>
                <w:szCs w:val="21"/>
                <w:highlight w:val="none"/>
                <w:lang w:val="en-US" w:eastAsia="zh-CN" w:bidi="ar"/>
              </w:rPr>
              <w:t>基础信息配置模块</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83111EF">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套</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70F4459">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00FA81A5">
            <w:pPr>
              <w:widowControl/>
              <w:jc w:val="center"/>
              <w:textAlignment w:val="center"/>
              <w:rPr>
                <w:rFonts w:hint="default" w:ascii="宋体" w:hAnsi="宋体" w:eastAsia="宋体" w:cs="宋体"/>
                <w:color w:val="auto"/>
                <w:kern w:val="2"/>
                <w:sz w:val="22"/>
                <w:szCs w:val="22"/>
                <w:lang w:val="en-US" w:eastAsia="zh-CN" w:bidi="ar-SA"/>
              </w:rPr>
            </w:pPr>
            <w:r>
              <w:rPr>
                <w:rFonts w:hint="eastAsia" w:ascii="宋体" w:hAnsi="宋体" w:eastAsia="宋体" w:cs="宋体"/>
                <w:color w:val="auto"/>
                <w:spacing w:val="-15"/>
                <w:sz w:val="21"/>
                <w:szCs w:val="21"/>
                <w:highlight w:val="none"/>
              </w:rPr>
              <w:t>软件和信息技术服</w:t>
            </w:r>
            <w:r>
              <w:rPr>
                <w:rFonts w:hint="eastAsia" w:ascii="宋体" w:hAnsi="宋体" w:eastAsia="宋体" w:cs="宋体"/>
                <w:color w:val="auto"/>
                <w:spacing w:val="8"/>
                <w:sz w:val="21"/>
                <w:szCs w:val="21"/>
                <w:highlight w:val="none"/>
              </w:rPr>
              <w:t>务</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0CA51072">
            <w:pPr>
              <w:keepNext w:val="0"/>
              <w:keepLines w:val="0"/>
              <w:widowControl/>
              <w:suppressLineNumbers w:val="0"/>
              <w:jc w:val="center"/>
              <w:textAlignment w:val="center"/>
              <w:rPr>
                <w:rFonts w:ascii="宋体" w:hAnsi="宋体" w:cs="宋体"/>
                <w:color w:val="auto"/>
                <w:sz w:val="22"/>
                <w:szCs w:val="22"/>
              </w:rPr>
            </w:pPr>
          </w:p>
        </w:tc>
      </w:tr>
      <w:tr w14:paraId="7CC9159B">
        <w:tblPrEx>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73526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宋体" w:hAnsi="宋体" w:cs="宋体"/>
                <w:color w:val="auto"/>
                <w:kern w:val="0"/>
                <w:szCs w:val="21"/>
                <w:lang w:val="en-US"/>
              </w:rPr>
            </w:pPr>
            <w:r>
              <w:rPr>
                <w:rFonts w:hint="eastAsia" w:ascii="宋体" w:hAnsi="宋体" w:eastAsia="宋体" w:cs="宋体"/>
                <w:color w:val="auto"/>
                <w:kern w:val="0"/>
                <w:sz w:val="21"/>
                <w:szCs w:val="21"/>
                <w:highlight w:val="none"/>
                <w:lang w:val="en-US" w:eastAsia="zh-CN" w:bidi="ar"/>
              </w:rPr>
              <w:t>16</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2DA12FEF">
            <w:pPr>
              <w:spacing w:line="400" w:lineRule="exact"/>
              <w:jc w:val="center"/>
              <w:rPr>
                <w:color w:val="auto"/>
              </w:rPr>
            </w:pPr>
            <w:r>
              <w:rPr>
                <w:rFonts w:hint="eastAsia" w:ascii="宋体" w:hAnsi="宋体" w:cs="宋体"/>
                <w:color w:val="auto"/>
                <w:kern w:val="0"/>
                <w:szCs w:val="21"/>
                <w:highlight w:val="none"/>
                <w:lang w:bidi="ar"/>
              </w:rPr>
              <w:t>司法大数据分析与智能决策</w:t>
            </w:r>
            <w:r>
              <w:rPr>
                <w:rFonts w:hint="eastAsia" w:ascii="宋体" w:hAnsi="宋体" w:cs="宋体"/>
                <w:color w:val="auto"/>
                <w:kern w:val="0"/>
                <w:szCs w:val="21"/>
                <w:highlight w:val="none"/>
                <w:lang w:val="en-US" w:eastAsia="zh-CN" w:bidi="ar"/>
              </w:rPr>
              <w:t>模块</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9B476E3">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套</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1285258">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45F242FB">
            <w:pPr>
              <w:widowControl/>
              <w:jc w:val="center"/>
              <w:textAlignment w:val="center"/>
              <w:rPr>
                <w:rFonts w:hint="default" w:ascii="宋体" w:hAnsi="宋体" w:eastAsia="宋体" w:cs="宋体"/>
                <w:color w:val="auto"/>
                <w:kern w:val="2"/>
                <w:sz w:val="22"/>
                <w:szCs w:val="22"/>
                <w:lang w:val="en-US" w:eastAsia="zh-CN" w:bidi="ar-SA"/>
              </w:rPr>
            </w:pPr>
            <w:r>
              <w:rPr>
                <w:rFonts w:hint="eastAsia" w:ascii="宋体" w:hAnsi="宋体" w:eastAsia="宋体" w:cs="宋体"/>
                <w:color w:val="auto"/>
                <w:spacing w:val="-15"/>
                <w:sz w:val="21"/>
                <w:szCs w:val="21"/>
                <w:highlight w:val="none"/>
              </w:rPr>
              <w:t>软件和信息技术服</w:t>
            </w:r>
            <w:r>
              <w:rPr>
                <w:rFonts w:hint="eastAsia" w:ascii="宋体" w:hAnsi="宋体" w:eastAsia="宋体" w:cs="宋体"/>
                <w:color w:val="auto"/>
                <w:spacing w:val="8"/>
                <w:sz w:val="21"/>
                <w:szCs w:val="21"/>
                <w:highlight w:val="none"/>
              </w:rPr>
              <w:t>务</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7DE7CAB2">
            <w:pPr>
              <w:keepNext w:val="0"/>
              <w:keepLines w:val="0"/>
              <w:widowControl/>
              <w:suppressLineNumbers w:val="0"/>
              <w:jc w:val="center"/>
              <w:textAlignment w:val="center"/>
              <w:rPr>
                <w:rFonts w:ascii="宋体" w:hAnsi="宋体" w:cs="宋体"/>
                <w:color w:val="auto"/>
                <w:sz w:val="22"/>
                <w:szCs w:val="22"/>
              </w:rPr>
            </w:pPr>
          </w:p>
        </w:tc>
      </w:tr>
      <w:tr w14:paraId="08ED36B8">
        <w:tblPrEx>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D9807E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17</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7DEEC20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color w:val="auto"/>
                <w:szCs w:val="21"/>
                <w:lang w:val="en-US"/>
              </w:rPr>
            </w:pPr>
            <w:r>
              <w:rPr>
                <w:rFonts w:hint="eastAsia" w:ascii="宋体" w:hAnsi="宋体" w:eastAsia="宋体" w:cs="宋体"/>
                <w:color w:val="auto"/>
                <w:kern w:val="0"/>
                <w:sz w:val="21"/>
                <w:szCs w:val="21"/>
                <w:highlight w:val="none"/>
                <w:lang w:val="en-US" w:eastAsia="zh-CN" w:bidi="ar"/>
              </w:rPr>
              <w:t>司法大数据管理与展示模块</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03A639B">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套</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30971C1">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2C9E75C2">
            <w:pPr>
              <w:widowControl/>
              <w:jc w:val="center"/>
              <w:textAlignment w:val="center"/>
              <w:rPr>
                <w:rFonts w:hint="default" w:ascii="宋体" w:hAnsi="宋体" w:eastAsia="宋体" w:cs="宋体"/>
                <w:color w:val="auto"/>
                <w:kern w:val="2"/>
                <w:sz w:val="22"/>
                <w:szCs w:val="22"/>
                <w:lang w:val="en-US" w:eastAsia="zh-CN" w:bidi="ar-SA"/>
              </w:rPr>
            </w:pPr>
            <w:r>
              <w:rPr>
                <w:rFonts w:hint="eastAsia" w:ascii="宋体" w:hAnsi="宋体" w:eastAsia="宋体" w:cs="宋体"/>
                <w:color w:val="auto"/>
                <w:spacing w:val="-15"/>
                <w:sz w:val="21"/>
                <w:szCs w:val="21"/>
                <w:highlight w:val="none"/>
              </w:rPr>
              <w:t>软件和信息技术服</w:t>
            </w:r>
            <w:r>
              <w:rPr>
                <w:rFonts w:hint="eastAsia" w:ascii="宋体" w:hAnsi="宋体" w:eastAsia="宋体" w:cs="宋体"/>
                <w:color w:val="auto"/>
                <w:spacing w:val="8"/>
                <w:sz w:val="21"/>
                <w:szCs w:val="21"/>
                <w:highlight w:val="none"/>
              </w:rPr>
              <w:t>务</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55AC31C1">
            <w:pPr>
              <w:keepNext w:val="0"/>
              <w:keepLines w:val="0"/>
              <w:widowControl/>
              <w:suppressLineNumbers w:val="0"/>
              <w:jc w:val="center"/>
              <w:textAlignment w:val="center"/>
              <w:rPr>
                <w:rFonts w:hint="default" w:ascii="宋体" w:hAnsi="宋体" w:cs="宋体"/>
                <w:color w:val="auto"/>
                <w:sz w:val="22"/>
                <w:szCs w:val="22"/>
                <w:lang w:val="en-US"/>
              </w:rPr>
            </w:pPr>
          </w:p>
        </w:tc>
      </w:tr>
      <w:tr w14:paraId="4DF76E8E">
        <w:tblPrEx>
          <w:tblCellMar>
            <w:top w:w="0" w:type="dxa"/>
            <w:left w:w="108" w:type="dxa"/>
            <w:bottom w:w="0" w:type="dxa"/>
            <w:right w:w="108" w:type="dxa"/>
          </w:tblCellMar>
        </w:tblPrEx>
        <w:trPr>
          <w:trHeight w:val="499"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78EBF8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18</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37F335C1">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实验室装修</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5F671BA">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项</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1412913">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rPr>
            </w:pPr>
            <w:r>
              <w:rPr>
                <w:rFonts w:hint="eastAsia"/>
                <w:color w:val="auto"/>
                <w:highlight w:val="none"/>
                <w:vertAlign w:val="baseline"/>
                <w:lang w:val="en-US" w:eastAsia="zh-CN"/>
              </w:rPr>
              <w:t>1</w:t>
            </w:r>
          </w:p>
        </w:tc>
        <w:tc>
          <w:tcPr>
            <w:tcW w:w="2033" w:type="dxa"/>
            <w:tcBorders>
              <w:top w:val="single" w:color="000000" w:sz="4" w:space="0"/>
              <w:left w:val="single" w:color="000000" w:sz="4" w:space="0"/>
              <w:bottom w:val="single" w:color="000000" w:sz="4" w:space="0"/>
              <w:right w:val="single" w:color="000000" w:sz="4" w:space="0"/>
            </w:tcBorders>
            <w:noWrap/>
            <w:vAlign w:val="center"/>
          </w:tcPr>
          <w:p w14:paraId="74B6881B">
            <w:pPr>
              <w:widowControl/>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建筑业</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2B780A15">
            <w:pPr>
              <w:keepNext w:val="0"/>
              <w:keepLines w:val="0"/>
              <w:widowControl/>
              <w:suppressLineNumbers w:val="0"/>
              <w:jc w:val="center"/>
              <w:textAlignment w:val="center"/>
              <w:rPr>
                <w:rFonts w:hint="default" w:ascii="宋体" w:hAnsi="宋体" w:cs="宋体"/>
                <w:color w:val="auto"/>
                <w:sz w:val="22"/>
                <w:szCs w:val="22"/>
                <w:lang w:val="en-US"/>
              </w:rPr>
            </w:pPr>
          </w:p>
        </w:tc>
      </w:tr>
    </w:tbl>
    <w:p w14:paraId="35FFCE8D">
      <w:pPr>
        <w:rPr>
          <w:rFonts w:ascii="黑体" w:eastAsia="黑体"/>
          <w:b/>
          <w:bCs/>
          <w:sz w:val="30"/>
          <w:szCs w:val="30"/>
        </w:rPr>
      </w:pPr>
      <w:r>
        <w:rPr>
          <w:rFonts w:hint="eastAsia" w:ascii="黑体" w:eastAsia="黑体"/>
          <w:b/>
          <w:bCs/>
          <w:sz w:val="30"/>
          <w:szCs w:val="30"/>
          <w:lang w:val="en-US" w:eastAsia="zh-CN"/>
        </w:rPr>
        <w:t>三</w:t>
      </w:r>
      <w:r>
        <w:rPr>
          <w:rFonts w:ascii="黑体" w:eastAsia="黑体"/>
          <w:b/>
          <w:bCs/>
          <w:sz w:val="30"/>
          <w:szCs w:val="30"/>
        </w:rPr>
        <w:t>、技术参数</w:t>
      </w:r>
    </w:p>
    <w:tbl>
      <w:tblPr>
        <w:tblStyle w:val="3"/>
        <w:tblW w:w="5100" w:type="pct"/>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469"/>
        <w:gridCol w:w="6767"/>
      </w:tblGrid>
      <w:tr w14:paraId="1262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98" w:type="dxa"/>
            <w:noWrap w:val="0"/>
            <w:vAlign w:val="center"/>
          </w:tcPr>
          <w:p w14:paraId="03179B9D">
            <w:pPr>
              <w:widowControl/>
              <w:jc w:val="center"/>
              <w:textAlignment w:val="center"/>
            </w:pPr>
            <w:r>
              <w:rPr>
                <w:rFonts w:hint="eastAsia" w:ascii="宋体" w:hAnsi="宋体" w:cs="宋体"/>
                <w:b/>
                <w:bCs/>
                <w:color w:val="000000"/>
                <w:kern w:val="0"/>
                <w:szCs w:val="21"/>
              </w:rPr>
              <w:t>序号</w:t>
            </w:r>
          </w:p>
        </w:tc>
        <w:tc>
          <w:tcPr>
            <w:tcW w:w="1605" w:type="dxa"/>
            <w:noWrap w:val="0"/>
            <w:vAlign w:val="center"/>
          </w:tcPr>
          <w:p w14:paraId="3DA1F75C">
            <w:pPr>
              <w:widowControl/>
              <w:jc w:val="center"/>
              <w:textAlignment w:val="center"/>
            </w:pPr>
            <w:r>
              <w:rPr>
                <w:rFonts w:hint="eastAsia" w:ascii="宋体" w:hAnsi="宋体" w:cs="宋体"/>
                <w:b/>
                <w:bCs/>
                <w:color w:val="000000"/>
                <w:kern w:val="0"/>
                <w:szCs w:val="21"/>
              </w:rPr>
              <w:t>采购商品名称</w:t>
            </w:r>
          </w:p>
        </w:tc>
        <w:tc>
          <w:tcPr>
            <w:tcW w:w="7395" w:type="dxa"/>
            <w:noWrap w:val="0"/>
            <w:vAlign w:val="center"/>
          </w:tcPr>
          <w:p w14:paraId="41E2A737">
            <w:pPr>
              <w:widowControl/>
              <w:jc w:val="center"/>
              <w:textAlignment w:val="center"/>
            </w:pPr>
            <w:r>
              <w:rPr>
                <w:rFonts w:hint="eastAsia" w:ascii="宋体" w:hAnsi="宋体" w:cs="宋体"/>
                <w:b/>
                <w:bCs/>
                <w:kern w:val="0"/>
                <w:szCs w:val="21"/>
              </w:rPr>
              <w:t>技术参数</w:t>
            </w:r>
          </w:p>
        </w:tc>
      </w:tr>
      <w:tr w14:paraId="5CB1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9" w:hRule="atLeast"/>
        </w:trPr>
        <w:tc>
          <w:tcPr>
            <w:tcW w:w="498" w:type="dxa"/>
            <w:noWrap w:val="0"/>
            <w:vAlign w:val="center"/>
          </w:tcPr>
          <w:p w14:paraId="795DB4EA">
            <w:pPr>
              <w:spacing w:line="400" w:lineRule="exact"/>
              <w:jc w:val="center"/>
            </w:pPr>
            <w:r>
              <w:rPr>
                <w:rFonts w:hint="eastAsia"/>
              </w:rPr>
              <w:t>1</w:t>
            </w:r>
          </w:p>
        </w:tc>
        <w:tc>
          <w:tcPr>
            <w:tcW w:w="1605" w:type="dxa"/>
            <w:noWrap w:val="0"/>
            <w:vAlign w:val="center"/>
          </w:tcPr>
          <w:p w14:paraId="457EEBF7">
            <w:pPr>
              <w:spacing w:line="400" w:lineRule="exact"/>
              <w:jc w:val="center"/>
              <w:rPr>
                <w:rFonts w:hint="eastAsia"/>
              </w:rPr>
            </w:pPr>
            <w:r>
              <w:rPr>
                <w:rFonts w:hint="eastAsia"/>
              </w:rPr>
              <w:t>学员操作设备</w:t>
            </w:r>
          </w:p>
        </w:tc>
        <w:tc>
          <w:tcPr>
            <w:tcW w:w="7395" w:type="dxa"/>
            <w:noWrap w:val="0"/>
            <w:vAlign w:val="center"/>
          </w:tcPr>
          <w:p w14:paraId="173E65E1">
            <w:pPr>
              <w:spacing w:line="400" w:lineRule="exact"/>
              <w:jc w:val="left"/>
              <w:rPr>
                <w:rFonts w:hint="eastAsia"/>
              </w:rPr>
            </w:pPr>
            <w:r>
              <w:rPr>
                <w:rFonts w:hint="eastAsia"/>
              </w:rPr>
              <w:t>1、CPU处理器：≥i7-14700</w:t>
            </w:r>
          </w:p>
          <w:p w14:paraId="7B7B4B84">
            <w:pPr>
              <w:spacing w:line="400" w:lineRule="exact"/>
              <w:jc w:val="left"/>
              <w:rPr>
                <w:rFonts w:hint="eastAsia"/>
              </w:rPr>
            </w:pPr>
            <w:r>
              <w:rPr>
                <w:rFonts w:hint="eastAsia"/>
              </w:rPr>
              <w:t xml:space="preserve">2、内存：≥16G </w:t>
            </w:r>
          </w:p>
          <w:p w14:paraId="26FB5727">
            <w:pPr>
              <w:spacing w:line="400" w:lineRule="exact"/>
              <w:jc w:val="left"/>
              <w:rPr>
                <w:rFonts w:hint="eastAsia"/>
              </w:rPr>
            </w:pPr>
            <w:r>
              <w:rPr>
                <w:rFonts w:hint="eastAsia"/>
              </w:rPr>
              <w:t xml:space="preserve">3、硬盘：≥1T SSD  </w:t>
            </w:r>
          </w:p>
          <w:p w14:paraId="579207D3">
            <w:pPr>
              <w:spacing w:line="400" w:lineRule="exact"/>
              <w:jc w:val="left"/>
              <w:rPr>
                <w:rFonts w:hint="eastAsia"/>
              </w:rPr>
            </w:pPr>
            <w:r>
              <w:rPr>
                <w:rFonts w:hint="eastAsia"/>
              </w:rPr>
              <w:t>4、显卡：集成显卡</w:t>
            </w:r>
          </w:p>
          <w:p w14:paraId="3092FBBF">
            <w:pPr>
              <w:spacing w:line="400" w:lineRule="exact"/>
              <w:jc w:val="left"/>
              <w:rPr>
                <w:rFonts w:hint="eastAsia"/>
              </w:rPr>
            </w:pPr>
            <w:r>
              <w:rPr>
                <w:rFonts w:hint="eastAsia"/>
              </w:rPr>
              <w:t>5、操作系统：win10及以上</w:t>
            </w:r>
          </w:p>
          <w:p w14:paraId="5C196A5E">
            <w:pPr>
              <w:spacing w:line="400" w:lineRule="exact"/>
              <w:jc w:val="left"/>
              <w:rPr>
                <w:rFonts w:hint="eastAsia"/>
              </w:rPr>
            </w:pPr>
            <w:r>
              <w:rPr>
                <w:rFonts w:hint="eastAsia"/>
              </w:rPr>
              <w:t>6、显示器尺寸：≥27英寸，超窄边框</w:t>
            </w:r>
          </w:p>
          <w:p w14:paraId="3FCCA8CE">
            <w:pPr>
              <w:spacing w:line="400" w:lineRule="exact"/>
              <w:jc w:val="left"/>
              <w:rPr>
                <w:rFonts w:hint="eastAsia"/>
              </w:rPr>
            </w:pPr>
            <w:r>
              <w:rPr>
                <w:rFonts w:hint="eastAsia"/>
              </w:rPr>
              <w:t>7、屏幕分辨率：1920*1080/16:9/广视角</w:t>
            </w:r>
          </w:p>
          <w:p w14:paraId="18C86858">
            <w:pPr>
              <w:spacing w:line="400" w:lineRule="exact"/>
              <w:jc w:val="left"/>
              <w:rPr>
                <w:rFonts w:hint="eastAsia"/>
              </w:rPr>
            </w:pPr>
            <w:r>
              <w:rPr>
                <w:rFonts w:hint="eastAsia"/>
              </w:rPr>
              <w:t>8、接口：VGA+HDMI</w:t>
            </w:r>
          </w:p>
          <w:p w14:paraId="56E45305">
            <w:pPr>
              <w:spacing w:line="400" w:lineRule="exact"/>
              <w:jc w:val="left"/>
              <w:rPr>
                <w:rFonts w:hint="eastAsia"/>
              </w:rPr>
            </w:pPr>
            <w:r>
              <w:rPr>
                <w:rFonts w:hint="eastAsia"/>
              </w:rPr>
              <w:t>9、壁挂：支持</w:t>
            </w:r>
          </w:p>
          <w:p w14:paraId="14011926">
            <w:pPr>
              <w:spacing w:line="400" w:lineRule="exact"/>
              <w:jc w:val="left"/>
            </w:pPr>
            <w:r>
              <w:rPr>
                <w:rFonts w:hint="eastAsia"/>
              </w:rPr>
              <w:t>10、整机要求3年质保</w:t>
            </w:r>
          </w:p>
        </w:tc>
      </w:tr>
      <w:tr w14:paraId="599F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98" w:type="dxa"/>
            <w:noWrap w:val="0"/>
            <w:vAlign w:val="center"/>
          </w:tcPr>
          <w:p w14:paraId="17742A69">
            <w:pPr>
              <w:spacing w:line="400" w:lineRule="exact"/>
              <w:jc w:val="center"/>
            </w:pPr>
            <w:r>
              <w:rPr>
                <w:rFonts w:hint="eastAsia"/>
              </w:rPr>
              <w:t>2</w:t>
            </w:r>
          </w:p>
        </w:tc>
        <w:tc>
          <w:tcPr>
            <w:tcW w:w="1605" w:type="dxa"/>
            <w:noWrap w:val="0"/>
            <w:vAlign w:val="center"/>
          </w:tcPr>
          <w:p w14:paraId="09B4FAF2">
            <w:pPr>
              <w:spacing w:line="400" w:lineRule="exact"/>
              <w:jc w:val="center"/>
              <w:rPr>
                <w:rFonts w:hint="eastAsia"/>
              </w:rPr>
            </w:pPr>
            <w:r>
              <w:rPr>
                <w:rFonts w:hint="eastAsia"/>
              </w:rPr>
              <w:t>教师操作设备</w:t>
            </w:r>
          </w:p>
        </w:tc>
        <w:tc>
          <w:tcPr>
            <w:tcW w:w="7395" w:type="dxa"/>
            <w:noWrap w:val="0"/>
            <w:vAlign w:val="center"/>
          </w:tcPr>
          <w:p w14:paraId="4FE4212C">
            <w:pPr>
              <w:spacing w:line="400" w:lineRule="exact"/>
              <w:rPr>
                <w:rFonts w:hint="eastAsia"/>
              </w:rPr>
            </w:pPr>
            <w:r>
              <w:rPr>
                <w:rFonts w:hint="eastAsia"/>
              </w:rPr>
              <w:t>1、CPU处理器：≥Ultra7</w:t>
            </w:r>
          </w:p>
          <w:p w14:paraId="4B8AADD2">
            <w:pPr>
              <w:spacing w:line="400" w:lineRule="exact"/>
              <w:jc w:val="left"/>
              <w:rPr>
                <w:rFonts w:hint="eastAsia"/>
              </w:rPr>
            </w:pPr>
            <w:r>
              <w:rPr>
                <w:rFonts w:hint="eastAsia"/>
              </w:rPr>
              <w:t xml:space="preserve">2、内存：≥16G </w:t>
            </w:r>
          </w:p>
          <w:p w14:paraId="31754AAF">
            <w:pPr>
              <w:spacing w:line="400" w:lineRule="exact"/>
              <w:jc w:val="left"/>
              <w:rPr>
                <w:rFonts w:hint="eastAsia"/>
              </w:rPr>
            </w:pPr>
            <w:r>
              <w:rPr>
                <w:rFonts w:hint="eastAsia"/>
              </w:rPr>
              <w:t xml:space="preserve">3、硬盘：≥1T SSD  </w:t>
            </w:r>
          </w:p>
          <w:p w14:paraId="4181369C">
            <w:pPr>
              <w:spacing w:line="400" w:lineRule="exact"/>
              <w:jc w:val="left"/>
              <w:rPr>
                <w:rFonts w:hint="eastAsia"/>
              </w:rPr>
            </w:pPr>
            <w:r>
              <w:rPr>
                <w:rFonts w:hint="eastAsia"/>
              </w:rPr>
              <w:t>4、显卡：集成显卡</w:t>
            </w:r>
          </w:p>
          <w:p w14:paraId="6103452F">
            <w:pPr>
              <w:spacing w:line="400" w:lineRule="exact"/>
              <w:jc w:val="left"/>
              <w:rPr>
                <w:rFonts w:hint="eastAsia"/>
              </w:rPr>
            </w:pPr>
            <w:r>
              <w:rPr>
                <w:rFonts w:hint="eastAsia"/>
              </w:rPr>
              <w:t>5、操作系统：win11及以上</w:t>
            </w:r>
          </w:p>
          <w:p w14:paraId="0489FDBB">
            <w:pPr>
              <w:spacing w:line="400" w:lineRule="exact"/>
              <w:rPr>
                <w:rFonts w:hint="eastAsia"/>
              </w:rPr>
            </w:pPr>
            <w:r>
              <w:rPr>
                <w:rFonts w:hint="eastAsia"/>
              </w:rPr>
              <w:t>6、屏幕尺寸；≥</w:t>
            </w:r>
            <w:r>
              <w:t>15.6</w:t>
            </w:r>
            <w:r>
              <w:rPr>
                <w:rFonts w:hint="eastAsia"/>
              </w:rPr>
              <w:t>寸</w:t>
            </w:r>
          </w:p>
          <w:p w14:paraId="26813C12">
            <w:pPr>
              <w:spacing w:line="400" w:lineRule="exact"/>
            </w:pPr>
            <w:r>
              <w:rPr>
                <w:rFonts w:hint="eastAsia"/>
              </w:rPr>
              <w:t>7、屏幕分辨率：≥2k</w:t>
            </w:r>
          </w:p>
          <w:p w14:paraId="5F77D077">
            <w:pPr>
              <w:spacing w:line="400" w:lineRule="exact"/>
            </w:pPr>
            <w:r>
              <w:rPr>
                <w:rFonts w:hint="eastAsia"/>
              </w:rPr>
              <w:t>8、整机要求3年质保</w:t>
            </w:r>
          </w:p>
        </w:tc>
      </w:tr>
      <w:tr w14:paraId="02AA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498" w:type="dxa"/>
            <w:noWrap w:val="0"/>
            <w:vAlign w:val="center"/>
          </w:tcPr>
          <w:p w14:paraId="79A502C3">
            <w:pPr>
              <w:spacing w:line="400" w:lineRule="exact"/>
              <w:jc w:val="center"/>
            </w:pPr>
            <w:r>
              <w:rPr>
                <w:rFonts w:hint="eastAsia"/>
              </w:rPr>
              <w:t>3</w:t>
            </w:r>
          </w:p>
        </w:tc>
        <w:tc>
          <w:tcPr>
            <w:tcW w:w="1605" w:type="dxa"/>
            <w:noWrap w:val="0"/>
            <w:vAlign w:val="center"/>
          </w:tcPr>
          <w:p w14:paraId="43792FCC">
            <w:pPr>
              <w:spacing w:line="400" w:lineRule="exact"/>
              <w:jc w:val="center"/>
            </w:pPr>
            <w:r>
              <w:rPr>
                <w:rFonts w:hint="eastAsia"/>
              </w:rPr>
              <w:t>信息采集终端</w:t>
            </w:r>
          </w:p>
        </w:tc>
        <w:tc>
          <w:tcPr>
            <w:tcW w:w="7395" w:type="dxa"/>
            <w:noWrap w:val="0"/>
            <w:vAlign w:val="center"/>
          </w:tcPr>
          <w:p w14:paraId="2A5EC54A">
            <w:pPr>
              <w:numPr>
                <w:ilvl w:val="0"/>
                <w:numId w:val="1"/>
              </w:numPr>
              <w:spacing w:line="400" w:lineRule="exact"/>
              <w:jc w:val="left"/>
              <w:rPr>
                <w:rFonts w:hint="eastAsia"/>
              </w:rPr>
            </w:pPr>
            <w:r>
              <w:rPr>
                <w:rFonts w:hint="eastAsia"/>
              </w:rPr>
              <w:t>分辨率：≥3200*2160</w:t>
            </w:r>
          </w:p>
          <w:p w14:paraId="207D2170">
            <w:pPr>
              <w:spacing w:line="400" w:lineRule="exact"/>
              <w:jc w:val="left"/>
              <w:rPr>
                <w:rFonts w:hint="eastAsia"/>
              </w:rPr>
            </w:pPr>
            <w:r>
              <w:rPr>
                <w:rFonts w:hint="eastAsia"/>
              </w:rPr>
              <w:t>2、运行内存：≥12GB</w:t>
            </w:r>
          </w:p>
          <w:p w14:paraId="26D397A0">
            <w:pPr>
              <w:spacing w:line="400" w:lineRule="exact"/>
              <w:jc w:val="left"/>
              <w:rPr>
                <w:rFonts w:hint="eastAsia"/>
              </w:rPr>
            </w:pPr>
            <w:r>
              <w:rPr>
                <w:rFonts w:hint="eastAsia"/>
              </w:rPr>
              <w:t>3、存储容量：≥256GB</w:t>
            </w:r>
          </w:p>
          <w:p w14:paraId="4F7125A3">
            <w:pPr>
              <w:spacing w:line="400" w:lineRule="exact"/>
              <w:jc w:val="left"/>
              <w:rPr>
                <w:rFonts w:hint="eastAsia"/>
              </w:rPr>
            </w:pPr>
            <w:r>
              <w:rPr>
                <w:rFonts w:hint="eastAsia"/>
              </w:rPr>
              <w:t>4、后置摄像头像素：5000W</w:t>
            </w:r>
          </w:p>
          <w:p w14:paraId="70BBCF13">
            <w:pPr>
              <w:spacing w:line="400" w:lineRule="exact"/>
              <w:jc w:val="left"/>
              <w:rPr>
                <w:rFonts w:hint="eastAsia"/>
              </w:rPr>
            </w:pPr>
            <w:r>
              <w:rPr>
                <w:rFonts w:hint="eastAsia"/>
              </w:rPr>
              <w:t>5、前置摄像头像素：3200W</w:t>
            </w:r>
          </w:p>
          <w:p w14:paraId="404E2B22">
            <w:pPr>
              <w:spacing w:line="400" w:lineRule="exact"/>
              <w:jc w:val="left"/>
            </w:pPr>
            <w:r>
              <w:rPr>
                <w:rFonts w:hint="eastAsia"/>
              </w:rPr>
              <w:t>6、刷新率：120HZ</w:t>
            </w:r>
          </w:p>
          <w:p w14:paraId="1FB15B8F">
            <w:pPr>
              <w:spacing w:line="400" w:lineRule="exact"/>
              <w:jc w:val="left"/>
            </w:pPr>
            <w:r>
              <w:rPr>
                <w:rFonts w:hint="eastAsia"/>
              </w:rPr>
              <w:t>7、电池容量：≥5000mAh</w:t>
            </w:r>
          </w:p>
        </w:tc>
      </w:tr>
      <w:tr w14:paraId="3717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2" w:hRule="atLeast"/>
        </w:trPr>
        <w:tc>
          <w:tcPr>
            <w:tcW w:w="498" w:type="dxa"/>
            <w:noWrap w:val="0"/>
            <w:vAlign w:val="center"/>
          </w:tcPr>
          <w:p w14:paraId="2A1C5A70">
            <w:pPr>
              <w:spacing w:line="400" w:lineRule="exact"/>
              <w:jc w:val="center"/>
            </w:pPr>
            <w:r>
              <w:rPr>
                <w:rFonts w:hint="eastAsia"/>
              </w:rPr>
              <w:t>4</w:t>
            </w:r>
          </w:p>
        </w:tc>
        <w:tc>
          <w:tcPr>
            <w:tcW w:w="1605" w:type="dxa"/>
            <w:noWrap w:val="0"/>
            <w:vAlign w:val="center"/>
          </w:tcPr>
          <w:p w14:paraId="18E75EB0">
            <w:pPr>
              <w:spacing w:line="400" w:lineRule="exact"/>
              <w:jc w:val="center"/>
            </w:pPr>
            <w:r>
              <w:rPr>
                <w:rFonts w:hint="eastAsia"/>
              </w:rPr>
              <w:t>信息采集终端稳定器</w:t>
            </w:r>
          </w:p>
        </w:tc>
        <w:tc>
          <w:tcPr>
            <w:tcW w:w="7395" w:type="dxa"/>
            <w:noWrap w:val="0"/>
            <w:vAlign w:val="center"/>
          </w:tcPr>
          <w:p w14:paraId="43C944AE">
            <w:pPr>
              <w:spacing w:line="400" w:lineRule="exact"/>
              <w:jc w:val="left"/>
              <w:rPr>
                <w:rFonts w:hint="eastAsia"/>
              </w:rPr>
            </w:pPr>
            <w:r>
              <w:rPr>
                <w:rFonts w:hint="eastAsia"/>
              </w:rPr>
              <w:t>1、云台类型：三轴云台</w:t>
            </w:r>
          </w:p>
          <w:p w14:paraId="1C6C744D">
            <w:pPr>
              <w:spacing w:line="400" w:lineRule="exact"/>
              <w:jc w:val="left"/>
              <w:rPr>
                <w:rFonts w:hint="eastAsia"/>
              </w:rPr>
            </w:pPr>
            <w:r>
              <w:rPr>
                <w:rFonts w:hint="eastAsia"/>
              </w:rPr>
              <w:t>2、控制转动角度：平移:-99°至 210°、横滚:-67至245°、俯仰:-20°至40°</w:t>
            </w:r>
          </w:p>
          <w:p w14:paraId="25413862">
            <w:pPr>
              <w:spacing w:line="400" w:lineRule="exact"/>
              <w:jc w:val="left"/>
              <w:rPr>
                <w:rFonts w:hint="eastAsia"/>
              </w:rPr>
            </w:pPr>
            <w:r>
              <w:rPr>
                <w:rFonts w:hint="eastAsia"/>
              </w:rPr>
              <w:t>3、结构转动范围：平移:-109°至 222°、横滚:-77°至255°、俯仰:-224°至100°</w:t>
            </w:r>
          </w:p>
          <w:p w14:paraId="0563F339">
            <w:pPr>
              <w:spacing w:line="400" w:lineRule="exact"/>
              <w:jc w:val="left"/>
            </w:pPr>
            <w:r>
              <w:rPr>
                <w:rFonts w:hint="eastAsia"/>
              </w:rPr>
              <w:t>4、最大控制转速：120°/s</w:t>
            </w:r>
          </w:p>
          <w:p w14:paraId="2138031E">
            <w:pPr>
              <w:spacing w:line="400" w:lineRule="exact"/>
              <w:jc w:val="left"/>
              <w:rPr>
                <w:rFonts w:hint="eastAsia"/>
              </w:rPr>
            </w:pPr>
            <w:r>
              <w:rPr>
                <w:rFonts w:hint="eastAsia"/>
              </w:rPr>
              <w:t>5、电池容量：3350mAh</w:t>
            </w:r>
          </w:p>
          <w:p w14:paraId="4DA56427">
            <w:pPr>
              <w:spacing w:line="400" w:lineRule="exact"/>
              <w:jc w:val="left"/>
              <w:rPr>
                <w:rFonts w:hint="eastAsia"/>
              </w:rPr>
            </w:pPr>
            <w:r>
              <w:rPr>
                <w:rFonts w:hint="eastAsia"/>
              </w:rPr>
              <w:t>6、跟拍：AI跟拍</w:t>
            </w:r>
          </w:p>
          <w:p w14:paraId="56373699">
            <w:pPr>
              <w:spacing w:line="400" w:lineRule="exact"/>
              <w:jc w:val="left"/>
              <w:rPr>
                <w:rFonts w:hint="eastAsia"/>
              </w:rPr>
            </w:pPr>
            <w:r>
              <w:rPr>
                <w:rFonts w:hint="eastAsia"/>
              </w:rPr>
              <w:t>7、Vlog套装：Mic MiNi 发射器</w:t>
            </w:r>
          </w:p>
          <w:p w14:paraId="6F837D17">
            <w:pPr>
              <w:spacing w:line="400" w:lineRule="exact"/>
              <w:jc w:val="left"/>
              <w:rPr>
                <w:rFonts w:hint="eastAsia"/>
              </w:rPr>
            </w:pPr>
            <w:r>
              <w:rPr>
                <w:rFonts w:hint="eastAsia"/>
              </w:rPr>
              <w:t>8、手势控制：支持</w:t>
            </w:r>
          </w:p>
          <w:p w14:paraId="02ACBB3A">
            <w:pPr>
              <w:spacing w:line="400" w:lineRule="exact"/>
              <w:jc w:val="left"/>
              <w:rPr>
                <w:rFonts w:hint="eastAsia"/>
              </w:rPr>
            </w:pPr>
            <w:r>
              <w:rPr>
                <w:rFonts w:hint="eastAsia"/>
              </w:rPr>
              <w:t>9、智能识别：支持</w:t>
            </w:r>
          </w:p>
          <w:p w14:paraId="77140018">
            <w:pPr>
              <w:spacing w:line="400" w:lineRule="exact"/>
              <w:jc w:val="left"/>
            </w:pPr>
            <w:r>
              <w:rPr>
                <w:rFonts w:hint="eastAsia"/>
              </w:rPr>
              <w:t>10、可延长：支持215毫米</w:t>
            </w:r>
          </w:p>
          <w:p w14:paraId="6FF18286">
            <w:pPr>
              <w:spacing w:line="400" w:lineRule="exact"/>
              <w:jc w:val="left"/>
            </w:pPr>
            <w:r>
              <w:rPr>
                <w:rFonts w:hint="eastAsia"/>
              </w:rPr>
              <w:t>11、内置三脚架：支持67毫米</w:t>
            </w:r>
          </w:p>
        </w:tc>
      </w:tr>
      <w:tr w14:paraId="68DE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498" w:type="dxa"/>
            <w:noWrap w:val="0"/>
            <w:vAlign w:val="center"/>
          </w:tcPr>
          <w:p w14:paraId="271CAF53">
            <w:pPr>
              <w:spacing w:line="400" w:lineRule="exact"/>
              <w:jc w:val="center"/>
            </w:pPr>
            <w:r>
              <w:rPr>
                <w:rFonts w:hint="eastAsia"/>
              </w:rPr>
              <w:t>5</w:t>
            </w:r>
          </w:p>
        </w:tc>
        <w:tc>
          <w:tcPr>
            <w:tcW w:w="1605" w:type="dxa"/>
            <w:noWrap w:val="0"/>
            <w:vAlign w:val="center"/>
          </w:tcPr>
          <w:p w14:paraId="153040FC">
            <w:pPr>
              <w:spacing w:line="400" w:lineRule="exact"/>
              <w:jc w:val="center"/>
            </w:pPr>
            <w:r>
              <w:rPr>
                <w:rFonts w:hint="eastAsia"/>
              </w:rPr>
              <w:t>实验操作台</w:t>
            </w:r>
          </w:p>
        </w:tc>
        <w:tc>
          <w:tcPr>
            <w:tcW w:w="7395" w:type="dxa"/>
            <w:noWrap w:val="0"/>
            <w:vAlign w:val="center"/>
          </w:tcPr>
          <w:p w14:paraId="485DBDA2">
            <w:pPr>
              <w:spacing w:line="400" w:lineRule="exact"/>
              <w:jc w:val="left"/>
            </w:pPr>
            <w:r>
              <w:rPr>
                <w:rFonts w:hint="eastAsia"/>
              </w:rPr>
              <w:t>1、桌面材质：环保板材</w:t>
            </w:r>
          </w:p>
          <w:p w14:paraId="2FF791B6">
            <w:pPr>
              <w:spacing w:line="400" w:lineRule="exact"/>
              <w:jc w:val="left"/>
              <w:rPr>
                <w:rFonts w:hint="eastAsia"/>
              </w:rPr>
            </w:pPr>
            <w:r>
              <w:rPr>
                <w:rFonts w:hint="eastAsia"/>
              </w:rPr>
              <w:t>2、附加组件：带柜子，抽屉，集线孔</w:t>
            </w:r>
          </w:p>
          <w:p w14:paraId="764670E7">
            <w:pPr>
              <w:spacing w:line="400" w:lineRule="exact"/>
              <w:jc w:val="left"/>
              <w:rPr>
                <w:rFonts w:hint="eastAsia"/>
              </w:rPr>
            </w:pPr>
            <w:r>
              <w:rPr>
                <w:rFonts w:hint="eastAsia"/>
              </w:rPr>
              <w:t>3、椅子面料：网布</w:t>
            </w:r>
          </w:p>
          <w:p w14:paraId="491C38B8">
            <w:pPr>
              <w:spacing w:line="400" w:lineRule="exact"/>
              <w:jc w:val="left"/>
            </w:pPr>
            <w:r>
              <w:rPr>
                <w:rFonts w:hint="eastAsia"/>
              </w:rPr>
              <w:t>4、椅腿设计：五星脚</w:t>
            </w:r>
          </w:p>
          <w:p w14:paraId="059B1BF2">
            <w:pPr>
              <w:spacing w:line="400" w:lineRule="exact"/>
              <w:jc w:val="left"/>
            </w:pPr>
            <w:r>
              <w:rPr>
                <w:rFonts w:hint="eastAsia"/>
              </w:rPr>
              <w:t>5、椅子升降方式：气压升降</w:t>
            </w:r>
          </w:p>
        </w:tc>
      </w:tr>
      <w:tr w14:paraId="385B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498" w:type="dxa"/>
            <w:noWrap w:val="0"/>
            <w:vAlign w:val="center"/>
          </w:tcPr>
          <w:p w14:paraId="30EBFE7D">
            <w:pPr>
              <w:spacing w:line="400" w:lineRule="exact"/>
              <w:jc w:val="center"/>
            </w:pPr>
            <w:r>
              <w:rPr>
                <w:rFonts w:hint="eastAsia"/>
              </w:rPr>
              <w:t>6</w:t>
            </w:r>
          </w:p>
        </w:tc>
        <w:tc>
          <w:tcPr>
            <w:tcW w:w="1605" w:type="dxa"/>
            <w:noWrap w:val="0"/>
            <w:vAlign w:val="center"/>
          </w:tcPr>
          <w:p w14:paraId="5ED460B6">
            <w:pPr>
              <w:spacing w:line="400" w:lineRule="exact"/>
              <w:jc w:val="center"/>
            </w:pPr>
            <w:r>
              <w:rPr>
                <w:rFonts w:hint="eastAsia"/>
              </w:rPr>
              <w:t>防火墙设备</w:t>
            </w:r>
          </w:p>
        </w:tc>
        <w:tc>
          <w:tcPr>
            <w:tcW w:w="7395" w:type="dxa"/>
            <w:noWrap w:val="0"/>
            <w:vAlign w:val="center"/>
          </w:tcPr>
          <w:p w14:paraId="27898F0F">
            <w:pPr>
              <w:spacing w:line="400" w:lineRule="exact"/>
              <w:jc w:val="left"/>
              <w:rPr>
                <w:rFonts w:hint="eastAsia"/>
              </w:rPr>
            </w:pPr>
            <w:r>
              <w:rPr>
                <w:rFonts w:hint="eastAsia"/>
              </w:rPr>
              <w:t>1、硬件规格：1U机架式设备，标准配置板载≥8个10/100/1000M自适应电、≥2个SFP光接口，≥1个Console口，含应用控制、URL过滤、病毒防护入侵防御、威胁情报检测、IPSec VPN、SSL VPN功能模块。含≥3年硬件维保服务。</w:t>
            </w:r>
          </w:p>
          <w:p w14:paraId="610A11B2">
            <w:pPr>
              <w:spacing w:line="400" w:lineRule="exact"/>
              <w:jc w:val="left"/>
              <w:rPr>
                <w:rFonts w:hint="eastAsia"/>
              </w:rPr>
            </w:pPr>
            <w:r>
              <w:rPr>
                <w:rFonts w:hint="eastAsia"/>
              </w:rPr>
              <w:t>2、部署模式：产品支持路由、透明、交换以及混合模式接入，满足复杂应用环境的接入需求，支持旁路模式；</w:t>
            </w:r>
          </w:p>
          <w:p w14:paraId="7ED07849">
            <w:pPr>
              <w:spacing w:line="400" w:lineRule="exact"/>
              <w:jc w:val="left"/>
              <w:rPr>
                <w:rFonts w:hint="eastAsia"/>
              </w:rPr>
            </w:pPr>
            <w:r>
              <w:rPr>
                <w:rFonts w:hint="eastAsia"/>
              </w:rPr>
              <w:t>3、网络协议：所投产品支持MTU≥9000byte的巨型帧Jumbo Frame。</w:t>
            </w:r>
          </w:p>
          <w:p w14:paraId="3EA76F34">
            <w:pPr>
              <w:spacing w:line="400" w:lineRule="exact"/>
              <w:jc w:val="left"/>
              <w:rPr>
                <w:rFonts w:hint="eastAsia"/>
              </w:rPr>
            </w:pPr>
            <w:r>
              <w:rPr>
                <w:rFonts w:hint="eastAsia"/>
              </w:rPr>
              <w:t>4、地址转换：所投产品必须支持在源地址转换过程中，对SNAT（源地址转换）使用的地址池利用率进行监控，并在地址池利用率超过阈值时，通过SNMP Trap、邮件等方式告警。</w:t>
            </w:r>
          </w:p>
          <w:p w14:paraId="289D699E">
            <w:pPr>
              <w:spacing w:line="400" w:lineRule="exact"/>
              <w:jc w:val="left"/>
              <w:rPr>
                <w:rFonts w:hint="eastAsia"/>
              </w:rPr>
            </w:pPr>
            <w:r>
              <w:rPr>
                <w:rFonts w:hint="eastAsia"/>
              </w:rPr>
              <w:t>5、IPv6支持：所投产品支持DS-Lite CPE B4功能，支持成为b4或aftr角色，支持从DHCPv6服务器或手动方式获取AFTR参数。</w:t>
            </w:r>
          </w:p>
          <w:p w14:paraId="123D5659">
            <w:pPr>
              <w:spacing w:line="400" w:lineRule="exact"/>
              <w:jc w:val="left"/>
              <w:rPr>
                <w:rFonts w:hint="eastAsia"/>
              </w:rPr>
            </w:pPr>
            <w:r>
              <w:rPr>
                <w:rFonts w:hint="eastAsia"/>
              </w:rPr>
              <w:t>6、访问控制：所投产品支持命中时间分析和安全策略推荐。命中时间分析展示被命中的安全策略的名称、状态、命中数、策略创建时间、首次命中时间和最近命中时间；安全策略推荐可以指定策略流量，分析后自动生成源地址精度更高的安全策略。</w:t>
            </w:r>
          </w:p>
          <w:p w14:paraId="4AA0A0E8">
            <w:pPr>
              <w:spacing w:line="400" w:lineRule="exact"/>
              <w:jc w:val="left"/>
              <w:rPr>
                <w:rFonts w:hint="eastAsia"/>
              </w:rPr>
            </w:pPr>
            <w:r>
              <w:rPr>
                <w:rFonts w:hint="eastAsia"/>
              </w:rPr>
              <w:t>7、共享上网检测：所投产品必须支持共享上网检测功能，支持共享接入检测和共享接入管控功能，可以通过设置管控地址和例外地址优化管控功能，同时支持阻断或告警动作。</w:t>
            </w:r>
          </w:p>
          <w:p w14:paraId="50034AD3">
            <w:pPr>
              <w:spacing w:line="400" w:lineRule="exact"/>
              <w:jc w:val="left"/>
              <w:rPr>
                <w:rFonts w:hint="eastAsia"/>
              </w:rPr>
            </w:pPr>
            <w:r>
              <w:rPr>
                <w:rFonts w:hint="eastAsia"/>
              </w:rPr>
              <w:t xml:space="preserve">8、入侵防御：所投产品的漏洞防护特征库及间谍软件库包含高危漏洞攻击特征，至少包括“永恒之蓝”“震网三代”“暗云3”“Struts”“Struts2”“Xshell后门代码”以及对应的攻击的名称、CVEID、CNNVDID、CWEID、严重性、影响的平台、类型、描述、解决方案建议等（CVEID、CNNDID、CWEID等信息在漏洞攻击特征中体现）详细信息。 </w:t>
            </w:r>
          </w:p>
          <w:p w14:paraId="739A49C4">
            <w:pPr>
              <w:spacing w:line="400" w:lineRule="exact"/>
              <w:jc w:val="left"/>
              <w:rPr>
                <w:rFonts w:hint="eastAsia"/>
              </w:rPr>
            </w:pPr>
            <w:r>
              <w:rPr>
                <w:rFonts w:hint="eastAsia"/>
              </w:rPr>
              <w:t>9、病毒防护：所投产品能够对HTTP/FTP/POP3/SMTP/IMAP/SMB六种协议进行病毒查杀；本地病毒库规模大于3000万。</w:t>
            </w:r>
          </w:p>
          <w:p w14:paraId="7924B9A5">
            <w:pPr>
              <w:spacing w:line="400" w:lineRule="exact"/>
              <w:jc w:val="left"/>
              <w:rPr>
                <w:rFonts w:hint="eastAsia"/>
              </w:rPr>
            </w:pPr>
            <w:r>
              <w:rPr>
                <w:rFonts w:hint="eastAsia"/>
              </w:rPr>
              <w:t>10、防火墙具备快速上线部署，威胁情报，网元服务链引流，共享接入管理，Restful API配置管理功能。</w:t>
            </w:r>
          </w:p>
          <w:p w14:paraId="47FDC86E">
            <w:pPr>
              <w:spacing w:line="400" w:lineRule="exact"/>
              <w:jc w:val="left"/>
              <w:rPr>
                <w:rFonts w:hint="eastAsia"/>
              </w:rPr>
            </w:pPr>
            <w:r>
              <w:rPr>
                <w:rFonts w:hint="eastAsia"/>
              </w:rPr>
              <w:t>11、策略与处置：产品支持针对“应急响应消息”的手动或自动处置，处置方法至少包括基于漏洞的处置和基于威胁情报的处置；基于受害主机的一键式阻断链接、记录日志等处置动作，处置周期至少包括1天、7天、30天、90天、永久等。</w:t>
            </w:r>
          </w:p>
          <w:p w14:paraId="1195DE2B">
            <w:pPr>
              <w:spacing w:line="400" w:lineRule="exact"/>
              <w:jc w:val="left"/>
              <w:rPr>
                <w:rFonts w:hint="eastAsia"/>
              </w:rPr>
            </w:pPr>
            <w:r>
              <w:rPr>
                <w:rFonts w:hint="eastAsia"/>
              </w:rPr>
              <w:t>12、蜜罐策略：产品支持IPv4和IPv6流量的蜜罐引流策略，支持配置基于源安全域、目的安全域、源地址、目的地址、服务、VLAN的引流策略，并支持强制导流，能够通过设置服务器和端口进行引流。</w:t>
            </w:r>
          </w:p>
          <w:p w14:paraId="37E67159">
            <w:pPr>
              <w:spacing w:line="400" w:lineRule="exact"/>
              <w:jc w:val="left"/>
              <w:rPr>
                <w:rFonts w:hint="eastAsia"/>
              </w:rPr>
            </w:pPr>
            <w:r>
              <w:rPr>
                <w:rFonts w:hint="eastAsia"/>
              </w:rPr>
              <w:t>★13、协同防护功能：支持与其他安全产品联动构建联防联控的网络安全防护体系，包含终端管控类系统联动、威胁监测与分析类系统联动、态势感知与安全运营类平台联动、蜜罐联动等功能。提供CNAS认可检测机构出具的针对软件功能的检测报告。</w:t>
            </w:r>
          </w:p>
          <w:p w14:paraId="323F2398">
            <w:pPr>
              <w:spacing w:line="400" w:lineRule="exact"/>
              <w:jc w:val="left"/>
              <w:rPr>
                <w:rFonts w:hint="eastAsia"/>
              </w:rPr>
            </w:pPr>
            <w:r>
              <w:rPr>
                <w:rFonts w:hint="eastAsia"/>
              </w:rPr>
              <w:t>14、产品支持与云端联动，至少实现病毒云查杀、URL云识别、应用云识别、云沙箱、威胁情报云检测等功能。</w:t>
            </w:r>
          </w:p>
          <w:p w14:paraId="7EBC2D6B">
            <w:pPr>
              <w:spacing w:line="400" w:lineRule="exact"/>
              <w:jc w:val="left"/>
              <w:rPr>
                <w:rFonts w:hint="eastAsia"/>
              </w:rPr>
            </w:pPr>
            <w:r>
              <w:rPr>
                <w:rFonts w:hint="eastAsia"/>
              </w:rPr>
              <w:t>★15、SSL解密功能：解密后的数据会进入到高级功能中进行扫描，用以实现加密流量的安全防护。提供CNAS认可检测机构出具的针对软件功能的检测报告。</w:t>
            </w:r>
          </w:p>
          <w:p w14:paraId="25B0FB1B">
            <w:pPr>
              <w:spacing w:line="400" w:lineRule="exact"/>
              <w:jc w:val="left"/>
              <w:rPr>
                <w:rFonts w:hint="eastAsia"/>
              </w:rPr>
            </w:pPr>
            <w:r>
              <w:rPr>
                <w:rFonts w:hint="eastAsia"/>
              </w:rPr>
              <w:t>★16、产品资质：具备国家信息安全测评中心颁发的《信息技术产品安全测评证书》（EAL4+），提供证书复印件并加盖</w:t>
            </w:r>
            <w:r>
              <w:rPr>
                <w:rFonts w:hint="eastAsia"/>
                <w:lang w:val="en-US" w:eastAsia="zh-CN"/>
              </w:rPr>
              <w:t>供应商</w:t>
            </w:r>
            <w:r>
              <w:rPr>
                <w:rFonts w:hint="eastAsia"/>
              </w:rPr>
              <w:t>公章。</w:t>
            </w:r>
          </w:p>
          <w:p w14:paraId="6FDD3EAE">
            <w:pPr>
              <w:spacing w:line="400" w:lineRule="exact"/>
              <w:jc w:val="left"/>
            </w:pPr>
            <w:r>
              <w:rPr>
                <w:rFonts w:hint="eastAsia"/>
              </w:rPr>
              <w:t>17、配置要求：实配IPSEC VPN ≥100个、SSL VPN ≥50个，提供应用识别特征库、病毒防护特征库、入侵检测特征库、URL分类特征库升级服务、威胁情报订阅服务≥3年。</w:t>
            </w:r>
          </w:p>
        </w:tc>
      </w:tr>
      <w:tr w14:paraId="16D5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498" w:type="dxa"/>
            <w:noWrap w:val="0"/>
            <w:vAlign w:val="center"/>
          </w:tcPr>
          <w:p w14:paraId="6659F337">
            <w:pPr>
              <w:spacing w:line="400" w:lineRule="exact"/>
              <w:jc w:val="center"/>
            </w:pPr>
            <w:r>
              <w:rPr>
                <w:rFonts w:hint="eastAsia"/>
              </w:rPr>
              <w:t>7</w:t>
            </w:r>
          </w:p>
        </w:tc>
        <w:tc>
          <w:tcPr>
            <w:tcW w:w="1605" w:type="dxa"/>
            <w:noWrap w:val="0"/>
            <w:vAlign w:val="center"/>
          </w:tcPr>
          <w:p w14:paraId="3A61CE27">
            <w:pPr>
              <w:spacing w:line="400" w:lineRule="exact"/>
              <w:jc w:val="center"/>
            </w:pPr>
            <w:r>
              <w:rPr>
                <w:rFonts w:hint="eastAsia"/>
              </w:rPr>
              <w:t>AI服务器</w:t>
            </w:r>
          </w:p>
        </w:tc>
        <w:tc>
          <w:tcPr>
            <w:tcW w:w="7395" w:type="dxa"/>
            <w:noWrap w:val="0"/>
            <w:vAlign w:val="center"/>
          </w:tcPr>
          <w:p w14:paraId="1246D983">
            <w:pPr>
              <w:spacing w:line="400" w:lineRule="exact"/>
              <w:rPr>
                <w:rFonts w:hint="eastAsia"/>
              </w:rPr>
            </w:pPr>
            <w:r>
              <w:rPr>
                <w:rFonts w:hint="eastAsia"/>
              </w:rPr>
              <w:t>1．总体架构：国产自研，非OEM，≥4U机架式服务器，非刀片或高密度服务器产品，提供产品彩页及官网链接截图。</w:t>
            </w:r>
          </w:p>
          <w:p w14:paraId="6825A739">
            <w:pPr>
              <w:spacing w:line="400" w:lineRule="exact"/>
              <w:rPr>
                <w:rFonts w:hint="eastAsia"/>
              </w:rPr>
            </w:pPr>
            <w:r>
              <w:rPr>
                <w:rFonts w:hint="eastAsia"/>
              </w:rPr>
              <w:t>2．处理器：配置≥2颗Intel Xeon 6330系列处理器，单颗处理器主频≥2.0GHz，核心数≥28；</w:t>
            </w:r>
          </w:p>
          <w:p w14:paraId="60A4669C">
            <w:pPr>
              <w:spacing w:line="400" w:lineRule="exact"/>
              <w:rPr>
                <w:rFonts w:hint="eastAsia"/>
              </w:rPr>
            </w:pPr>
            <w:r>
              <w:rPr>
                <w:rFonts w:hint="eastAsia"/>
              </w:rPr>
              <w:t>★3. 内存：配置≥512GB DDR4 3200MHz内存，单条内存≥32GB；支持32个内存插槽；支持内存ECC技术，提供内存ECC功能测试方法的国家知识产权局或国家版权局颁发的证书复印件并加盖</w:t>
            </w:r>
            <w:r>
              <w:rPr>
                <w:rFonts w:hint="eastAsia"/>
                <w:lang w:val="en-US" w:eastAsia="zh-CN"/>
              </w:rPr>
              <w:t>供应商</w:t>
            </w:r>
            <w:r>
              <w:rPr>
                <w:rFonts w:hint="eastAsia"/>
              </w:rPr>
              <w:t>公章；</w:t>
            </w:r>
          </w:p>
          <w:p w14:paraId="5733D725">
            <w:pPr>
              <w:spacing w:line="400" w:lineRule="exact"/>
              <w:rPr>
                <w:rFonts w:hint="eastAsia"/>
              </w:rPr>
            </w:pPr>
            <w:r>
              <w:rPr>
                <w:rFonts w:hint="eastAsia"/>
              </w:rPr>
              <w:t>4．存储：配置≥2块960GB SSD硬盘，≥4块3.84TB SSD；支持≥12块3.5英寸硬盘或≥24块2.5英寸硬盘，支持≥8块NVME硬盘，支持≥2块SATA M.2 SSD。</w:t>
            </w:r>
          </w:p>
          <w:p w14:paraId="07EE7152">
            <w:pPr>
              <w:spacing w:line="400" w:lineRule="exact"/>
              <w:rPr>
                <w:rFonts w:hint="eastAsia"/>
              </w:rPr>
            </w:pPr>
            <w:r>
              <w:rPr>
                <w:rFonts w:hint="eastAsia"/>
              </w:rPr>
              <w:t>5．网卡：配置≥2个25GB光接口（满配多模光模块）；</w:t>
            </w:r>
          </w:p>
          <w:p w14:paraId="6BD10FF1">
            <w:pPr>
              <w:spacing w:line="400" w:lineRule="exact"/>
              <w:rPr>
                <w:rFonts w:hint="eastAsia"/>
              </w:rPr>
            </w:pPr>
            <w:r>
              <w:rPr>
                <w:rFonts w:hint="eastAsia"/>
              </w:rPr>
              <w:t>★6．I/O扩展：在配置≥8个双宽PCIe 4.0 x16 GPU插槽时，同时具备≥4个标准PCIe 4.0 x16扩展能力；支持≥2个标准RAID卡专用插槽，提供证明材料加盖</w:t>
            </w:r>
            <w:r>
              <w:rPr>
                <w:rFonts w:hint="eastAsia"/>
                <w:lang w:val="en-US" w:eastAsia="zh-CN"/>
              </w:rPr>
              <w:t>供应商</w:t>
            </w:r>
            <w:r>
              <w:rPr>
                <w:rFonts w:hint="eastAsia"/>
              </w:rPr>
              <w:t>公章。</w:t>
            </w:r>
          </w:p>
          <w:p w14:paraId="5030FA8C">
            <w:pPr>
              <w:spacing w:line="400" w:lineRule="exact"/>
              <w:rPr>
                <w:rFonts w:hint="eastAsia"/>
              </w:rPr>
            </w:pPr>
            <w:r>
              <w:rPr>
                <w:rFonts w:hint="eastAsia"/>
              </w:rPr>
              <w:t>★7．GPU卡：配置≥4块A10 24GB 150W GPU加速卡；双宽GPU支持能力≥8，单宽GPU扩展能力≥16，单机支持Balance/Common/Cascade三种拓扑软件一键切换，提供证明材料并加盖公章；</w:t>
            </w:r>
          </w:p>
          <w:p w14:paraId="67D5ACBB">
            <w:pPr>
              <w:spacing w:line="400" w:lineRule="exact"/>
              <w:rPr>
                <w:rFonts w:hint="eastAsia"/>
              </w:rPr>
            </w:pPr>
            <w:r>
              <w:rPr>
                <w:rFonts w:hint="eastAsia"/>
              </w:rPr>
              <w:t>8．RAID卡：配置1块RAID控制卡，≥2GB缓存，支持RAID 0/1/5/6/10/50/60等；</w:t>
            </w:r>
          </w:p>
          <w:p w14:paraId="5DC08D70">
            <w:pPr>
              <w:spacing w:line="400" w:lineRule="exact"/>
              <w:rPr>
                <w:rFonts w:hint="eastAsia"/>
              </w:rPr>
            </w:pPr>
            <w:r>
              <w:rPr>
                <w:rFonts w:hint="eastAsia"/>
              </w:rPr>
              <w:t>9．电源&amp;风扇：配置≥4 块热插拔N+N冗余电源；配置≥12个热插拔 N+1 冗余风扇；</w:t>
            </w:r>
          </w:p>
          <w:p w14:paraId="416029C2">
            <w:pPr>
              <w:spacing w:line="400" w:lineRule="exact"/>
              <w:rPr>
                <w:rFonts w:hint="eastAsia"/>
              </w:rPr>
            </w:pPr>
            <w:r>
              <w:rPr>
                <w:rFonts w:hint="eastAsia"/>
              </w:rPr>
              <w:t>★10．系统管理:集成系统管理芯片，支持IPMI2.0、KVM over IP、虚拟媒体等管理功能，具备BMC安全管控能力，管理模块通过EAL4级信息安全认证，提供证明文件并加盖</w:t>
            </w:r>
            <w:r>
              <w:rPr>
                <w:rFonts w:hint="eastAsia"/>
                <w:lang w:val="en-US" w:eastAsia="zh-CN"/>
              </w:rPr>
              <w:t>供应商</w:t>
            </w:r>
            <w:r>
              <w:rPr>
                <w:rFonts w:hint="eastAsia"/>
              </w:rPr>
              <w:t>公章；</w:t>
            </w:r>
          </w:p>
          <w:p w14:paraId="7BCD8563">
            <w:pPr>
              <w:spacing w:line="400" w:lineRule="exact"/>
              <w:rPr>
                <w:rFonts w:hint="eastAsia"/>
              </w:rPr>
            </w:pPr>
            <w:r>
              <w:rPr>
                <w:rFonts w:hint="eastAsia"/>
              </w:rPr>
              <w:t>★11．制造商具有ISO 9001质量管理体系认证证书、ISO 27001信息安全管理体系认证证书、ISO 27701隐私信息管理体系认证，提供证书复印件并加盖</w:t>
            </w:r>
            <w:r>
              <w:rPr>
                <w:rFonts w:hint="eastAsia"/>
                <w:lang w:val="en-US" w:eastAsia="zh-CN"/>
              </w:rPr>
              <w:t>供应商</w:t>
            </w:r>
            <w:r>
              <w:rPr>
                <w:rFonts w:hint="eastAsia"/>
              </w:rPr>
              <w:t>公章；</w:t>
            </w:r>
          </w:p>
          <w:p w14:paraId="5F594A16">
            <w:pPr>
              <w:spacing w:line="400" w:lineRule="exact"/>
              <w:rPr>
                <w:rFonts w:hint="eastAsia"/>
              </w:rPr>
            </w:pPr>
            <w:r>
              <w:rPr>
                <w:rFonts w:hint="eastAsia"/>
              </w:rPr>
              <w:t>12．服务：三年免费硬件保修，原厂工程师上门服务，提供售后服务承诺函。</w:t>
            </w:r>
          </w:p>
          <w:p w14:paraId="13025BE7">
            <w:pPr>
              <w:spacing w:line="400" w:lineRule="exact"/>
              <w:rPr>
                <w:rFonts w:hint="eastAsia"/>
              </w:rPr>
            </w:pPr>
            <w:r>
              <w:rPr>
                <w:rFonts w:hint="eastAsia"/>
              </w:rPr>
              <w:t>★13. 提供服务器正版国产服务器操作系统，提供操作系统的软件著作权登记证书证明；</w:t>
            </w:r>
          </w:p>
          <w:p w14:paraId="6A8A3E6D">
            <w:pPr>
              <w:spacing w:line="400" w:lineRule="exact"/>
              <w:rPr>
                <w:rFonts w:hint="eastAsia"/>
              </w:rPr>
            </w:pPr>
            <w:r>
              <w:rPr>
                <w:rFonts w:hint="eastAsia"/>
              </w:rPr>
              <w:t>★14. 保证操作系统安全性，满足信息安全管理要求，操作系统应通过不低于安全操作系统（第四级）的网络安全专用产品检测认证，具备安全检测证书并提供证书复印件或扫描件证明；</w:t>
            </w:r>
          </w:p>
          <w:p w14:paraId="21168901">
            <w:pPr>
              <w:spacing w:line="400" w:lineRule="exact"/>
              <w:rPr>
                <w:rFonts w:hint="eastAsia"/>
              </w:rPr>
            </w:pPr>
            <w:r>
              <w:rPr>
                <w:rFonts w:hint="eastAsia"/>
              </w:rPr>
              <w:t>★15. 操作系统应通过软件供应链安全能力认证，提供认证证书复印件或扫描件证明；</w:t>
            </w:r>
          </w:p>
          <w:p w14:paraId="27F61352">
            <w:pPr>
              <w:spacing w:line="400" w:lineRule="exact"/>
              <w:rPr>
                <w:rFonts w:hint="eastAsia"/>
              </w:rPr>
            </w:pPr>
            <w:r>
              <w:rPr>
                <w:rFonts w:hint="eastAsia"/>
              </w:rPr>
              <w:t>16. 操作系统需支持基于模块流的软件包源管理，支持基于yum module的模块安装与更新，实现应用软件及其依赖组件的高效安装与更新；操作系统软件提供1年原厂远程技术支持服务。</w:t>
            </w:r>
          </w:p>
          <w:p w14:paraId="3C833477">
            <w:pPr>
              <w:spacing w:line="400" w:lineRule="exact"/>
              <w:rPr>
                <w:rFonts w:hint="eastAsia"/>
              </w:rPr>
            </w:pPr>
            <w:r>
              <w:rPr>
                <w:rFonts w:hint="eastAsia"/>
              </w:rPr>
              <w:t xml:space="preserve">★17. 提供服务器基础设施管理平台，提供基础设施管理平台的软件著作权登记证书证明； </w:t>
            </w:r>
          </w:p>
          <w:p w14:paraId="11F77E2E">
            <w:pPr>
              <w:spacing w:line="400" w:lineRule="exact"/>
              <w:rPr>
                <w:rFonts w:hint="eastAsia"/>
              </w:rPr>
            </w:pPr>
            <w:r>
              <w:rPr>
                <w:rFonts w:hint="eastAsia"/>
              </w:rPr>
              <w:t>★18. 基础设施管理平台通过安全功能、身份鉴别安全、访问控制安全、入侵防范安全、数据完整性安全、剩余信息保护等安全性测试，该软件信息安全性检测结果均满足国家标准 GB/T 25000.51-2016 规定的保密性、完整性、可核查性、真实性、信息安全性依从性相关要求，提供具备CNAS资质检测机构出具的安全评估报告并加盖</w:t>
            </w:r>
            <w:r>
              <w:rPr>
                <w:rFonts w:hint="eastAsia"/>
                <w:lang w:val="en-US" w:eastAsia="zh-CN"/>
              </w:rPr>
              <w:t>供应商</w:t>
            </w:r>
            <w:r>
              <w:rPr>
                <w:rFonts w:hint="eastAsia"/>
              </w:rPr>
              <w:t>公章。</w:t>
            </w:r>
          </w:p>
          <w:p w14:paraId="1CC52072">
            <w:pPr>
              <w:spacing w:line="400" w:lineRule="exact"/>
            </w:pPr>
            <w:r>
              <w:rPr>
                <w:rFonts w:hint="eastAsia"/>
              </w:rPr>
              <w:t>★19. 为保证数据安全，设备制造商应具备数据安全管理、安全管控、安全稽核等数据安全治理能力，通过ISO38505数据治理安全管理体系认证，提供认证证书复印件并加盖</w:t>
            </w:r>
            <w:r>
              <w:rPr>
                <w:rFonts w:hint="eastAsia"/>
                <w:lang w:val="en-US" w:eastAsia="zh-CN"/>
              </w:rPr>
              <w:t>供应商</w:t>
            </w:r>
            <w:r>
              <w:rPr>
                <w:rFonts w:hint="eastAsia"/>
              </w:rPr>
              <w:t>公章。</w:t>
            </w:r>
          </w:p>
        </w:tc>
      </w:tr>
      <w:tr w14:paraId="1A1F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498" w:type="dxa"/>
            <w:noWrap w:val="0"/>
            <w:vAlign w:val="center"/>
          </w:tcPr>
          <w:p w14:paraId="0C5F1946">
            <w:pPr>
              <w:spacing w:line="400" w:lineRule="exact"/>
              <w:jc w:val="center"/>
            </w:pPr>
            <w:r>
              <w:rPr>
                <w:rFonts w:hint="eastAsia"/>
              </w:rPr>
              <w:t>8</w:t>
            </w:r>
          </w:p>
        </w:tc>
        <w:tc>
          <w:tcPr>
            <w:tcW w:w="1605" w:type="dxa"/>
            <w:noWrap w:val="0"/>
            <w:vAlign w:val="center"/>
          </w:tcPr>
          <w:p w14:paraId="13B43E70">
            <w:pPr>
              <w:spacing w:line="400" w:lineRule="exact"/>
              <w:jc w:val="center"/>
            </w:pPr>
            <w:r>
              <w:rPr>
                <w:rFonts w:hint="eastAsia"/>
              </w:rPr>
              <w:t>交换机</w:t>
            </w:r>
          </w:p>
        </w:tc>
        <w:tc>
          <w:tcPr>
            <w:tcW w:w="7395" w:type="dxa"/>
            <w:noWrap w:val="0"/>
            <w:vAlign w:val="center"/>
          </w:tcPr>
          <w:p w14:paraId="037A5BB1">
            <w:pPr>
              <w:spacing w:line="400" w:lineRule="exact"/>
              <w:jc w:val="left"/>
              <w:rPr>
                <w:rFonts w:hint="eastAsia"/>
              </w:rPr>
            </w:pPr>
            <w:r>
              <w:rPr>
                <w:rFonts w:hint="eastAsia"/>
              </w:rPr>
              <w:t>1、二层web网管交换机</w:t>
            </w:r>
          </w:p>
          <w:p w14:paraId="7F9ADE83">
            <w:pPr>
              <w:spacing w:line="400" w:lineRule="exact"/>
              <w:jc w:val="left"/>
              <w:rPr>
                <w:rFonts w:hint="eastAsia"/>
              </w:rPr>
            </w:pPr>
            <w:r>
              <w:rPr>
                <w:rFonts w:hint="eastAsia"/>
              </w:rPr>
              <w:t>2、交换容量：≥336Gbps</w:t>
            </w:r>
          </w:p>
          <w:p w14:paraId="6D2A598D">
            <w:pPr>
              <w:spacing w:line="400" w:lineRule="exact"/>
              <w:jc w:val="left"/>
              <w:rPr>
                <w:rFonts w:hint="eastAsia"/>
              </w:rPr>
            </w:pPr>
            <w:r>
              <w:rPr>
                <w:rFonts w:hint="eastAsia"/>
              </w:rPr>
              <w:t>3、包转发率：≥78Mpps</w:t>
            </w:r>
          </w:p>
          <w:p w14:paraId="70F9CDB5">
            <w:pPr>
              <w:spacing w:line="400" w:lineRule="exact"/>
              <w:jc w:val="left"/>
              <w:rPr>
                <w:rFonts w:hint="eastAsia"/>
              </w:rPr>
            </w:pPr>
            <w:r>
              <w:rPr>
                <w:rFonts w:hint="eastAsia"/>
              </w:rPr>
              <w:t>4、固定端口：24个10/100/1000Mbps自适应电口，4个SFP千兆光口</w:t>
            </w:r>
          </w:p>
          <w:p w14:paraId="17EB0222">
            <w:pPr>
              <w:spacing w:line="400" w:lineRule="exact"/>
              <w:jc w:val="left"/>
              <w:rPr>
                <w:rFonts w:hint="eastAsia"/>
              </w:rPr>
            </w:pPr>
            <w:r>
              <w:rPr>
                <w:rFonts w:hint="eastAsia"/>
              </w:rPr>
              <w:t>5、支持VLAN、ACL、端口聚合等功能</w:t>
            </w:r>
          </w:p>
          <w:p w14:paraId="03DEBF06">
            <w:pPr>
              <w:spacing w:line="400" w:lineRule="exact"/>
              <w:jc w:val="left"/>
            </w:pPr>
            <w:r>
              <w:rPr>
                <w:rFonts w:hint="eastAsia"/>
              </w:rPr>
              <w:t>6、支持APP和云平台统一管理功能</w:t>
            </w:r>
          </w:p>
        </w:tc>
      </w:tr>
      <w:tr w14:paraId="3047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498" w:type="dxa"/>
            <w:noWrap w:val="0"/>
            <w:vAlign w:val="center"/>
          </w:tcPr>
          <w:p w14:paraId="1BBBB4D2">
            <w:pPr>
              <w:spacing w:line="400" w:lineRule="exact"/>
              <w:jc w:val="center"/>
            </w:pPr>
            <w:r>
              <w:rPr>
                <w:rFonts w:hint="eastAsia"/>
              </w:rPr>
              <w:t>9</w:t>
            </w:r>
          </w:p>
        </w:tc>
        <w:tc>
          <w:tcPr>
            <w:tcW w:w="1605" w:type="dxa"/>
            <w:noWrap w:val="0"/>
            <w:vAlign w:val="center"/>
          </w:tcPr>
          <w:p w14:paraId="11350772">
            <w:pPr>
              <w:spacing w:line="400" w:lineRule="exact"/>
              <w:jc w:val="center"/>
              <w:rPr>
                <w:rFonts w:hint="eastAsia"/>
              </w:rPr>
            </w:pPr>
            <w:r>
              <w:rPr>
                <w:rFonts w:hint="eastAsia"/>
              </w:rPr>
              <w:t>设备柜</w:t>
            </w:r>
          </w:p>
        </w:tc>
        <w:tc>
          <w:tcPr>
            <w:tcW w:w="7395" w:type="dxa"/>
            <w:noWrap w:val="0"/>
            <w:vAlign w:val="center"/>
          </w:tcPr>
          <w:p w14:paraId="4076CC39">
            <w:pPr>
              <w:spacing w:line="400" w:lineRule="exact"/>
              <w:jc w:val="left"/>
            </w:pPr>
            <w:r>
              <w:rPr>
                <w:rFonts w:hint="eastAsia"/>
              </w:rPr>
              <w:t>1、</w:t>
            </w:r>
            <w:r>
              <w:t>宽度</w:t>
            </w:r>
            <w:r>
              <w:rPr>
                <w:rFonts w:hint="eastAsia"/>
              </w:rPr>
              <w:t>：</w:t>
            </w:r>
            <w:r>
              <w:t>600mm</w:t>
            </w:r>
            <w:r>
              <w:rPr>
                <w:rFonts w:hint="eastAsia"/>
              </w:rPr>
              <w:t>、</w:t>
            </w:r>
            <w:r>
              <w:t>深度</w:t>
            </w:r>
            <w:r>
              <w:rPr>
                <w:rFonts w:hint="eastAsia"/>
              </w:rPr>
              <w:t>：</w:t>
            </w:r>
            <w:r>
              <w:t>1000mm</w:t>
            </w:r>
            <w:r>
              <w:rPr>
                <w:rFonts w:hint="eastAsia"/>
              </w:rPr>
              <w:t>、</w:t>
            </w:r>
            <w:r>
              <w:t>高度</w:t>
            </w:r>
            <w:r>
              <w:rPr>
                <w:rFonts w:hint="eastAsia"/>
              </w:rPr>
              <w:t>：</w:t>
            </w:r>
            <w:r>
              <w:t>1610mm</w:t>
            </w:r>
          </w:p>
          <w:p w14:paraId="581D7758">
            <w:pPr>
              <w:spacing w:line="400" w:lineRule="exact"/>
              <w:jc w:val="left"/>
            </w:pPr>
            <w:r>
              <w:rPr>
                <w:rFonts w:hint="eastAsia"/>
              </w:rPr>
              <w:t>2、材</w:t>
            </w:r>
            <w:r>
              <w:t>质:优质冷轧钢，脱脂静电喷塑</w:t>
            </w:r>
          </w:p>
          <w:p w14:paraId="159214FA">
            <w:pPr>
              <w:spacing w:line="400" w:lineRule="exact"/>
              <w:jc w:val="left"/>
            </w:pPr>
            <w:r>
              <w:rPr>
                <w:rFonts w:hint="eastAsia"/>
              </w:rPr>
              <w:t>3、用</w:t>
            </w:r>
            <w:r>
              <w:t>途:主要用于装服务器、交换机、路由器等网络设备</w:t>
            </w:r>
          </w:p>
          <w:p w14:paraId="687CA633">
            <w:pPr>
              <w:spacing w:line="400" w:lineRule="exact"/>
              <w:jc w:val="left"/>
            </w:pPr>
            <w:r>
              <w:rPr>
                <w:rFonts w:hint="eastAsia"/>
              </w:rPr>
              <w:t>4、</w:t>
            </w:r>
            <w:r>
              <w:t>表面处理:方孔条/安装梁</w:t>
            </w:r>
            <w:r>
              <w:rPr>
                <w:rFonts w:hint="eastAsia"/>
              </w:rPr>
              <w:t>；</w:t>
            </w:r>
            <w:r>
              <w:t>耐指纹敷铝锌板</w:t>
            </w:r>
          </w:p>
        </w:tc>
      </w:tr>
      <w:tr w14:paraId="465C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498" w:type="dxa"/>
            <w:noWrap w:val="0"/>
            <w:vAlign w:val="center"/>
          </w:tcPr>
          <w:p w14:paraId="1B04B02F">
            <w:pPr>
              <w:spacing w:line="400" w:lineRule="exact"/>
              <w:jc w:val="center"/>
            </w:pPr>
            <w:r>
              <w:rPr>
                <w:rFonts w:hint="eastAsia"/>
              </w:rPr>
              <w:t>10</w:t>
            </w:r>
          </w:p>
        </w:tc>
        <w:tc>
          <w:tcPr>
            <w:tcW w:w="1605" w:type="dxa"/>
            <w:noWrap w:val="0"/>
            <w:vAlign w:val="center"/>
          </w:tcPr>
          <w:p w14:paraId="2BDB4660">
            <w:pPr>
              <w:spacing w:line="400" w:lineRule="exact"/>
            </w:pPr>
            <w:r>
              <w:rPr>
                <w:rFonts w:hint="eastAsia"/>
              </w:rPr>
              <w:t>数据存储设备</w:t>
            </w:r>
          </w:p>
        </w:tc>
        <w:tc>
          <w:tcPr>
            <w:tcW w:w="7395" w:type="dxa"/>
            <w:noWrap w:val="0"/>
            <w:vAlign w:val="center"/>
          </w:tcPr>
          <w:p w14:paraId="39EE107E">
            <w:pPr>
              <w:spacing w:line="400" w:lineRule="exact"/>
              <w:jc w:val="left"/>
            </w:pPr>
            <w:r>
              <w:rPr>
                <w:rFonts w:hint="eastAsia"/>
              </w:rPr>
              <w:t>1、总</w:t>
            </w:r>
            <w:r>
              <w:t>容量</w:t>
            </w:r>
            <w:r>
              <w:rPr>
                <w:rFonts w:hint="eastAsia"/>
              </w:rPr>
              <w:t>：≥9</w:t>
            </w:r>
            <w:r>
              <w:t>0TB</w:t>
            </w:r>
          </w:p>
          <w:p w14:paraId="0CE65942">
            <w:pPr>
              <w:spacing w:line="400" w:lineRule="exact"/>
              <w:jc w:val="left"/>
            </w:pPr>
            <w:r>
              <w:rPr>
                <w:rFonts w:hint="eastAsia"/>
              </w:rPr>
              <w:t>2、</w:t>
            </w:r>
            <w:r>
              <w:t>接口</w:t>
            </w:r>
            <w:r>
              <w:rPr>
                <w:rFonts w:hint="eastAsia"/>
              </w:rPr>
              <w:t>：</w:t>
            </w:r>
            <w:r>
              <w:t>SATA接口</w:t>
            </w:r>
          </w:p>
          <w:p w14:paraId="6D155463">
            <w:pPr>
              <w:spacing w:line="400" w:lineRule="exact"/>
              <w:jc w:val="left"/>
            </w:pPr>
            <w:r>
              <w:rPr>
                <w:rFonts w:hint="eastAsia"/>
              </w:rPr>
              <w:t>3、</w:t>
            </w:r>
            <w:r>
              <w:t>转速</w:t>
            </w:r>
            <w:r>
              <w:rPr>
                <w:rFonts w:hint="eastAsia"/>
              </w:rPr>
              <w:t>：≥</w:t>
            </w:r>
            <w:r>
              <w:t>7200rpm</w:t>
            </w:r>
          </w:p>
          <w:p w14:paraId="72C548CF">
            <w:pPr>
              <w:spacing w:line="400" w:lineRule="exact"/>
              <w:jc w:val="left"/>
            </w:pPr>
            <w:r>
              <w:rPr>
                <w:rFonts w:hint="eastAsia"/>
              </w:rPr>
              <w:t>4、</w:t>
            </w:r>
            <w:r>
              <w:t>缓存</w:t>
            </w:r>
            <w:r>
              <w:rPr>
                <w:rFonts w:hint="eastAsia"/>
              </w:rPr>
              <w:t>：≥</w:t>
            </w:r>
            <w:r>
              <w:t>256MB</w:t>
            </w:r>
          </w:p>
          <w:p w14:paraId="6B829291">
            <w:pPr>
              <w:spacing w:line="400" w:lineRule="exact"/>
              <w:jc w:val="left"/>
            </w:pPr>
            <w:r>
              <w:rPr>
                <w:rFonts w:hint="eastAsia"/>
              </w:rPr>
              <w:t>5、</w:t>
            </w:r>
            <w:r>
              <w:t>硬盘尺寸</w:t>
            </w:r>
            <w:r>
              <w:rPr>
                <w:rFonts w:hint="eastAsia"/>
              </w:rPr>
              <w:t>：</w:t>
            </w:r>
            <w:r>
              <w:t>3.5英寸</w:t>
            </w:r>
          </w:p>
          <w:p w14:paraId="51897940">
            <w:pPr>
              <w:spacing w:line="400" w:lineRule="exact"/>
              <w:jc w:val="left"/>
            </w:pPr>
            <w:r>
              <w:rPr>
                <w:rFonts w:hint="eastAsia"/>
              </w:rPr>
              <w:t>6、</w:t>
            </w:r>
            <w:r>
              <w:t>单碟容量</w:t>
            </w:r>
            <w:r>
              <w:rPr>
                <w:rFonts w:hint="eastAsia"/>
              </w:rPr>
              <w:t>：</w:t>
            </w:r>
            <w:r>
              <w:t>N/A</w:t>
            </w:r>
          </w:p>
          <w:p w14:paraId="740EC26D">
            <w:pPr>
              <w:spacing w:line="400" w:lineRule="exact"/>
              <w:jc w:val="left"/>
            </w:pPr>
            <w:r>
              <w:rPr>
                <w:rFonts w:hint="eastAsia"/>
              </w:rPr>
              <w:t>7、记录技术：CMR</w:t>
            </w:r>
          </w:p>
        </w:tc>
      </w:tr>
      <w:tr w14:paraId="593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498" w:type="dxa"/>
            <w:noWrap w:val="0"/>
            <w:vAlign w:val="center"/>
          </w:tcPr>
          <w:p w14:paraId="68E96769">
            <w:pPr>
              <w:spacing w:line="400" w:lineRule="exact"/>
              <w:jc w:val="center"/>
            </w:pPr>
            <w:r>
              <w:rPr>
                <w:rFonts w:hint="eastAsia"/>
              </w:rPr>
              <w:t>11</w:t>
            </w:r>
          </w:p>
        </w:tc>
        <w:tc>
          <w:tcPr>
            <w:tcW w:w="1605" w:type="dxa"/>
            <w:noWrap w:val="0"/>
            <w:vAlign w:val="center"/>
          </w:tcPr>
          <w:p w14:paraId="44793DCE">
            <w:pPr>
              <w:spacing w:line="400" w:lineRule="exact"/>
            </w:pPr>
            <w:r>
              <w:rPr>
                <w:rFonts w:hint="eastAsia"/>
              </w:rPr>
              <w:t>五盘位阵列盒子</w:t>
            </w:r>
          </w:p>
        </w:tc>
        <w:tc>
          <w:tcPr>
            <w:tcW w:w="7395" w:type="dxa"/>
            <w:noWrap w:val="0"/>
            <w:vAlign w:val="center"/>
          </w:tcPr>
          <w:p w14:paraId="64CD6D6F">
            <w:pPr>
              <w:spacing w:line="400" w:lineRule="exact"/>
              <w:jc w:val="left"/>
            </w:pPr>
            <w:r>
              <w:rPr>
                <w:rFonts w:hint="eastAsia"/>
              </w:rPr>
              <w:t>1、</w:t>
            </w:r>
            <w:r>
              <w:t>数据保护</w:t>
            </w:r>
            <w:r>
              <w:rPr>
                <w:rFonts w:hint="eastAsia"/>
              </w:rPr>
              <w:t>：</w:t>
            </w:r>
            <w:r>
              <w:t>支持数据保护</w:t>
            </w:r>
          </w:p>
          <w:p w14:paraId="6FEC14D0">
            <w:pPr>
              <w:spacing w:line="400" w:lineRule="exact"/>
              <w:jc w:val="left"/>
            </w:pPr>
            <w:r>
              <w:rPr>
                <w:rFonts w:hint="eastAsia"/>
              </w:rPr>
              <w:t>2、</w:t>
            </w:r>
            <w:r>
              <w:t>硬盘类型</w:t>
            </w:r>
            <w:r>
              <w:rPr>
                <w:rFonts w:hint="eastAsia"/>
              </w:rPr>
              <w:t>：支持</w:t>
            </w:r>
            <w:r>
              <w:t>机械硬盘；固态硬盘</w:t>
            </w:r>
          </w:p>
          <w:p w14:paraId="11F61470">
            <w:pPr>
              <w:spacing w:line="400" w:lineRule="exact"/>
              <w:jc w:val="left"/>
            </w:pPr>
            <w:r>
              <w:rPr>
                <w:rFonts w:hint="eastAsia"/>
              </w:rPr>
              <w:t>3、</w:t>
            </w:r>
            <w:r>
              <w:t>热插拔</w:t>
            </w:r>
            <w:r>
              <w:rPr>
                <w:rFonts w:hint="eastAsia"/>
              </w:rPr>
              <w:t>：</w:t>
            </w:r>
            <w:r>
              <w:t>不支持热插拔</w:t>
            </w:r>
          </w:p>
          <w:p w14:paraId="503DAF9B">
            <w:pPr>
              <w:spacing w:line="400" w:lineRule="exact"/>
              <w:jc w:val="left"/>
            </w:pPr>
            <w:r>
              <w:rPr>
                <w:rFonts w:hint="eastAsia"/>
              </w:rPr>
              <w:t>4、</w:t>
            </w:r>
            <w:r>
              <w:t>最大支持容量</w:t>
            </w:r>
            <w:r>
              <w:rPr>
                <w:rFonts w:hint="eastAsia"/>
              </w:rPr>
              <w:t>：</w:t>
            </w:r>
            <w:r>
              <w:t>120T</w:t>
            </w:r>
          </w:p>
          <w:p w14:paraId="296C9677">
            <w:pPr>
              <w:spacing w:line="400" w:lineRule="exact"/>
              <w:jc w:val="left"/>
            </w:pPr>
            <w:r>
              <w:rPr>
                <w:rFonts w:hint="eastAsia"/>
              </w:rPr>
              <w:t>5、</w:t>
            </w:r>
            <w:r>
              <w:t>输入电压</w:t>
            </w:r>
            <w:r>
              <w:rPr>
                <w:rFonts w:hint="eastAsia"/>
              </w:rPr>
              <w:t>：</w:t>
            </w:r>
            <w:r>
              <w:t>12V</w:t>
            </w:r>
          </w:p>
          <w:p w14:paraId="31CA2527">
            <w:pPr>
              <w:spacing w:line="400" w:lineRule="exact"/>
              <w:jc w:val="left"/>
            </w:pPr>
            <w:r>
              <w:rPr>
                <w:rFonts w:hint="eastAsia"/>
              </w:rPr>
              <w:t>6、</w:t>
            </w:r>
            <w:r>
              <w:t>Type-c接口数量</w:t>
            </w:r>
            <w:r>
              <w:rPr>
                <w:rFonts w:hint="eastAsia"/>
              </w:rPr>
              <w:t>：</w:t>
            </w:r>
            <w:r>
              <w:t>1个</w:t>
            </w:r>
          </w:p>
          <w:p w14:paraId="10FC4E5F">
            <w:pPr>
              <w:spacing w:line="400" w:lineRule="exact"/>
              <w:jc w:val="left"/>
            </w:pPr>
            <w:r>
              <w:rPr>
                <w:rFonts w:hint="eastAsia"/>
              </w:rPr>
              <w:t>7、</w:t>
            </w:r>
            <w:r>
              <w:t>USB-A3.0接口数</w:t>
            </w:r>
            <w:r>
              <w:rPr>
                <w:rFonts w:hint="eastAsia"/>
              </w:rPr>
              <w:t>：</w:t>
            </w:r>
            <w:r>
              <w:t>1个</w:t>
            </w:r>
          </w:p>
          <w:p w14:paraId="79705D83">
            <w:pPr>
              <w:spacing w:line="400" w:lineRule="exact"/>
              <w:jc w:val="left"/>
            </w:pPr>
            <w:r>
              <w:rPr>
                <w:rFonts w:hint="eastAsia"/>
              </w:rPr>
              <w:t>8、</w:t>
            </w:r>
            <w:r>
              <w:t>特殊功能</w:t>
            </w:r>
            <w:r>
              <w:rPr>
                <w:rFonts w:hint="eastAsia"/>
              </w:rPr>
              <w:t>：</w:t>
            </w:r>
            <w:r>
              <w:t>支持硬盘休眠</w:t>
            </w:r>
          </w:p>
          <w:p w14:paraId="08BAE84E">
            <w:pPr>
              <w:spacing w:line="400" w:lineRule="exact"/>
              <w:jc w:val="left"/>
            </w:pPr>
            <w:r>
              <w:rPr>
                <w:rFonts w:hint="eastAsia"/>
              </w:rPr>
              <w:t>9、阵列模式：≥8种RAID</w:t>
            </w:r>
          </w:p>
        </w:tc>
      </w:tr>
      <w:tr w14:paraId="5913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498" w:type="dxa"/>
            <w:noWrap w:val="0"/>
            <w:vAlign w:val="center"/>
          </w:tcPr>
          <w:p w14:paraId="3681392A">
            <w:pPr>
              <w:spacing w:line="400" w:lineRule="exact"/>
              <w:jc w:val="center"/>
            </w:pPr>
            <w:r>
              <w:rPr>
                <w:rFonts w:hint="eastAsia"/>
              </w:rPr>
              <w:t>12</w:t>
            </w:r>
          </w:p>
        </w:tc>
        <w:tc>
          <w:tcPr>
            <w:tcW w:w="1605" w:type="dxa"/>
            <w:noWrap w:val="0"/>
            <w:vAlign w:val="center"/>
          </w:tcPr>
          <w:p w14:paraId="5C78823F">
            <w:pPr>
              <w:spacing w:line="400" w:lineRule="exact"/>
              <w:jc w:val="center"/>
            </w:pPr>
            <w:r>
              <w:rPr>
                <w:rFonts w:hint="eastAsia"/>
              </w:rPr>
              <w:t>打印机</w:t>
            </w:r>
          </w:p>
        </w:tc>
        <w:tc>
          <w:tcPr>
            <w:tcW w:w="7395" w:type="dxa"/>
            <w:noWrap w:val="0"/>
            <w:vAlign w:val="center"/>
          </w:tcPr>
          <w:p w14:paraId="23B24ACA">
            <w:pPr>
              <w:spacing w:line="400" w:lineRule="exact"/>
              <w:jc w:val="left"/>
              <w:rPr>
                <w:rFonts w:hint="eastAsia"/>
              </w:rPr>
            </w:pPr>
            <w:r>
              <w:rPr>
                <w:rFonts w:hint="eastAsia"/>
              </w:rPr>
              <w:t>1、输稿器：支持</w:t>
            </w:r>
          </w:p>
          <w:p w14:paraId="33AA3A20">
            <w:pPr>
              <w:spacing w:line="400" w:lineRule="exact"/>
              <w:jc w:val="left"/>
              <w:rPr>
                <w:rFonts w:hint="eastAsia"/>
              </w:rPr>
            </w:pPr>
            <w:r>
              <w:rPr>
                <w:rFonts w:hint="eastAsia"/>
              </w:rPr>
              <w:t>2、打印功能：自动双面</w:t>
            </w:r>
          </w:p>
          <w:p w14:paraId="195C5B5A">
            <w:pPr>
              <w:spacing w:line="400" w:lineRule="exact"/>
              <w:jc w:val="left"/>
              <w:rPr>
                <w:rFonts w:hint="eastAsia"/>
              </w:rPr>
            </w:pPr>
            <w:r>
              <w:rPr>
                <w:rFonts w:hint="eastAsia"/>
              </w:rPr>
              <w:t>3、基础功能：扫描、复印、打印</w:t>
            </w:r>
          </w:p>
          <w:p w14:paraId="1D10FEF1">
            <w:pPr>
              <w:spacing w:line="400" w:lineRule="exact"/>
              <w:jc w:val="left"/>
              <w:rPr>
                <w:rFonts w:hint="eastAsia"/>
              </w:rPr>
            </w:pPr>
            <w:r>
              <w:rPr>
                <w:rFonts w:hint="eastAsia"/>
              </w:rPr>
              <w:t>4、最大支持幅面：A4</w:t>
            </w:r>
          </w:p>
          <w:p w14:paraId="285D25F3">
            <w:pPr>
              <w:spacing w:line="400" w:lineRule="exact"/>
              <w:jc w:val="left"/>
              <w:rPr>
                <w:rFonts w:hint="eastAsia"/>
              </w:rPr>
            </w:pPr>
            <w:r>
              <w:rPr>
                <w:rFonts w:hint="eastAsia"/>
              </w:rPr>
              <w:t>5、打印速度：25-34页/分</w:t>
            </w:r>
          </w:p>
          <w:p w14:paraId="6286C615">
            <w:pPr>
              <w:spacing w:line="400" w:lineRule="exact"/>
              <w:jc w:val="left"/>
            </w:pPr>
            <w:r>
              <w:rPr>
                <w:rFonts w:hint="eastAsia"/>
              </w:rPr>
              <w:t>6、纸张输入容量：150-249页</w:t>
            </w:r>
          </w:p>
        </w:tc>
      </w:tr>
      <w:tr w14:paraId="218F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trPr>
        <w:tc>
          <w:tcPr>
            <w:tcW w:w="498" w:type="dxa"/>
            <w:noWrap w:val="0"/>
            <w:vAlign w:val="center"/>
          </w:tcPr>
          <w:p w14:paraId="405C1AB9">
            <w:pPr>
              <w:spacing w:line="400" w:lineRule="exact"/>
              <w:jc w:val="center"/>
            </w:pPr>
            <w:r>
              <w:rPr>
                <w:rFonts w:hint="eastAsia"/>
              </w:rPr>
              <w:t>13</w:t>
            </w:r>
          </w:p>
        </w:tc>
        <w:tc>
          <w:tcPr>
            <w:tcW w:w="1605" w:type="dxa"/>
            <w:noWrap w:val="0"/>
            <w:vAlign w:val="center"/>
          </w:tcPr>
          <w:p w14:paraId="04EF8BB8">
            <w:pPr>
              <w:spacing w:line="400" w:lineRule="exact"/>
              <w:jc w:val="center"/>
            </w:pPr>
            <w:r>
              <w:rPr>
                <w:rFonts w:hint="eastAsia"/>
              </w:rPr>
              <w:t>碎纸机</w:t>
            </w:r>
          </w:p>
        </w:tc>
        <w:tc>
          <w:tcPr>
            <w:tcW w:w="7395" w:type="dxa"/>
            <w:noWrap w:val="0"/>
            <w:vAlign w:val="center"/>
          </w:tcPr>
          <w:p w14:paraId="2155DDB2">
            <w:pPr>
              <w:spacing w:line="400" w:lineRule="exact"/>
              <w:jc w:val="left"/>
            </w:pPr>
            <w:r>
              <w:rPr>
                <w:rFonts w:hint="eastAsia"/>
              </w:rPr>
              <w:t>1、可碎介质：光盘，A4纸，卡</w:t>
            </w:r>
          </w:p>
          <w:p w14:paraId="07188C0F">
            <w:pPr>
              <w:spacing w:line="400" w:lineRule="exact"/>
              <w:jc w:val="left"/>
              <w:rPr>
                <w:rFonts w:hint="eastAsia"/>
              </w:rPr>
            </w:pPr>
            <w:r>
              <w:rPr>
                <w:rFonts w:hint="eastAsia"/>
              </w:rPr>
              <w:t>2、碎纸量（A4/70g）：≥15张/次</w:t>
            </w:r>
          </w:p>
          <w:p w14:paraId="43558907">
            <w:pPr>
              <w:spacing w:line="400" w:lineRule="exact"/>
              <w:jc w:val="left"/>
              <w:rPr>
                <w:rFonts w:hint="eastAsia"/>
              </w:rPr>
            </w:pPr>
            <w:r>
              <w:rPr>
                <w:rFonts w:hint="eastAsia"/>
              </w:rPr>
              <w:t>3、碎纸效果：4*38mm</w:t>
            </w:r>
          </w:p>
          <w:p w14:paraId="7CBCFE06">
            <w:pPr>
              <w:spacing w:line="400" w:lineRule="exact"/>
              <w:jc w:val="left"/>
              <w:rPr>
                <w:rFonts w:hint="eastAsia"/>
              </w:rPr>
            </w:pPr>
            <w:r>
              <w:rPr>
                <w:rFonts w:hint="eastAsia"/>
              </w:rPr>
              <w:t>4、碎纸时间：40min</w:t>
            </w:r>
          </w:p>
          <w:p w14:paraId="6043B70E">
            <w:pPr>
              <w:spacing w:line="400" w:lineRule="exact"/>
              <w:jc w:val="left"/>
              <w:rPr>
                <w:rFonts w:hint="eastAsia"/>
              </w:rPr>
            </w:pPr>
            <w:r>
              <w:rPr>
                <w:rFonts w:hint="eastAsia"/>
              </w:rPr>
              <w:t>5、碎纸速度：≥3m/min</w:t>
            </w:r>
          </w:p>
          <w:p w14:paraId="17EBEAD3">
            <w:pPr>
              <w:spacing w:line="400" w:lineRule="exact"/>
              <w:jc w:val="left"/>
              <w:rPr>
                <w:rFonts w:hint="eastAsia"/>
              </w:rPr>
            </w:pPr>
            <w:r>
              <w:rPr>
                <w:rFonts w:hint="eastAsia"/>
              </w:rPr>
              <w:t>6、垃圾桶容积：≥30L</w:t>
            </w:r>
          </w:p>
          <w:p w14:paraId="577B26E3">
            <w:pPr>
              <w:spacing w:line="400" w:lineRule="exact"/>
              <w:jc w:val="left"/>
              <w:rPr>
                <w:rFonts w:hint="eastAsia"/>
              </w:rPr>
            </w:pPr>
            <w:r>
              <w:rPr>
                <w:rFonts w:hint="eastAsia"/>
              </w:rPr>
              <w:t>7、功率：</w:t>
            </w:r>
            <w:r>
              <w:t>≤</w:t>
            </w:r>
            <w:r>
              <w:rPr>
                <w:rFonts w:hint="eastAsia"/>
              </w:rPr>
              <w:t>380W</w:t>
            </w:r>
          </w:p>
          <w:p w14:paraId="4B48F3EF">
            <w:pPr>
              <w:spacing w:line="400" w:lineRule="exact"/>
              <w:jc w:val="left"/>
            </w:pPr>
            <w:r>
              <w:rPr>
                <w:rFonts w:hint="eastAsia"/>
              </w:rPr>
              <w:t>8、噪音：</w:t>
            </w:r>
            <w:r>
              <w:t>≤</w:t>
            </w:r>
            <w:r>
              <w:rPr>
                <w:rFonts w:hint="eastAsia"/>
              </w:rPr>
              <w:t>60dB</w:t>
            </w:r>
          </w:p>
        </w:tc>
      </w:tr>
      <w:tr w14:paraId="07D6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6" w:hRule="atLeast"/>
        </w:trPr>
        <w:tc>
          <w:tcPr>
            <w:tcW w:w="498" w:type="dxa"/>
            <w:noWrap w:val="0"/>
            <w:vAlign w:val="center"/>
          </w:tcPr>
          <w:p w14:paraId="3B14D408">
            <w:pPr>
              <w:spacing w:line="400" w:lineRule="exact"/>
              <w:jc w:val="center"/>
            </w:pPr>
            <w:r>
              <w:rPr>
                <w:rFonts w:hint="eastAsia" w:ascii="宋体" w:hAnsi="宋体" w:cs="宋体"/>
              </w:rPr>
              <w:t>14</w:t>
            </w:r>
          </w:p>
        </w:tc>
        <w:tc>
          <w:tcPr>
            <w:tcW w:w="1605" w:type="dxa"/>
            <w:noWrap w:val="0"/>
            <w:vAlign w:val="center"/>
          </w:tcPr>
          <w:p w14:paraId="077717F6">
            <w:pPr>
              <w:spacing w:line="400" w:lineRule="exact"/>
              <w:jc w:val="center"/>
              <w:rPr>
                <w:rFonts w:hint="eastAsia"/>
              </w:rPr>
            </w:pPr>
            <w:r>
              <w:rPr>
                <w:rFonts w:hint="eastAsia" w:ascii="宋体" w:hAnsi="宋体" w:cs="宋体"/>
              </w:rPr>
              <w:t>司法大数据“产学研”一体化实验平台</w:t>
            </w:r>
            <w:r>
              <w:rPr>
                <w:rFonts w:hint="eastAsia" w:ascii="宋体" w:hAnsi="宋体" w:cs="宋体"/>
                <w:lang w:val="en-US" w:eastAsia="zh-CN"/>
              </w:rPr>
              <w:t>系统管理</w:t>
            </w:r>
          </w:p>
        </w:tc>
        <w:tc>
          <w:tcPr>
            <w:tcW w:w="7395" w:type="dxa"/>
            <w:noWrap w:val="0"/>
            <w:vAlign w:val="center"/>
          </w:tcPr>
          <w:p w14:paraId="33A4B35B">
            <w:pPr>
              <w:spacing w:line="400" w:lineRule="exact"/>
              <w:ind w:firstLine="420" w:firstLineChars="200"/>
              <w:jc w:val="left"/>
              <w:rPr>
                <w:rFonts w:hint="eastAsia" w:ascii="宋体" w:hAnsi="宋体" w:cs="宋体"/>
              </w:rPr>
            </w:pPr>
            <w:r>
              <w:rPr>
                <w:rFonts w:hint="eastAsia" w:ascii="宋体" w:hAnsi="宋体" w:cs="宋体"/>
              </w:rPr>
              <w:t>司法大数据产学研一体化实验平台（“人工智能+”协同育人平台）其功能应包含：平台门户管理、“人工智能+知识图谱”“人工智能+警务”“人工智能+法治教育”及警务数据库等内容。平台需支持采集模板设置、规则设置、敏感信息设置、流程设置和基础数据管理设置。</w:t>
            </w:r>
          </w:p>
          <w:p w14:paraId="279279AC">
            <w:pPr>
              <w:pStyle w:val="2"/>
              <w:numPr>
                <w:ilvl w:val="0"/>
                <w:numId w:val="2"/>
              </w:numPr>
              <w:spacing w:line="400" w:lineRule="exact"/>
              <w:ind w:firstLine="0"/>
              <w:rPr>
                <w:rFonts w:ascii="宋体" w:hAnsi="宋体" w:cs="宋体"/>
                <w:sz w:val="21"/>
              </w:rPr>
            </w:pPr>
            <w:r>
              <w:rPr>
                <w:rFonts w:hint="eastAsia" w:ascii="宋体" w:hAnsi="宋体" w:cs="宋体"/>
                <w:sz w:val="21"/>
              </w:rPr>
              <w:t>平台门户</w:t>
            </w:r>
            <w:r>
              <w:rPr>
                <w:rFonts w:ascii="宋体" w:hAnsi="宋体" w:cs="宋体"/>
                <w:sz w:val="21"/>
              </w:rPr>
              <w:t>管理</w:t>
            </w:r>
          </w:p>
          <w:p w14:paraId="3CF6F449">
            <w:pPr>
              <w:pStyle w:val="2"/>
              <w:spacing w:line="400" w:lineRule="exact"/>
              <w:ind w:firstLine="0"/>
              <w:rPr>
                <w:rFonts w:ascii="宋体" w:hAnsi="宋体" w:cs="宋体"/>
                <w:sz w:val="21"/>
              </w:rPr>
            </w:pPr>
            <w:r>
              <w:rPr>
                <w:rFonts w:ascii="宋体" w:hAnsi="宋体" w:cs="宋体"/>
                <w:sz w:val="21"/>
              </w:rPr>
              <w:t>1.1组织机构管理：组织机构管理要求能够支持新增、修改、删除、导出、搜索功能，对全校的部门机构进行统一管理，要求能够支持用户编辑机构编码、机构名称、主要职责等信息。</w:t>
            </w:r>
          </w:p>
          <w:p w14:paraId="49DC103F">
            <w:pPr>
              <w:pStyle w:val="2"/>
              <w:spacing w:line="400" w:lineRule="exact"/>
              <w:ind w:firstLine="0"/>
              <w:rPr>
                <w:rFonts w:ascii="宋体" w:hAnsi="宋体" w:cs="宋体"/>
                <w:sz w:val="21"/>
              </w:rPr>
            </w:pPr>
            <w:r>
              <w:rPr>
                <w:rFonts w:ascii="宋体" w:hAnsi="宋体" w:cs="宋体"/>
                <w:sz w:val="21"/>
              </w:rPr>
              <w:t>1.2 新增组织机构时，要求能够支持设置上级机构，支持自定义组织机构类型，要求能够支持设置组织机构负责人、分管校领导，满足校内多级管理场景。</w:t>
            </w:r>
          </w:p>
          <w:p w14:paraId="5BCB0F80">
            <w:pPr>
              <w:pStyle w:val="2"/>
              <w:spacing w:line="400" w:lineRule="exact"/>
              <w:ind w:firstLine="0"/>
              <w:rPr>
                <w:rFonts w:ascii="宋体" w:hAnsi="宋体" w:cs="宋体"/>
                <w:sz w:val="21"/>
              </w:rPr>
            </w:pPr>
            <w:r>
              <w:rPr>
                <w:rFonts w:ascii="宋体" w:hAnsi="宋体" w:cs="宋体"/>
                <w:sz w:val="21"/>
              </w:rPr>
              <w:t>1.3 教职工管理：教职工管理要求能够支持新增、修改、删除、导出、生成用户与重置密码功能，当教职工信息发生重大变更时，要求能够支持导入更新功能，便捷高效维护教职工信息，教职工基本信息支持自定义维护教工号、所属机构、教职工类型、临时机构等信息。</w:t>
            </w:r>
          </w:p>
          <w:p w14:paraId="4DD2FD0C">
            <w:pPr>
              <w:pStyle w:val="2"/>
              <w:spacing w:line="400" w:lineRule="exact"/>
              <w:ind w:firstLine="0"/>
              <w:rPr>
                <w:rFonts w:ascii="宋体" w:hAnsi="宋体" w:cs="宋体"/>
                <w:sz w:val="21"/>
              </w:rPr>
            </w:pPr>
            <w:r>
              <w:rPr>
                <w:rFonts w:ascii="宋体" w:hAnsi="宋体" w:cs="宋体"/>
                <w:sz w:val="21"/>
              </w:rPr>
              <w:t>1.4 通知管理：要求能够支持发布通知功能，通知信息包含通知标题、通知内容与图片、附件，通知内容</w:t>
            </w:r>
            <w:r>
              <w:rPr>
                <w:rFonts w:hint="eastAsia" w:ascii="宋体" w:hAnsi="宋体" w:cs="宋体"/>
                <w:sz w:val="21"/>
              </w:rPr>
              <w:t>允</w:t>
            </w:r>
            <w:r>
              <w:rPr>
                <w:rFonts w:ascii="宋体" w:hAnsi="宋体" w:cs="宋体"/>
                <w:sz w:val="21"/>
              </w:rPr>
              <w:t>许支持富文本编辑。</w:t>
            </w:r>
          </w:p>
          <w:p w14:paraId="15E16DD2">
            <w:pPr>
              <w:pStyle w:val="2"/>
              <w:spacing w:line="400" w:lineRule="exact"/>
              <w:ind w:firstLine="0"/>
              <w:rPr>
                <w:rFonts w:ascii="宋体" w:hAnsi="宋体" w:cs="宋体"/>
                <w:sz w:val="21"/>
              </w:rPr>
            </w:pPr>
            <w:r>
              <w:rPr>
                <w:rFonts w:ascii="宋体" w:hAnsi="宋体" w:cs="宋体"/>
                <w:sz w:val="21"/>
              </w:rPr>
              <w:t>1.5 基础信息导入：要求能够导入学校组织机构、教职工、机构负责人等。</w:t>
            </w:r>
          </w:p>
          <w:p w14:paraId="42BA1D3A">
            <w:pPr>
              <w:pStyle w:val="2"/>
              <w:spacing w:line="400" w:lineRule="exact"/>
              <w:ind w:firstLine="0"/>
              <w:rPr>
                <w:rFonts w:ascii="宋体" w:hAnsi="宋体" w:cs="宋体"/>
                <w:sz w:val="21"/>
              </w:rPr>
            </w:pPr>
            <w:r>
              <w:rPr>
                <w:rFonts w:ascii="宋体" w:hAnsi="宋体" w:cs="宋体"/>
                <w:sz w:val="21"/>
              </w:rPr>
              <w:t>2.系统设置管理</w:t>
            </w:r>
          </w:p>
          <w:p w14:paraId="22CD64A0">
            <w:pPr>
              <w:pStyle w:val="2"/>
              <w:spacing w:line="400" w:lineRule="exact"/>
              <w:ind w:firstLine="0"/>
              <w:rPr>
                <w:rFonts w:ascii="宋体" w:hAnsi="宋体" w:cs="宋体"/>
                <w:sz w:val="21"/>
              </w:rPr>
            </w:pPr>
            <w:r>
              <w:rPr>
                <w:rFonts w:ascii="宋体" w:hAnsi="宋体" w:cs="宋体"/>
                <w:sz w:val="21"/>
              </w:rPr>
              <w:t>2.1角色管理：要求能够依据学校的组织架构体系建立用户角色权限体系，能够支持角色赋予功能，通过指派人员为教职工赋予角色的功能权限。</w:t>
            </w:r>
          </w:p>
          <w:p w14:paraId="542961E2">
            <w:pPr>
              <w:pStyle w:val="2"/>
              <w:spacing w:line="400" w:lineRule="exact"/>
              <w:ind w:firstLine="0"/>
              <w:rPr>
                <w:rFonts w:ascii="宋体" w:hAnsi="宋体" w:cs="宋体"/>
                <w:sz w:val="21"/>
              </w:rPr>
            </w:pPr>
            <w:r>
              <w:rPr>
                <w:rFonts w:ascii="宋体" w:hAnsi="宋体" w:cs="宋体"/>
                <w:sz w:val="21"/>
              </w:rPr>
              <w:t>2.2 用户管理：能够支持用户进行重置密码、启用、禁用、解锁等功能，支持设置用户的在线状态，可设置用户多人在线（一个账号允许多人同时登录）与单人在线。</w:t>
            </w:r>
          </w:p>
          <w:p w14:paraId="35AD127D">
            <w:pPr>
              <w:pStyle w:val="2"/>
              <w:spacing w:line="400" w:lineRule="exact"/>
              <w:ind w:firstLine="0"/>
              <w:rPr>
                <w:rFonts w:ascii="宋体" w:hAnsi="宋体" w:cs="宋体"/>
                <w:sz w:val="21"/>
              </w:rPr>
            </w:pPr>
            <w:r>
              <w:rPr>
                <w:rFonts w:ascii="宋体" w:hAnsi="宋体" w:cs="宋体"/>
                <w:sz w:val="21"/>
              </w:rPr>
              <w:t>2.3 数据字典管理：需支持对系统中所需的相关数据进行维护。对不同的数据字典设置对应的字典项，字典项支持多级维护并支持对字典项进行排序。</w:t>
            </w:r>
          </w:p>
          <w:p w14:paraId="4CC24EF9">
            <w:pPr>
              <w:pStyle w:val="2"/>
              <w:spacing w:line="400" w:lineRule="exact"/>
              <w:ind w:firstLine="0"/>
              <w:rPr>
                <w:rFonts w:ascii="宋体" w:hAnsi="宋体" w:cs="宋体"/>
                <w:sz w:val="21"/>
              </w:rPr>
            </w:pPr>
            <w:r>
              <w:rPr>
                <w:rFonts w:ascii="宋体" w:hAnsi="宋体" w:cs="宋体"/>
                <w:sz w:val="21"/>
              </w:rPr>
              <w:t>3.运维管理</w:t>
            </w:r>
          </w:p>
          <w:p w14:paraId="5E3C6789">
            <w:pPr>
              <w:pStyle w:val="2"/>
              <w:spacing w:line="400" w:lineRule="exact"/>
              <w:ind w:firstLine="0"/>
              <w:rPr>
                <w:rFonts w:ascii="宋体" w:hAnsi="宋体" w:cs="宋体"/>
                <w:sz w:val="21"/>
              </w:rPr>
            </w:pPr>
            <w:r>
              <w:rPr>
                <w:rFonts w:ascii="宋体" w:hAnsi="宋体" w:cs="宋体"/>
                <w:sz w:val="21"/>
              </w:rPr>
              <w:t>3.1 页面设置：能够支持对登录页面与平台首页面设置功能，学校依据自身需要配置学校名称、背景图片、学校LOGO、主色调等信息，充分彰显学校特色。</w:t>
            </w:r>
          </w:p>
          <w:p w14:paraId="68C3F623">
            <w:pPr>
              <w:pStyle w:val="2"/>
              <w:spacing w:line="400" w:lineRule="exact"/>
              <w:ind w:firstLine="0"/>
              <w:rPr>
                <w:rFonts w:ascii="宋体" w:hAnsi="宋体" w:cs="宋体"/>
                <w:sz w:val="21"/>
              </w:rPr>
            </w:pPr>
            <w:r>
              <w:rPr>
                <w:rFonts w:ascii="宋体" w:hAnsi="宋体" w:cs="宋体"/>
                <w:sz w:val="21"/>
              </w:rPr>
              <w:t>3.2安全日志：要求能够自动记录用户登录日志，包括账号信息、登录时间、使用终端、浏览器和IP地址等。</w:t>
            </w:r>
          </w:p>
          <w:p w14:paraId="2A1303EA">
            <w:pPr>
              <w:pStyle w:val="2"/>
              <w:spacing w:line="400" w:lineRule="exact"/>
              <w:ind w:firstLine="0"/>
              <w:rPr>
                <w:rFonts w:ascii="宋体" w:hAnsi="宋体" w:cs="宋体"/>
                <w:sz w:val="21"/>
              </w:rPr>
            </w:pPr>
            <w:r>
              <w:rPr>
                <w:rFonts w:ascii="宋体" w:hAnsi="宋体" w:cs="宋体"/>
                <w:sz w:val="21"/>
              </w:rPr>
              <w:t>★3.3 流程管理：能够根据学校相关制度及管理办法，支持流程设计功能，平台需支持新增、删除、修改、导入、复制流程功能。（提供功能截图）。</w:t>
            </w:r>
          </w:p>
          <w:p w14:paraId="355EC057">
            <w:pPr>
              <w:pStyle w:val="2"/>
              <w:spacing w:line="400" w:lineRule="exact"/>
              <w:ind w:firstLine="0"/>
              <w:rPr>
                <w:rFonts w:ascii="宋体" w:hAnsi="宋体" w:cs="宋体"/>
                <w:sz w:val="21"/>
              </w:rPr>
            </w:pPr>
            <w:r>
              <w:rPr>
                <w:rFonts w:ascii="宋体" w:hAnsi="宋体" w:cs="宋体"/>
                <w:sz w:val="21"/>
              </w:rPr>
              <w:t>3.4 流程设计：流程设计支持开始节点、条件节点、审批节点、抄送节点、结束节点，可根据学校实际业务需求进行设计调整。</w:t>
            </w:r>
          </w:p>
          <w:p w14:paraId="55C573A7">
            <w:pPr>
              <w:pStyle w:val="2"/>
              <w:spacing w:line="400" w:lineRule="exact"/>
              <w:ind w:firstLine="0"/>
              <w:rPr>
                <w:rFonts w:ascii="宋体" w:hAnsi="宋体" w:cs="宋体"/>
                <w:sz w:val="21"/>
              </w:rPr>
            </w:pPr>
            <w:r>
              <w:rPr>
                <w:rFonts w:ascii="宋体" w:hAnsi="宋体" w:cs="宋体"/>
                <w:sz w:val="21"/>
              </w:rPr>
              <w:t>3.5 条件节点：条件节点能够支持信息提醒功能，支持系统消息提醒，同时支持对接企业微信、短信、钉钉消息提醒，条件节点支持审核通过、审核不通过、退回修改、自定义等审核结论。</w:t>
            </w:r>
          </w:p>
          <w:p w14:paraId="117B8A01">
            <w:pPr>
              <w:pStyle w:val="2"/>
              <w:spacing w:line="400" w:lineRule="exact"/>
              <w:ind w:firstLine="0"/>
              <w:rPr>
                <w:rFonts w:ascii="宋体" w:hAnsi="宋体" w:cs="宋体"/>
                <w:sz w:val="21"/>
              </w:rPr>
            </w:pPr>
            <w:r>
              <w:rPr>
                <w:rFonts w:ascii="宋体" w:hAnsi="宋体" w:cs="宋体"/>
                <w:sz w:val="21"/>
              </w:rPr>
              <w:t>★3.6审核节点：审核节点能够支持会签/或签/全签后会签/全签后</w:t>
            </w:r>
            <w:r>
              <w:rPr>
                <w:rFonts w:hint="eastAsia" w:ascii="宋体" w:hAnsi="宋体" w:cs="宋体"/>
                <w:sz w:val="21"/>
                <w:lang w:val="en-US" w:eastAsia="zh-CN"/>
              </w:rPr>
              <w:t>三分之一</w:t>
            </w:r>
            <w:r>
              <w:rPr>
                <w:rFonts w:ascii="宋体" w:hAnsi="宋体" w:cs="宋体"/>
                <w:sz w:val="21"/>
              </w:rPr>
              <w:t>淘汰功能；能够支持审核人设置功能；并支持设置是否允许经办人修改；支持自选审核人功能，在进行业务提交及审批时支持用户自定义选择审批人。（提供功能截图）。</w:t>
            </w:r>
          </w:p>
          <w:p w14:paraId="69F6A449">
            <w:pPr>
              <w:pStyle w:val="2"/>
              <w:spacing w:line="400" w:lineRule="exact"/>
              <w:ind w:firstLine="0"/>
              <w:rPr>
                <w:rFonts w:ascii="宋体" w:hAnsi="宋体" w:cs="宋体"/>
                <w:sz w:val="21"/>
              </w:rPr>
            </w:pPr>
            <w:r>
              <w:rPr>
                <w:rFonts w:ascii="宋体" w:hAnsi="宋体" w:cs="宋体"/>
                <w:sz w:val="21"/>
              </w:rPr>
              <w:t>3.7 审核功能支持审核签名与电子签章（需对接学校电子签章）功能，并支持设置审核意见与审核附件是否必填；业务评审既支持等级制评审也支持分值式评审；能够支持审批流程日志的查询权限（包含全部流程日志/当前步骤日志）。</w:t>
            </w:r>
          </w:p>
          <w:p w14:paraId="255CCE85">
            <w:pPr>
              <w:pStyle w:val="2"/>
              <w:spacing w:line="400" w:lineRule="exact"/>
              <w:ind w:firstLine="0"/>
              <w:rPr>
                <w:rFonts w:ascii="宋体" w:hAnsi="宋体" w:cs="宋体"/>
                <w:sz w:val="21"/>
              </w:rPr>
            </w:pPr>
            <w:r>
              <w:rPr>
                <w:rFonts w:ascii="宋体" w:hAnsi="宋体" w:cs="宋体"/>
                <w:sz w:val="21"/>
              </w:rPr>
              <w:t>3.8 需支持通过审核节点控制具体审核步骤中的审核按钮，包含审核通过、审核不通过、退回修改、转交、修改、暂存；能够支持开启审核中的智能稽核、比对模式和敏捷数据等审核配置。</w:t>
            </w:r>
          </w:p>
          <w:p w14:paraId="1C4EE4AF">
            <w:pPr>
              <w:pStyle w:val="2"/>
              <w:spacing w:line="400" w:lineRule="exact"/>
              <w:ind w:firstLine="0"/>
              <w:rPr>
                <w:rFonts w:ascii="宋体" w:hAnsi="宋体" w:cs="宋体"/>
                <w:sz w:val="21"/>
              </w:rPr>
            </w:pPr>
            <w:r>
              <w:rPr>
                <w:rFonts w:ascii="宋体" w:hAnsi="宋体" w:cs="宋体"/>
                <w:sz w:val="21"/>
              </w:rPr>
              <w:t>3.9 审核功能需支持审核意见的开启和关闭、并需支持设置审核意见是否必填、审核意见字数等功能。</w:t>
            </w:r>
          </w:p>
          <w:p w14:paraId="2545109A">
            <w:pPr>
              <w:pStyle w:val="2"/>
              <w:spacing w:line="400" w:lineRule="exact"/>
              <w:ind w:firstLine="0"/>
              <w:rPr>
                <w:rFonts w:ascii="宋体" w:hAnsi="宋体" w:cs="宋体"/>
                <w:sz w:val="21"/>
              </w:rPr>
            </w:pPr>
            <w:r>
              <w:rPr>
                <w:rFonts w:ascii="宋体" w:hAnsi="宋体" w:cs="宋体"/>
                <w:sz w:val="21"/>
              </w:rPr>
              <w:t>3.10审核功能需支持审核附件的开启和关闭、并需支持设置审核附件是否必传、审核附件名称、审核附件提示、审核附件大小设置等功能。</w:t>
            </w:r>
          </w:p>
          <w:p w14:paraId="63757593">
            <w:pPr>
              <w:pStyle w:val="2"/>
              <w:spacing w:line="400" w:lineRule="exact"/>
              <w:ind w:firstLine="0"/>
              <w:rPr>
                <w:rFonts w:ascii="宋体" w:hAnsi="宋体" w:cs="宋体"/>
                <w:sz w:val="21"/>
              </w:rPr>
            </w:pPr>
            <w:r>
              <w:rPr>
                <w:rFonts w:ascii="宋体" w:hAnsi="宋体" w:cs="宋体"/>
                <w:sz w:val="21"/>
              </w:rPr>
              <w:t>3.11要求能够支持审核数据业务范围权限设置，包含未审核、已审核、退回修改业务、全部业务数据，满足用户个性化业务审批需要。</w:t>
            </w:r>
          </w:p>
          <w:p w14:paraId="2EAA4C18">
            <w:pPr>
              <w:spacing w:line="400" w:lineRule="exact"/>
              <w:jc w:val="left"/>
              <w:rPr>
                <w:rFonts w:hint="eastAsia"/>
              </w:rPr>
            </w:pPr>
            <w:r>
              <w:rPr>
                <w:rFonts w:hint="eastAsia" w:ascii="宋体" w:hAnsi="宋体" w:cs="宋体"/>
              </w:rPr>
              <w:t>4.规则设置：</w:t>
            </w:r>
            <w:r>
              <w:rPr>
                <w:rFonts w:hint="eastAsia" w:ascii="宋体" w:hAnsi="宋体" w:cs="宋体"/>
                <w:szCs w:val="21"/>
              </w:rPr>
              <w:t>需支持基于不同的业务，设置算法规则，包括数据引擎、稽核方式、数据地址、扩展数据和预警提示等信息。</w:t>
            </w:r>
          </w:p>
        </w:tc>
      </w:tr>
      <w:tr w14:paraId="24A5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498" w:type="dxa"/>
            <w:noWrap w:val="0"/>
            <w:vAlign w:val="center"/>
          </w:tcPr>
          <w:p w14:paraId="796962F0">
            <w:pPr>
              <w:widowControl/>
              <w:spacing w:line="400" w:lineRule="exact"/>
              <w:jc w:val="center"/>
            </w:pPr>
            <w:r>
              <w:rPr>
                <w:rFonts w:hint="eastAsia" w:ascii="宋体" w:hAnsi="宋体" w:cs="宋体"/>
                <w:color w:val="000000"/>
                <w:kern w:val="0"/>
                <w:szCs w:val="21"/>
                <w:lang w:bidi="ar"/>
              </w:rPr>
              <w:t>15</w:t>
            </w:r>
          </w:p>
        </w:tc>
        <w:tc>
          <w:tcPr>
            <w:tcW w:w="1605" w:type="dxa"/>
            <w:noWrap w:val="0"/>
            <w:vAlign w:val="center"/>
          </w:tcPr>
          <w:p w14:paraId="2A3C23F7">
            <w:pPr>
              <w:widowControl/>
              <w:spacing w:line="400" w:lineRule="exact"/>
              <w:jc w:val="center"/>
              <w:rPr>
                <w:rFonts w:hint="eastAsia"/>
              </w:rPr>
            </w:pPr>
            <w:r>
              <w:rPr>
                <w:rFonts w:hint="eastAsia" w:ascii="宋体" w:hAnsi="宋体" w:cs="宋体"/>
                <w:color w:val="000000"/>
                <w:kern w:val="0"/>
                <w:szCs w:val="21"/>
                <w:lang w:bidi="ar"/>
              </w:rPr>
              <w:t>司法大数据</w:t>
            </w:r>
            <w:r>
              <w:rPr>
                <w:rFonts w:hint="eastAsia" w:ascii="宋体" w:hAnsi="宋体" w:cs="宋体"/>
                <w:color w:val="000000"/>
                <w:kern w:val="0"/>
                <w:szCs w:val="21"/>
                <w:lang w:val="en-US" w:eastAsia="zh-CN" w:bidi="ar"/>
              </w:rPr>
              <w:t>基础信息配置模块</w:t>
            </w:r>
          </w:p>
        </w:tc>
        <w:tc>
          <w:tcPr>
            <w:tcW w:w="7395" w:type="dxa"/>
            <w:noWrap w:val="0"/>
            <w:vAlign w:val="center"/>
          </w:tcPr>
          <w:p w14:paraId="4804731C">
            <w:pPr>
              <w:pStyle w:val="2"/>
              <w:spacing w:line="400" w:lineRule="exact"/>
              <w:ind w:firstLine="0"/>
              <w:rPr>
                <w:rFonts w:hint="eastAsia" w:ascii="宋体" w:hAnsi="宋体" w:cs="宋体"/>
                <w:sz w:val="21"/>
                <w:szCs w:val="21"/>
              </w:rPr>
            </w:pPr>
            <w:r>
              <w:rPr>
                <w:rFonts w:ascii="宋体" w:hAnsi="宋体" w:cs="宋体"/>
                <w:sz w:val="21"/>
              </w:rPr>
              <w:t>★</w:t>
            </w:r>
            <w:r>
              <w:rPr>
                <w:rFonts w:hint="eastAsia" w:ascii="宋体" w:hAnsi="宋体" w:cs="宋体"/>
                <w:sz w:val="21"/>
                <w:szCs w:val="21"/>
              </w:rPr>
              <w:t>1.要求能够支持自主配置平台内采集页面的基础信息，支持配置每一个基础信息模块的名称、是否必填、是否禁用、展示宽度、展示区域、模块的说明信息；支持针对具体的基础信息在不同的采集业务中单独控制是否可修改；支持设置模块的填写方式（包含单行/多行文本输入、单选/多选、日期时间、系统预置等样式）。</w:t>
            </w:r>
            <w:r>
              <w:rPr>
                <w:rFonts w:ascii="宋体" w:hAnsi="宋体" w:cs="宋体"/>
                <w:sz w:val="21"/>
              </w:rPr>
              <w:t>（提供功能截图）。</w:t>
            </w:r>
          </w:p>
          <w:p w14:paraId="41AD2CFB">
            <w:pPr>
              <w:pStyle w:val="2"/>
              <w:spacing w:line="400" w:lineRule="exact"/>
              <w:ind w:firstLine="0"/>
              <w:rPr>
                <w:rFonts w:hint="eastAsia" w:ascii="宋体" w:hAnsi="宋体" w:cs="宋体"/>
                <w:sz w:val="21"/>
                <w:szCs w:val="21"/>
              </w:rPr>
            </w:pPr>
            <w:r>
              <w:rPr>
                <w:rFonts w:ascii="宋体" w:hAnsi="宋体" w:cs="宋体"/>
                <w:sz w:val="21"/>
              </w:rPr>
              <w:t>★</w:t>
            </w:r>
            <w:r>
              <w:rPr>
                <w:rFonts w:hint="eastAsia" w:ascii="宋体" w:hAnsi="宋体" w:cs="宋体"/>
                <w:sz w:val="21"/>
                <w:szCs w:val="21"/>
              </w:rPr>
              <w:t>2.需支持进行敏感数据的控制，根据工作流判断基础信息模块和普通填报模块所填写的信息是否在对应审核步骤进行加星显示。</w:t>
            </w:r>
            <w:r>
              <w:rPr>
                <w:rFonts w:ascii="宋体" w:hAnsi="宋体" w:cs="宋体"/>
                <w:sz w:val="21"/>
              </w:rPr>
              <w:t>（提供功能截图）。</w:t>
            </w:r>
          </w:p>
          <w:p w14:paraId="333D0934">
            <w:pPr>
              <w:pStyle w:val="2"/>
              <w:spacing w:line="400" w:lineRule="exact"/>
              <w:ind w:firstLine="0"/>
              <w:rPr>
                <w:rFonts w:hint="eastAsia" w:ascii="宋体" w:hAnsi="宋体" w:cs="宋体"/>
                <w:sz w:val="21"/>
                <w:szCs w:val="21"/>
              </w:rPr>
            </w:pPr>
            <w:r>
              <w:rPr>
                <w:rFonts w:ascii="宋体" w:hAnsi="宋体" w:cs="宋体"/>
                <w:sz w:val="21"/>
              </w:rPr>
              <w:t>★</w:t>
            </w:r>
            <w:r>
              <w:rPr>
                <w:rFonts w:hint="eastAsia" w:ascii="宋体" w:hAnsi="宋体" w:cs="宋体"/>
                <w:sz w:val="21"/>
                <w:szCs w:val="21"/>
              </w:rPr>
              <w:t>3.填报表单设置：要求能够通过平台配置出线上填报表单，支持设置填报表单名称、填报说明（填报说明支持自定义颜色）；组建采集模板时支持选择添加模块（包含基础信息模块、普通填报模块与复合填报模块），支持通过拖拉拽设置表单呈现顺序，表单配置完成后支持表单预览。</w:t>
            </w:r>
            <w:r>
              <w:rPr>
                <w:rFonts w:ascii="宋体" w:hAnsi="宋体" w:cs="宋体"/>
                <w:sz w:val="21"/>
              </w:rPr>
              <w:t>（提供功能截图）。</w:t>
            </w:r>
          </w:p>
          <w:p w14:paraId="3C3FB374">
            <w:pPr>
              <w:pStyle w:val="2"/>
              <w:spacing w:line="400" w:lineRule="exact"/>
              <w:ind w:firstLine="0"/>
              <w:rPr>
                <w:rFonts w:hint="eastAsia" w:ascii="宋体" w:hAnsi="宋体" w:cs="宋体"/>
                <w:sz w:val="21"/>
                <w:szCs w:val="21"/>
              </w:rPr>
            </w:pPr>
            <w:r>
              <w:rPr>
                <w:rFonts w:hint="eastAsia" w:ascii="宋体" w:hAnsi="宋体" w:cs="宋体"/>
                <w:sz w:val="21"/>
                <w:szCs w:val="21"/>
              </w:rPr>
              <w:t>4.表单稽核模型：需支持配置多种表单稽核模型，针对不同的填报模块进行不同的表单提交验证，灵活控制表单验证规则。</w:t>
            </w:r>
          </w:p>
          <w:p w14:paraId="7213017C">
            <w:pPr>
              <w:keepNext w:val="0"/>
              <w:keepLines w:val="0"/>
              <w:pageBreakBefore w:val="0"/>
              <w:shd w:val="clear" w:color="auto" w:fill="auto"/>
              <w:kinsoku/>
              <w:wordWrap/>
              <w:overflowPunct/>
              <w:topLinePunct w:val="0"/>
              <w:autoSpaceDE/>
              <w:autoSpaceDN/>
              <w:bidi w:val="0"/>
              <w:adjustRightInd/>
              <w:snapToGrid/>
              <w:spacing w:line="276" w:lineRule="auto"/>
              <w:jc w:val="both"/>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5.复合填报模块配置：要求能够支持复合模块配置功能，学校能够根据自身需要选择普通填报模块组合形成填报表单，满足学校个性化的填报功能。</w:t>
            </w:r>
          </w:p>
          <w:p w14:paraId="27539132">
            <w:pPr>
              <w:keepNext w:val="0"/>
              <w:keepLines w:val="0"/>
              <w:pageBreakBefore w:val="0"/>
              <w:shd w:val="clear" w:color="auto" w:fill="auto"/>
              <w:kinsoku/>
              <w:wordWrap/>
              <w:overflowPunct/>
              <w:topLinePunct w:val="0"/>
              <w:autoSpaceDE/>
              <w:autoSpaceDN/>
              <w:bidi w:val="0"/>
              <w:adjustRightInd/>
              <w:snapToGrid/>
              <w:spacing w:line="276" w:lineRule="auto"/>
              <w:jc w:val="both"/>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6. 模块数据配置：要求能够支持填报模块数据配置功能，支持对填报模块中需要自定义配置的数据进行管理。</w:t>
            </w:r>
          </w:p>
          <w:p w14:paraId="4C391CA4">
            <w:pPr>
              <w:keepNext w:val="0"/>
              <w:keepLines w:val="0"/>
              <w:pageBreakBefore w:val="0"/>
              <w:shd w:val="clear" w:color="auto" w:fill="auto"/>
              <w:kinsoku/>
              <w:wordWrap/>
              <w:overflowPunct/>
              <w:topLinePunct w:val="0"/>
              <w:autoSpaceDE/>
              <w:autoSpaceDN/>
              <w:bidi w:val="0"/>
              <w:adjustRightInd/>
              <w:snapToGrid/>
              <w:spacing w:line="276" w:lineRule="auto"/>
              <w:jc w:val="both"/>
              <w:textAlignment w:val="auto"/>
              <w:rPr>
                <w:rFonts w:hint="default"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7.表单配置模块，需支持对已配置表单复制，并且支持对已配置表单导出和导入。</w:t>
            </w:r>
          </w:p>
          <w:p w14:paraId="5A1C72E6">
            <w:pPr>
              <w:keepNext w:val="0"/>
              <w:keepLines w:val="0"/>
              <w:pageBreakBefore w:val="0"/>
              <w:shd w:val="clear" w:color="auto" w:fill="auto"/>
              <w:kinsoku/>
              <w:wordWrap/>
              <w:overflowPunct/>
              <w:topLinePunct w:val="0"/>
              <w:autoSpaceDE/>
              <w:autoSpaceDN/>
              <w:bidi w:val="0"/>
              <w:adjustRightInd/>
              <w:snapToGrid/>
              <w:spacing w:line="276" w:lineRule="auto"/>
              <w:jc w:val="both"/>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8.打印模板管理：要求能够自定义配置打印模板，根据不同的功能模块配置不同的打印模板，并支持设置标题字体字号、正文字体字号、行间距、页眉页脚的内容和位置、页码等个性化设置。</w:t>
            </w:r>
          </w:p>
          <w:p w14:paraId="071B3A9E">
            <w:pPr>
              <w:pStyle w:val="2"/>
              <w:spacing w:line="400" w:lineRule="exact"/>
              <w:ind w:firstLine="0"/>
              <w:rPr>
                <w:rFonts w:hint="eastAsia" w:ascii="宋体" w:hAnsi="宋体" w:cs="宋体"/>
                <w:sz w:val="21"/>
              </w:rPr>
            </w:pPr>
            <w:r>
              <w:rPr>
                <w:rFonts w:ascii="宋体" w:hAnsi="宋体" w:cs="宋体"/>
                <w:sz w:val="21"/>
              </w:rPr>
              <w:t>★</w:t>
            </w:r>
            <w:r>
              <w:rPr>
                <w:rFonts w:hint="eastAsia" w:ascii="宋体" w:hAnsi="宋体" w:cs="宋体"/>
                <w:sz w:val="21"/>
                <w:szCs w:val="21"/>
                <w:shd w:val="clear" w:color="auto" w:fill="FFFFFF"/>
              </w:rPr>
              <w:t>9.</w:t>
            </w:r>
            <w:r>
              <w:rPr>
                <w:rFonts w:hint="eastAsia" w:ascii="宋体" w:hAnsi="宋体" w:cs="宋体"/>
                <w:sz w:val="21"/>
                <w:shd w:val="clear" w:color="auto" w:fill="FFFFFF"/>
              </w:rPr>
              <w:t>司法大数据库：支持</w:t>
            </w:r>
            <w:r>
              <w:rPr>
                <w:rFonts w:ascii="宋体" w:hAnsi="宋体" w:cs="宋体"/>
                <w:sz w:val="21"/>
                <w:shd w:val="clear" w:color="auto" w:fill="FFFFFF"/>
              </w:rPr>
              <w:t>整合警务数据库（接出警记录、犯罪地理信息）、社会舆情数据（微博、新闻）</w:t>
            </w:r>
            <w:r>
              <w:rPr>
                <w:rFonts w:hint="eastAsia" w:ascii="宋体" w:hAnsi="宋体" w:cs="宋体"/>
                <w:sz w:val="21"/>
                <w:shd w:val="clear" w:color="auto" w:fill="FFFFFF"/>
              </w:rPr>
              <w:t>等信息。</w:t>
            </w:r>
            <w:r>
              <w:rPr>
                <w:rFonts w:ascii="宋体" w:hAnsi="宋体" w:cs="宋体"/>
                <w:sz w:val="21"/>
              </w:rPr>
              <w:t>（提供功能截图）</w:t>
            </w:r>
          </w:p>
          <w:p w14:paraId="69B0D160">
            <w:pPr>
              <w:spacing w:line="400" w:lineRule="exact"/>
              <w:jc w:val="left"/>
              <w:rPr>
                <w:rFonts w:ascii="宋体" w:hAnsi="宋体" w:cs="宋体"/>
              </w:rPr>
            </w:pPr>
            <w:r>
              <w:rPr>
                <w:rFonts w:hint="eastAsia" w:ascii="宋体" w:hAnsi="宋体" w:cs="宋体"/>
              </w:rPr>
              <w:t>10.</w:t>
            </w:r>
            <w:r>
              <w:rPr>
                <w:rFonts w:ascii="宋体" w:hAnsi="宋体" w:cs="宋体"/>
              </w:rPr>
              <w:t>“人工智能+警务”</w:t>
            </w:r>
            <w:r>
              <w:rPr>
                <w:rFonts w:hint="eastAsia" w:ascii="宋体" w:hAnsi="宋体" w:cs="宋体"/>
              </w:rPr>
              <w:t>：支持反恐处突事件、网络攻击、反诈预警、爆炸物拆除、新型违法犯罪预测、社区矫正人员监管等10大类警情的仿真案例，支持使用电脑、手机、VR头盔等设备进行学习。</w:t>
            </w:r>
          </w:p>
          <w:p w14:paraId="5A8E865E">
            <w:pPr>
              <w:pStyle w:val="2"/>
              <w:spacing w:line="400" w:lineRule="exact"/>
              <w:ind w:firstLine="0"/>
              <w:rPr>
                <w:rFonts w:ascii="宋体" w:hAnsi="宋体" w:cs="宋体"/>
                <w:sz w:val="21"/>
              </w:rPr>
            </w:pPr>
            <w:r>
              <w:rPr>
                <w:rFonts w:ascii="宋体" w:hAnsi="宋体" w:cs="宋体"/>
                <w:sz w:val="21"/>
              </w:rPr>
              <w:t>★</w:t>
            </w:r>
            <w:r>
              <w:rPr>
                <w:rFonts w:hint="eastAsia" w:ascii="宋体" w:hAnsi="宋体" w:cs="宋体"/>
                <w:sz w:val="21"/>
              </w:rPr>
              <w:t>11.支持对接郑州市新型违法犯罪工程研究中心，对新型违法犯罪预测、社区矫正人员监管</w:t>
            </w:r>
            <w:r>
              <w:rPr>
                <w:rFonts w:ascii="宋体" w:hAnsi="宋体" w:cs="宋体"/>
                <w:sz w:val="21"/>
              </w:rPr>
              <w:t>进行</w:t>
            </w:r>
            <w:r>
              <w:rPr>
                <w:rFonts w:hint="eastAsia" w:ascii="宋体" w:hAnsi="宋体" w:cs="宋体"/>
                <w:sz w:val="21"/>
              </w:rPr>
              <w:t>预防</w:t>
            </w:r>
            <w:r>
              <w:rPr>
                <w:rFonts w:ascii="宋体" w:hAnsi="宋体" w:cs="宋体"/>
                <w:sz w:val="21"/>
              </w:rPr>
              <w:t>演练，训练学生在复杂场景中的快速反应能力。（提供功能截图）</w:t>
            </w:r>
          </w:p>
          <w:p w14:paraId="48223A3F">
            <w:pPr>
              <w:pStyle w:val="2"/>
              <w:spacing w:line="400" w:lineRule="exact"/>
              <w:ind w:firstLine="0"/>
              <w:rPr>
                <w:rFonts w:hint="eastAsia" w:ascii="宋体" w:hAnsi="宋体" w:cs="宋体"/>
                <w:sz w:val="21"/>
              </w:rPr>
            </w:pPr>
            <w:r>
              <w:rPr>
                <w:rFonts w:ascii="宋体" w:hAnsi="宋体" w:cs="宋体"/>
                <w:sz w:val="21"/>
              </w:rPr>
              <w:t>★</w:t>
            </w:r>
            <w:r>
              <w:rPr>
                <w:rFonts w:hint="eastAsia" w:ascii="宋体" w:hAnsi="宋体" w:cs="宋体"/>
                <w:sz w:val="21"/>
              </w:rPr>
              <w:t>12.</w:t>
            </w:r>
            <w:r>
              <w:rPr>
                <w:rFonts w:ascii="宋体" w:hAnsi="宋体" w:cs="宋体"/>
                <w:sz w:val="21"/>
              </w:rPr>
              <w:t>“人工智能+</w:t>
            </w:r>
            <w:r>
              <w:rPr>
                <w:rFonts w:hint="eastAsia" w:ascii="宋体" w:hAnsi="宋体" w:cs="宋体"/>
                <w:sz w:val="21"/>
              </w:rPr>
              <w:t>法治教育</w:t>
            </w:r>
            <w:r>
              <w:rPr>
                <w:rFonts w:ascii="宋体" w:hAnsi="宋体" w:cs="宋体"/>
                <w:sz w:val="21"/>
              </w:rPr>
              <w:t>”</w:t>
            </w:r>
            <w:r>
              <w:rPr>
                <w:rFonts w:hint="eastAsia" w:ascii="宋体" w:hAnsi="宋体" w:cs="宋体"/>
                <w:sz w:val="21"/>
              </w:rPr>
              <w:t>：“银铃守护”支持虚拟仿真模拟法庭、智能问答等功能，服务于老年人法治教育。</w:t>
            </w:r>
            <w:r>
              <w:rPr>
                <w:rFonts w:ascii="宋体" w:hAnsi="宋体" w:cs="宋体"/>
                <w:sz w:val="21"/>
              </w:rPr>
              <w:t>（提供功能截图）</w:t>
            </w:r>
          </w:p>
          <w:p w14:paraId="2A44E95F">
            <w:pPr>
              <w:pStyle w:val="2"/>
              <w:spacing w:line="400" w:lineRule="exact"/>
              <w:ind w:firstLine="0"/>
              <w:rPr>
                <w:rFonts w:ascii="宋体" w:hAnsi="宋体" w:cs="宋体"/>
                <w:sz w:val="21"/>
              </w:rPr>
            </w:pPr>
            <w:r>
              <w:rPr>
                <w:rFonts w:ascii="宋体" w:hAnsi="宋体" w:cs="宋体"/>
                <w:sz w:val="21"/>
              </w:rPr>
              <w:t>★</w:t>
            </w:r>
            <w:r>
              <w:rPr>
                <w:rFonts w:hint="eastAsia" w:ascii="宋体" w:hAnsi="宋体" w:cs="宋体"/>
                <w:sz w:val="21"/>
              </w:rPr>
              <w:t>13.</w:t>
            </w:r>
            <w:r>
              <w:rPr>
                <w:rFonts w:ascii="宋体" w:hAnsi="宋体" w:cs="宋体"/>
                <w:sz w:val="21"/>
              </w:rPr>
              <w:t>“人工智能+</w:t>
            </w:r>
            <w:r>
              <w:rPr>
                <w:rFonts w:hint="eastAsia" w:ascii="宋体" w:hAnsi="宋体" w:cs="宋体"/>
                <w:sz w:val="21"/>
              </w:rPr>
              <w:t>知识图谱</w:t>
            </w:r>
            <w:r>
              <w:rPr>
                <w:rFonts w:ascii="宋体" w:hAnsi="宋体" w:cs="宋体"/>
                <w:sz w:val="21"/>
              </w:rPr>
              <w:t>”</w:t>
            </w:r>
            <w:r>
              <w:rPr>
                <w:rFonts w:hint="eastAsia" w:ascii="宋体" w:hAnsi="宋体" w:cs="宋体"/>
                <w:sz w:val="21"/>
              </w:rPr>
              <w:t>：支持</w:t>
            </w:r>
            <w:r>
              <w:rPr>
                <w:rFonts w:ascii="宋体" w:hAnsi="宋体" w:cs="宋体"/>
                <w:sz w:val="21"/>
              </w:rPr>
              <w:t>基于警务专业课程（如刑事侦查、治安管理）构建多维度知识图谱，整合法律条文、案例库、战术流程等资源。（提供功能截图）</w:t>
            </w:r>
          </w:p>
          <w:p w14:paraId="1CD8E430">
            <w:pPr>
              <w:pStyle w:val="2"/>
              <w:spacing w:line="400" w:lineRule="exact"/>
              <w:ind w:firstLine="0"/>
              <w:rPr>
                <w:rFonts w:ascii="宋体" w:hAnsi="宋体" w:cs="宋体"/>
                <w:sz w:val="21"/>
              </w:rPr>
            </w:pPr>
            <w:r>
              <w:rPr>
                <w:rFonts w:hint="eastAsia" w:ascii="宋体" w:hAnsi="宋体" w:cs="宋体"/>
                <w:sz w:val="21"/>
              </w:rPr>
              <w:t>14.仿真资源管理与预约</w:t>
            </w:r>
          </w:p>
          <w:p w14:paraId="150FF05F">
            <w:pPr>
              <w:pStyle w:val="2"/>
              <w:spacing w:line="400" w:lineRule="exact"/>
              <w:ind w:firstLine="0"/>
              <w:rPr>
                <w:rFonts w:ascii="宋体" w:hAnsi="宋体" w:cs="宋体"/>
                <w:sz w:val="21"/>
              </w:rPr>
            </w:pPr>
            <w:r>
              <w:rPr>
                <w:rFonts w:hint="eastAsia" w:ascii="宋体" w:hAnsi="宋体" w:cs="宋体"/>
                <w:sz w:val="21"/>
              </w:rPr>
              <w:t>14.1</w:t>
            </w:r>
            <w:r>
              <w:rPr>
                <w:rFonts w:ascii="宋体" w:hAnsi="宋体" w:cs="宋体"/>
                <w:sz w:val="21"/>
              </w:rPr>
              <w:t>★可预约</w:t>
            </w:r>
            <w:r>
              <w:rPr>
                <w:rFonts w:hint="eastAsia" w:ascii="宋体" w:hAnsi="宋体" w:cs="宋体"/>
                <w:sz w:val="21"/>
              </w:rPr>
              <w:t>平台里的</w:t>
            </w:r>
            <w:r>
              <w:rPr>
                <w:rFonts w:ascii="宋体" w:hAnsi="宋体" w:cs="宋体"/>
                <w:sz w:val="21"/>
              </w:rPr>
              <w:t>虚拟仿真资源用于教学使用，支持按照日期、时长、使用人数进行预约，预约过程中可以看到当前可预约的资源。预约审核通过后，可查看预约生成的账号信息。可以随时取消已预约资源。（提供功能截图）</w:t>
            </w:r>
          </w:p>
          <w:p w14:paraId="134BE79D">
            <w:pPr>
              <w:pStyle w:val="2"/>
              <w:spacing w:line="400" w:lineRule="exact"/>
              <w:ind w:firstLine="0"/>
              <w:rPr>
                <w:rFonts w:ascii="宋体" w:hAnsi="宋体" w:cs="宋体"/>
                <w:sz w:val="21"/>
              </w:rPr>
            </w:pPr>
            <w:r>
              <w:rPr>
                <w:rFonts w:hint="eastAsia" w:ascii="宋体" w:hAnsi="宋体" w:cs="宋体"/>
                <w:sz w:val="21"/>
              </w:rPr>
              <w:t>14.2</w:t>
            </w:r>
            <w:r>
              <w:rPr>
                <w:rFonts w:ascii="宋体" w:hAnsi="宋体" w:cs="宋体"/>
                <w:sz w:val="21"/>
              </w:rPr>
              <w:t>★支持对预约资源进行审核，审核通过后，系统自动分配本次预约使用的账号和密码，预约人员可查看。（提供功能截图）</w:t>
            </w:r>
          </w:p>
          <w:p w14:paraId="1BD38ED3">
            <w:pPr>
              <w:pStyle w:val="2"/>
              <w:spacing w:line="400" w:lineRule="exact"/>
              <w:ind w:firstLine="0"/>
              <w:rPr>
                <w:rFonts w:ascii="宋体" w:hAnsi="宋体" w:cs="宋体"/>
                <w:sz w:val="21"/>
              </w:rPr>
            </w:pPr>
            <w:r>
              <w:rPr>
                <w:rFonts w:hint="eastAsia" w:ascii="宋体" w:hAnsi="宋体" w:cs="宋体"/>
                <w:sz w:val="21"/>
              </w:rPr>
              <w:t>14.3</w:t>
            </w:r>
            <w:r>
              <w:rPr>
                <w:rFonts w:ascii="宋体" w:hAnsi="宋体" w:cs="宋体"/>
                <w:sz w:val="21"/>
              </w:rPr>
              <w:t>系统根据预约资源情况，进行动态调整平台虚拟仿真资源使用，优先保障预约资源使用。</w:t>
            </w:r>
          </w:p>
          <w:p w14:paraId="6E5F72F6">
            <w:pPr>
              <w:pStyle w:val="2"/>
              <w:spacing w:line="400" w:lineRule="exact"/>
              <w:ind w:firstLine="0"/>
              <w:rPr>
                <w:rFonts w:ascii="宋体" w:hAnsi="宋体" w:cs="宋体"/>
                <w:sz w:val="21"/>
              </w:rPr>
            </w:pPr>
            <w:r>
              <w:rPr>
                <w:rFonts w:hint="eastAsia" w:ascii="宋体" w:hAnsi="宋体" w:cs="宋体"/>
                <w:sz w:val="21"/>
              </w:rPr>
              <w:t>14.4</w:t>
            </w:r>
            <w:r>
              <w:rPr>
                <w:rFonts w:ascii="宋体" w:hAnsi="宋体" w:cs="宋体"/>
                <w:sz w:val="21"/>
              </w:rPr>
              <w:t>根据预约生成的账号，在预约时间段内登录可以查看预约资源详情并进行实训操作。</w:t>
            </w:r>
          </w:p>
          <w:p w14:paraId="3A9F524E">
            <w:pPr>
              <w:pStyle w:val="2"/>
              <w:spacing w:line="400" w:lineRule="exact"/>
              <w:ind w:firstLine="0"/>
              <w:rPr>
                <w:rFonts w:hint="eastAsia" w:ascii="宋体" w:hAnsi="宋体" w:cs="宋体"/>
                <w:sz w:val="21"/>
              </w:rPr>
            </w:pPr>
            <w:r>
              <w:rPr>
                <w:rFonts w:hint="eastAsia" w:ascii="宋体" w:hAnsi="宋体" w:cs="宋体"/>
                <w:sz w:val="21"/>
              </w:rPr>
              <w:t>14.5支持仿真资源的分类管理：包括上传资源、资源删除、审核资源。</w:t>
            </w:r>
          </w:p>
          <w:p w14:paraId="33C764BF">
            <w:pPr>
              <w:pStyle w:val="2"/>
              <w:spacing w:line="400" w:lineRule="exact"/>
              <w:ind w:firstLine="0"/>
              <w:rPr>
                <w:rFonts w:hint="eastAsia"/>
              </w:rPr>
            </w:pPr>
            <w:r>
              <w:rPr>
                <w:rFonts w:hint="eastAsia" w:ascii="宋体" w:hAnsi="宋体" w:cs="宋体"/>
                <w:sz w:val="21"/>
              </w:rPr>
              <w:t>14.6支持仿真资源分类：课程级别：国家级、省级、校级；课程类型：专业基础课、专业核心课、专业拓展课；实验类型：基础练习型、综合设计型、研究拓展型。</w:t>
            </w:r>
          </w:p>
        </w:tc>
      </w:tr>
      <w:tr w14:paraId="0865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98" w:type="dxa"/>
            <w:noWrap w:val="0"/>
            <w:vAlign w:val="center"/>
          </w:tcPr>
          <w:p w14:paraId="35CBBE9C">
            <w:pPr>
              <w:widowControl/>
              <w:spacing w:line="400" w:lineRule="exact"/>
              <w:jc w:val="center"/>
            </w:pPr>
            <w:r>
              <w:rPr>
                <w:rFonts w:hint="eastAsia" w:ascii="宋体" w:hAnsi="宋体" w:cs="宋体"/>
                <w:color w:val="000000"/>
                <w:kern w:val="0"/>
                <w:szCs w:val="21"/>
                <w:lang w:bidi="ar"/>
              </w:rPr>
              <w:t>16</w:t>
            </w:r>
          </w:p>
        </w:tc>
        <w:tc>
          <w:tcPr>
            <w:tcW w:w="1605" w:type="dxa"/>
            <w:noWrap w:val="0"/>
            <w:vAlign w:val="center"/>
          </w:tcPr>
          <w:p w14:paraId="3E560A9D">
            <w:pPr>
              <w:widowControl/>
              <w:spacing w:line="400" w:lineRule="exact"/>
              <w:jc w:val="center"/>
              <w:rPr>
                <w:rFonts w:hint="eastAsia"/>
              </w:rPr>
            </w:pPr>
            <w:r>
              <w:rPr>
                <w:rFonts w:hint="eastAsia" w:ascii="宋体" w:hAnsi="宋体" w:cs="宋体"/>
                <w:color w:val="000000"/>
                <w:kern w:val="0"/>
                <w:szCs w:val="21"/>
                <w:lang w:bidi="ar"/>
              </w:rPr>
              <w:t>司法大数据分析与智能决策</w:t>
            </w:r>
            <w:r>
              <w:rPr>
                <w:rFonts w:hint="eastAsia" w:ascii="宋体" w:hAnsi="宋体" w:cs="宋体"/>
                <w:color w:val="000000"/>
                <w:kern w:val="0"/>
                <w:szCs w:val="21"/>
                <w:lang w:val="en-US" w:eastAsia="zh-CN" w:bidi="ar"/>
              </w:rPr>
              <w:t>模块</w:t>
            </w:r>
          </w:p>
        </w:tc>
        <w:tc>
          <w:tcPr>
            <w:tcW w:w="7395" w:type="dxa"/>
            <w:noWrap w:val="0"/>
            <w:vAlign w:val="center"/>
          </w:tcPr>
          <w:p w14:paraId="3729CA39">
            <w:pPr>
              <w:spacing w:line="400" w:lineRule="exact"/>
              <w:jc w:val="left"/>
              <w:rPr>
                <w:rFonts w:hint="eastAsia" w:ascii="宋体" w:hAnsi="宋体" w:cs="宋体"/>
              </w:rPr>
            </w:pPr>
            <w:r>
              <w:rPr>
                <w:rFonts w:hint="eastAsia" w:ascii="宋体" w:hAnsi="宋体" w:cs="宋体"/>
              </w:rPr>
              <w:t>1、融合人工智能技术在警务数据分析、犯罪态势预测以及智能辅助决策等领域的优势，搭建基于大数据的犯罪预测模型。该模型能够为实战演练中的情景设计提供科学依据，并精准制定相应的应对策略，从而有效提升警务人员在实际执法过程中的应变能力和处置效率。</w:t>
            </w:r>
          </w:p>
          <w:p w14:paraId="04716120">
            <w:pPr>
              <w:spacing w:line="400" w:lineRule="exact"/>
              <w:jc w:val="left"/>
              <w:rPr>
                <w:rFonts w:hint="eastAsia" w:ascii="宋体" w:hAnsi="宋体" w:cs="宋体"/>
              </w:rPr>
            </w:pPr>
            <w:r>
              <w:rPr>
                <w:rFonts w:hint="eastAsia" w:ascii="宋体" w:hAnsi="宋体" w:cs="宋体"/>
              </w:rPr>
              <w:t>2、构建智能评估与反馈机制，借助大数据深度剖析学生的学习行为模式。通过精准分析，为教师提供具有针对性的教学指导建议，助力教师优化教学方法和内容。以此为契机，持续推动课程体系和人才培养模式的创新变革，为培养高素质、专业化的人才奠定坚实基础。</w:t>
            </w:r>
          </w:p>
          <w:p w14:paraId="075D73E2">
            <w:pPr>
              <w:spacing w:line="400" w:lineRule="exact"/>
              <w:jc w:val="left"/>
              <w:rPr>
                <w:rFonts w:hint="eastAsia" w:ascii="宋体" w:hAnsi="宋体" w:cs="宋体"/>
                <w:szCs w:val="21"/>
                <w:highlight w:val="none"/>
              </w:rPr>
            </w:pPr>
            <w:r>
              <w:rPr>
                <w:rFonts w:hint="eastAsia" w:ascii="宋体" w:hAnsi="宋体" w:cs="宋体"/>
                <w:szCs w:val="21"/>
                <w:highlight w:val="none"/>
              </w:rPr>
              <w:t>3、需支持根据采集数据和内置的规则，进行各维度的预警分析、整改分析。核心预警数据需提供大屏展示。</w:t>
            </w:r>
          </w:p>
          <w:p w14:paraId="33005B4F">
            <w:pPr>
              <w:pStyle w:val="2"/>
              <w:spacing w:line="400" w:lineRule="exact"/>
              <w:ind w:firstLine="0"/>
              <w:rPr>
                <w:rFonts w:hint="eastAsia"/>
              </w:rPr>
            </w:pPr>
            <w:r>
              <w:rPr>
                <w:rFonts w:hint="eastAsia" w:ascii="宋体" w:hAnsi="宋体" w:cs="宋体"/>
                <w:sz w:val="21"/>
                <w:szCs w:val="21"/>
                <w:highlight w:val="none"/>
              </w:rPr>
              <w:t>4、通过训练数据生成</w:t>
            </w:r>
            <w:r>
              <w:rPr>
                <w:rFonts w:hint="eastAsia" w:ascii="宋体" w:hAnsi="宋体" w:cs="宋体"/>
                <w:sz w:val="21"/>
                <w:szCs w:val="21"/>
                <w:highlight w:val="none"/>
                <w:lang w:val="en-US" w:eastAsia="zh-CN"/>
              </w:rPr>
              <w:t>特定人员的行为</w:t>
            </w:r>
            <w:r>
              <w:rPr>
                <w:rFonts w:hint="eastAsia" w:ascii="宋体" w:hAnsi="宋体" w:cs="宋体"/>
                <w:sz w:val="21"/>
                <w:szCs w:val="21"/>
                <w:highlight w:val="none"/>
              </w:rPr>
              <w:t>画像，</w:t>
            </w:r>
            <w:r>
              <w:rPr>
                <w:rFonts w:hint="eastAsia" w:ascii="宋体" w:hAnsi="宋体" w:cs="宋体"/>
                <w:sz w:val="21"/>
                <w:szCs w:val="21"/>
                <w:highlight w:val="none"/>
                <w:lang w:val="en-US" w:eastAsia="zh-CN"/>
              </w:rPr>
              <w:t>辅助决策和分析</w:t>
            </w:r>
            <w:r>
              <w:rPr>
                <w:rFonts w:hint="eastAsia" w:ascii="宋体" w:hAnsi="宋体" w:cs="宋体"/>
                <w:sz w:val="21"/>
                <w:szCs w:val="21"/>
                <w:highlight w:val="none"/>
              </w:rPr>
              <w:t>。</w:t>
            </w:r>
          </w:p>
        </w:tc>
      </w:tr>
      <w:tr w14:paraId="29B4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98" w:type="dxa"/>
            <w:noWrap w:val="0"/>
            <w:vAlign w:val="center"/>
          </w:tcPr>
          <w:p w14:paraId="35B77533">
            <w:pPr>
              <w:spacing w:line="400" w:lineRule="exact"/>
              <w:jc w:val="center"/>
            </w:pPr>
            <w:r>
              <w:rPr>
                <w:rFonts w:hint="eastAsia" w:ascii="宋体" w:hAnsi="宋体" w:cs="宋体"/>
                <w:color w:val="000000"/>
                <w:kern w:val="0"/>
                <w:szCs w:val="21"/>
                <w:lang w:bidi="ar"/>
              </w:rPr>
              <w:t>17</w:t>
            </w:r>
          </w:p>
        </w:tc>
        <w:tc>
          <w:tcPr>
            <w:tcW w:w="1605" w:type="dxa"/>
            <w:noWrap w:val="0"/>
            <w:vAlign w:val="center"/>
          </w:tcPr>
          <w:p w14:paraId="6B7EECE8">
            <w:pPr>
              <w:spacing w:line="400" w:lineRule="exact"/>
              <w:jc w:val="center"/>
              <w:rPr>
                <w:rFonts w:hint="eastAsia"/>
              </w:rPr>
            </w:pPr>
            <w:r>
              <w:rPr>
                <w:rFonts w:hint="eastAsia" w:ascii="宋体" w:hAnsi="宋体" w:cs="宋体"/>
                <w:color w:val="000000"/>
                <w:kern w:val="0"/>
                <w:szCs w:val="21"/>
                <w:lang w:bidi="ar"/>
              </w:rPr>
              <w:t>司法大数据</w:t>
            </w:r>
            <w:r>
              <w:rPr>
                <w:rFonts w:hint="eastAsia" w:ascii="宋体" w:hAnsi="宋体" w:cs="宋体"/>
                <w:color w:val="000000"/>
                <w:kern w:val="0"/>
                <w:szCs w:val="21"/>
                <w:lang w:val="en-US" w:eastAsia="zh-CN" w:bidi="ar"/>
              </w:rPr>
              <w:t>管理与</w:t>
            </w:r>
            <w:r>
              <w:rPr>
                <w:rFonts w:hint="eastAsia" w:ascii="宋体" w:hAnsi="宋体" w:cs="宋体"/>
                <w:color w:val="000000"/>
                <w:kern w:val="0"/>
                <w:szCs w:val="21"/>
                <w:lang w:bidi="ar"/>
              </w:rPr>
              <w:t>展示模块</w:t>
            </w:r>
          </w:p>
        </w:tc>
        <w:tc>
          <w:tcPr>
            <w:tcW w:w="7395" w:type="dxa"/>
            <w:noWrap w:val="0"/>
            <w:vAlign w:val="center"/>
          </w:tcPr>
          <w:p w14:paraId="0745B909">
            <w:pPr>
              <w:spacing w:line="400" w:lineRule="exact"/>
              <w:rPr>
                <w:rFonts w:hint="eastAsia" w:ascii="宋体" w:hAnsi="宋体" w:cs="宋体"/>
                <w:szCs w:val="21"/>
              </w:rPr>
            </w:pPr>
            <w:r>
              <w:rPr>
                <w:rFonts w:hint="eastAsia" w:ascii="宋体" w:hAnsi="宋体" w:cs="宋体"/>
                <w:szCs w:val="21"/>
              </w:rPr>
              <w:t>1.需支持定义各类数据标准，包括标准名称、编码和标准项。</w:t>
            </w:r>
          </w:p>
          <w:p w14:paraId="71090C49">
            <w:pPr>
              <w:spacing w:line="400" w:lineRule="exact"/>
              <w:rPr>
                <w:rFonts w:hint="eastAsia" w:ascii="宋体" w:hAnsi="宋体" w:cs="宋体"/>
                <w:szCs w:val="21"/>
              </w:rPr>
            </w:pPr>
            <w:r>
              <w:rPr>
                <w:rFonts w:hint="eastAsia" w:ascii="宋体" w:hAnsi="宋体" w:cs="宋体"/>
                <w:szCs w:val="21"/>
              </w:rPr>
              <w:t>2.需支持对全部采集数据明细集中展示，支持按照不同的组合条件进行检索，支持数据导出。</w:t>
            </w:r>
          </w:p>
          <w:p w14:paraId="45268911">
            <w:pPr>
              <w:spacing w:line="400" w:lineRule="exact"/>
              <w:rPr>
                <w:rFonts w:hint="eastAsia"/>
              </w:rPr>
            </w:pPr>
            <w:r>
              <w:rPr>
                <w:rFonts w:hint="eastAsia" w:ascii="宋体" w:hAnsi="宋体" w:cs="宋体"/>
                <w:szCs w:val="21"/>
              </w:rPr>
              <w:t>3.需支持对采集数据进行核对、修改、删除等。</w:t>
            </w:r>
          </w:p>
          <w:p w14:paraId="0333DE3B">
            <w:pPr>
              <w:pStyle w:val="2"/>
              <w:spacing w:line="400" w:lineRule="exact"/>
              <w:ind w:firstLine="0"/>
              <w:rPr>
                <w:rFonts w:hint="eastAsia" w:ascii="宋体" w:hAnsi="宋体" w:eastAsia="宋体" w:cs="宋体"/>
                <w:sz w:val="21"/>
                <w:szCs w:val="21"/>
              </w:rPr>
            </w:pPr>
            <w:r>
              <w:rPr>
                <w:rFonts w:hint="eastAsia" w:ascii="宋体" w:hAnsi="宋体" w:cs="宋体"/>
                <w:sz w:val="21"/>
                <w:szCs w:val="21"/>
              </w:rPr>
              <w:t>4、数据源管理：数据源管理支持添加、编辑和删除</w:t>
            </w:r>
            <w:r>
              <w:rPr>
                <w:rFonts w:hint="eastAsia" w:ascii="宋体" w:hAnsi="宋体" w:cs="宋体"/>
                <w:sz w:val="21"/>
                <w:szCs w:val="21"/>
                <w:lang w:eastAsia="zh-CN"/>
              </w:rPr>
              <w:t>，</w:t>
            </w:r>
            <w:r>
              <w:rPr>
                <w:rFonts w:hint="eastAsia" w:ascii="宋体" w:hAnsi="宋体" w:cs="宋体"/>
                <w:sz w:val="21"/>
                <w:szCs w:val="21"/>
                <w:lang w:val="en-US" w:eastAsia="zh-CN"/>
              </w:rPr>
              <w:t>新增时</w:t>
            </w:r>
            <w:r>
              <w:rPr>
                <w:rFonts w:hint="eastAsia" w:ascii="宋体" w:hAnsi="宋体" w:eastAsia="宋体" w:cs="宋体"/>
                <w:sz w:val="21"/>
                <w:szCs w:val="21"/>
                <w:lang w:val="en-US" w:eastAsia="zh-CN"/>
              </w:rPr>
              <w:t>可设置类型名称、所属项目库、归口管理单位、上级项目类型等内容，并支持复制功能。</w:t>
            </w:r>
          </w:p>
          <w:p w14:paraId="0F89AAB0">
            <w:pPr>
              <w:pStyle w:val="2"/>
              <w:spacing w:line="400" w:lineRule="exact"/>
              <w:ind w:firstLine="0"/>
              <w:rPr>
                <w:rFonts w:hint="eastAsia" w:ascii="宋体" w:hAnsi="宋体" w:cs="宋体"/>
                <w:sz w:val="21"/>
                <w:szCs w:val="21"/>
              </w:rPr>
            </w:pPr>
            <w:r>
              <w:rPr>
                <w:rFonts w:hint="eastAsia" w:ascii="宋体" w:hAnsi="宋体" w:cs="宋体"/>
                <w:sz w:val="21"/>
                <w:szCs w:val="21"/>
              </w:rPr>
              <w:t>5、</w:t>
            </w:r>
            <w:r>
              <w:rPr>
                <w:rFonts w:hint="eastAsia" w:ascii="宋体" w:hAnsi="宋体" w:cs="宋体"/>
                <w:sz w:val="21"/>
                <w:szCs w:val="21"/>
                <w:lang w:val="en-US" w:eastAsia="zh-CN"/>
              </w:rPr>
              <w:t>数据采集管理</w:t>
            </w:r>
            <w:r>
              <w:rPr>
                <w:rFonts w:hint="eastAsia" w:ascii="宋体" w:hAnsi="宋体" w:cs="宋体"/>
                <w:sz w:val="21"/>
                <w:szCs w:val="21"/>
              </w:rPr>
              <w:t>，</w:t>
            </w:r>
            <w:r>
              <w:rPr>
                <w:rFonts w:hint="eastAsia" w:ascii="宋体" w:hAnsi="宋体" w:eastAsia="宋体" w:cs="宋体"/>
                <w:sz w:val="21"/>
                <w:szCs w:val="21"/>
                <w:lang w:val="en-US" w:eastAsia="zh-CN"/>
              </w:rPr>
              <w:t>要求能够支持根据不同的项目类型设置项目申报表单，当表单配置内容发生变更时，支持重新装载表单；要求能够将绩效指标模板与项目类型进行关联，便于绩效指标推荐与模板选择，项目类型下的绩效指标支持设置是否允许修改和仅限选择模板。</w:t>
            </w:r>
          </w:p>
          <w:p w14:paraId="568FC23D">
            <w:pPr>
              <w:pStyle w:val="2"/>
              <w:spacing w:line="400" w:lineRule="exact"/>
              <w:ind w:firstLine="0"/>
              <w:rPr>
                <w:rFonts w:ascii="宋体" w:hAnsi="宋体" w:cs="宋体"/>
                <w:sz w:val="21"/>
                <w:szCs w:val="21"/>
              </w:rPr>
            </w:pPr>
            <w:r>
              <w:rPr>
                <w:rFonts w:hint="eastAsia" w:ascii="宋体" w:hAnsi="宋体" w:cs="宋体"/>
                <w:sz w:val="21"/>
                <w:szCs w:val="21"/>
              </w:rPr>
              <w:t>6</w:t>
            </w:r>
            <w:r>
              <w:rPr>
                <w:rFonts w:hint="eastAsia" w:ascii="宋体" w:hAnsi="宋体" w:eastAsia="宋体" w:cs="宋体"/>
                <w:sz w:val="21"/>
                <w:szCs w:val="21"/>
              </w:rPr>
              <w:t>、</w:t>
            </w:r>
            <w:r>
              <w:rPr>
                <w:rFonts w:hint="eastAsia" w:ascii="宋体" w:hAnsi="宋体" w:eastAsia="宋体" w:cs="宋体"/>
                <w:sz w:val="21"/>
                <w:szCs w:val="21"/>
                <w:lang w:val="en-US" w:eastAsia="zh-CN"/>
              </w:rPr>
              <w:t>数据采集时需支持新增、删除、编辑、撤回提交以及导出功能，申报需支持附件上传功能，依据学校需求自定义附件上传内容和格式</w:t>
            </w:r>
            <w:r>
              <w:rPr>
                <w:rFonts w:hint="eastAsia" w:ascii="宋体" w:hAnsi="宋体" w:eastAsia="宋体" w:cs="宋体"/>
                <w:sz w:val="21"/>
                <w:szCs w:val="21"/>
              </w:rPr>
              <w:t>。</w:t>
            </w:r>
          </w:p>
          <w:p w14:paraId="0664E015">
            <w:pPr>
              <w:pStyle w:val="2"/>
              <w:spacing w:line="400" w:lineRule="exact"/>
              <w:ind w:firstLine="0"/>
              <w:rPr>
                <w:rFonts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.支持智能问答系统，提供</w:t>
            </w:r>
            <w:r>
              <w:rPr>
                <w:rFonts w:hint="eastAsia" w:ascii="宋体" w:hAnsi="宋体" w:cs="宋体"/>
                <w:sz w:val="21"/>
                <w:szCs w:val="21"/>
                <w:lang w:val="en-US" w:eastAsia="zh-CN"/>
              </w:rPr>
              <w:t>办公指引、常见问题、问题推荐</w:t>
            </w:r>
            <w:r>
              <w:rPr>
                <w:rFonts w:hint="eastAsia" w:ascii="宋体" w:hAnsi="宋体" w:cs="宋体"/>
                <w:sz w:val="21"/>
                <w:szCs w:val="21"/>
              </w:rPr>
              <w:t>等</w:t>
            </w:r>
            <w:r>
              <w:rPr>
                <w:rFonts w:ascii="宋体" w:hAnsi="宋体" w:cs="宋体"/>
                <w:sz w:val="21"/>
                <w:szCs w:val="21"/>
              </w:rPr>
              <w:t>。</w:t>
            </w:r>
          </w:p>
          <w:p w14:paraId="4BC3F77D">
            <w:pPr>
              <w:pStyle w:val="2"/>
              <w:spacing w:line="400" w:lineRule="exact"/>
              <w:ind w:firstLine="0"/>
              <w:rPr>
                <w:rFonts w:hint="eastAsia"/>
              </w:rPr>
            </w:pPr>
            <w:r>
              <w:rPr>
                <w:rFonts w:hint="eastAsia" w:ascii="宋体" w:hAnsi="宋体" w:cs="宋体"/>
                <w:sz w:val="21"/>
                <w:szCs w:val="21"/>
                <w:lang w:val="en-US" w:eastAsia="zh-CN"/>
              </w:rPr>
              <w:t>8</w:t>
            </w:r>
            <w:r>
              <w:rPr>
                <w:rFonts w:hint="eastAsia" w:ascii="宋体" w:hAnsi="宋体" w:cs="宋体"/>
                <w:sz w:val="21"/>
                <w:szCs w:val="21"/>
              </w:rPr>
              <w:t>.</w:t>
            </w:r>
            <w:r>
              <w:rPr>
                <w:rFonts w:hint="eastAsia" w:ascii="宋体" w:hAnsi="宋体" w:cs="宋体"/>
                <w:sz w:val="21"/>
                <w:szCs w:val="21"/>
                <w:lang w:val="en-US" w:eastAsia="zh-CN"/>
              </w:rPr>
              <w:t>支持对AI助手设置，包括互动模式、对话提示、知识库等</w:t>
            </w:r>
            <w:r>
              <w:rPr>
                <w:rFonts w:hint="eastAsia" w:ascii="宋体" w:hAnsi="宋体" w:cs="宋体"/>
                <w:sz w:val="21"/>
                <w:szCs w:val="21"/>
              </w:rPr>
              <w:t>。</w:t>
            </w:r>
          </w:p>
        </w:tc>
      </w:tr>
      <w:tr w14:paraId="7C11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498" w:type="dxa"/>
            <w:noWrap w:val="0"/>
            <w:vAlign w:val="center"/>
          </w:tcPr>
          <w:p w14:paraId="14A7F214">
            <w:pPr>
              <w:spacing w:line="400" w:lineRule="exact"/>
              <w:jc w:val="center"/>
            </w:pPr>
            <w:r>
              <w:rPr>
                <w:rFonts w:hint="eastAsia"/>
              </w:rPr>
              <w:t>18</w:t>
            </w:r>
          </w:p>
        </w:tc>
        <w:tc>
          <w:tcPr>
            <w:tcW w:w="1605" w:type="dxa"/>
            <w:noWrap w:val="0"/>
            <w:vAlign w:val="center"/>
          </w:tcPr>
          <w:p w14:paraId="0FC1D3DF">
            <w:pPr>
              <w:spacing w:line="400" w:lineRule="exact"/>
              <w:jc w:val="center"/>
              <w:rPr>
                <w:rFonts w:hint="eastAsia"/>
              </w:rPr>
            </w:pPr>
            <w:r>
              <w:rPr>
                <w:rFonts w:hint="eastAsia" w:ascii="宋体" w:hAnsi="宋体" w:cs="宋体"/>
              </w:rPr>
              <w:t>实验室装修</w:t>
            </w:r>
          </w:p>
        </w:tc>
        <w:tc>
          <w:tcPr>
            <w:tcW w:w="7395" w:type="dxa"/>
            <w:noWrap w:val="0"/>
            <w:vAlign w:val="center"/>
          </w:tcPr>
          <w:p w14:paraId="16E33A9B">
            <w:pPr>
              <w:spacing w:line="400" w:lineRule="exact"/>
              <w:jc w:val="left"/>
              <w:rPr>
                <w:rFonts w:hint="eastAsia" w:ascii="宋体" w:hAnsi="宋体" w:cs="宋体"/>
              </w:rPr>
            </w:pPr>
            <w:r>
              <w:rPr>
                <w:rFonts w:hint="eastAsia" w:ascii="宋体" w:hAnsi="宋体" w:cs="宋体"/>
              </w:rPr>
              <w:t>1、辅助线材、网络布线、设备安装调试，人员培训。</w:t>
            </w:r>
          </w:p>
          <w:p w14:paraId="0E267EC5">
            <w:pPr>
              <w:spacing w:line="400" w:lineRule="exact"/>
              <w:jc w:val="left"/>
              <w:rPr>
                <w:rFonts w:hint="eastAsia"/>
              </w:rPr>
            </w:pPr>
            <w:r>
              <w:rPr>
                <w:rFonts w:hint="eastAsia" w:ascii="宋体" w:hAnsi="宋体" w:cs="宋体"/>
                <w:szCs w:val="21"/>
              </w:rPr>
              <w:t>2、空间布局设计合理、功能完备，采用环保、耐用符合国家标准的优质材料。</w:t>
            </w:r>
          </w:p>
        </w:tc>
      </w:tr>
    </w:tbl>
    <w:p w14:paraId="47076A06">
      <w:pPr>
        <w:rPr>
          <w:rFonts w:ascii="黑体" w:eastAsia="黑体"/>
          <w:b/>
          <w:bCs/>
          <w:color w:val="FF0000"/>
          <w:sz w:val="30"/>
          <w:szCs w:val="30"/>
        </w:rPr>
      </w:pPr>
    </w:p>
    <w:p w14:paraId="0CDC6078">
      <w:pPr>
        <w:shd w:val="clear" w:color="auto" w:fill="auto"/>
        <w:autoSpaceDE w:val="0"/>
        <w:autoSpaceDN w:val="0"/>
        <w:adjustRightInd w:val="0"/>
        <w:spacing w:beforeAutospacing="0" w:afterAutospacing="0" w:line="240" w:lineRule="auto"/>
        <w:ind w:leftChars="0" w:right="0" w:firstLine="0" w:firstLineChars="0"/>
        <w:jc w:val="left"/>
        <w:rPr>
          <w:rFonts w:hint="eastAsia" w:ascii="宋体" w:hAnsi="宋体" w:eastAsia="宋体" w:cs="宋体"/>
          <w:kern w:val="0"/>
          <w:sz w:val="11"/>
          <w:szCs w:val="11"/>
          <w:highlight w:val="none"/>
        </w:rPr>
      </w:pPr>
    </w:p>
    <w:p w14:paraId="5FE8185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4784DB"/>
    <w:multiLevelType w:val="singleLevel"/>
    <w:tmpl w:val="334784DB"/>
    <w:lvl w:ilvl="0" w:tentative="0">
      <w:start w:val="1"/>
      <w:numFmt w:val="decimal"/>
      <w:lvlText w:val="%1."/>
      <w:lvlJc w:val="left"/>
      <w:pPr>
        <w:tabs>
          <w:tab w:val="left" w:pos="312"/>
        </w:tabs>
      </w:pPr>
    </w:lvl>
  </w:abstractNum>
  <w:abstractNum w:abstractNumId="1">
    <w:nsid w:val="5AE920D0"/>
    <w:multiLevelType w:val="singleLevel"/>
    <w:tmpl w:val="5AE920D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30C53"/>
    <w:rsid w:val="6FA30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文本缩进 21"/>
    <w:basedOn w:val="1"/>
    <w:qFormat/>
    <w:uiPriority w:val="0"/>
    <w:pPr>
      <w:ind w:firstLine="570"/>
    </w:pPr>
    <w:rPr>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2026-01-16T07:46:00Z</dcterms:created>
  <dc:creator>Administrator</dc:creator>
  <cp:lastModifiedBy>Administrator</cp:lastModifiedBy>
  <dcterms:modified xsi:type="dcterms:W3CDTF">2026-01-16T07:46:35Z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E9E2400D2FB842B9909AABD584375951_11</vt:lpwstr>
  </property>
  <property fmtid="{D5CDD505-2E9C-101B-9397-08002B2CF9AE}" pid="4" name="KSOTemplateDocerSaveRecord">
    <vt:lpwstr>eyJoZGlkIjoiOWQwOWE2NDc4ZGZlZDFjNjgxZDdmODAyZTBlYTIyNDciLCJ1c2VySWQiOiIzMTY4NTM4MDcifQ==</vt:lpwstr>
  </property>
</Properties>
</file>