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6868E" w14:textId="77777777" w:rsidR="006E1B36" w:rsidRDefault="006E1B36" w:rsidP="006E1B36">
      <w:pPr>
        <w:spacing w:before="144" w:line="360" w:lineRule="auto"/>
        <w:jc w:val="center"/>
        <w:outlineLvl w:val="1"/>
        <w:rPr>
          <w:rFonts w:ascii="宋体" w:hAnsi="宋体" w:cs="宋体" w:hint="eastAsia"/>
          <w:color w:val="000000"/>
          <w:sz w:val="32"/>
          <w:szCs w:val="28"/>
        </w:rPr>
      </w:pPr>
      <w:bookmarkStart w:id="0" w:name="_Toc22147"/>
      <w:bookmarkStart w:id="1" w:name="_Toc6217"/>
      <w:bookmarkStart w:id="2" w:name="_Toc20968"/>
      <w:bookmarkStart w:id="3" w:name="_Toc8035"/>
      <w:r>
        <w:rPr>
          <w:rFonts w:ascii="宋体" w:hAnsi="宋体" w:cs="宋体" w:hint="eastAsia"/>
          <w:color w:val="000000"/>
          <w:sz w:val="32"/>
          <w:szCs w:val="28"/>
        </w:rPr>
        <w:t>一、技术及商务要求</w:t>
      </w:r>
      <w:bookmarkEnd w:id="0"/>
      <w:bookmarkEnd w:id="1"/>
      <w:bookmarkEnd w:id="2"/>
      <w:bookmarkEnd w:id="3"/>
    </w:p>
    <w:p w14:paraId="6CF4C2AF"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hint="eastAsia"/>
          <w:b/>
          <w:bCs/>
          <w:kern w:val="0"/>
          <w:sz w:val="30"/>
          <w:szCs w:val="30"/>
        </w:rPr>
      </w:pPr>
      <w:r>
        <w:rPr>
          <w:rFonts w:ascii="宋体" w:hAnsi="宋体" w:cs="宋体" w:hint="eastAsia"/>
          <w:b/>
          <w:bCs/>
          <w:kern w:val="0"/>
          <w:sz w:val="30"/>
          <w:szCs w:val="30"/>
        </w:rPr>
        <w:t>A包</w:t>
      </w:r>
    </w:p>
    <w:tbl>
      <w:tblPr>
        <w:tblStyle w:val="af1"/>
        <w:tblW w:w="5347" w:type="pct"/>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825"/>
        <w:gridCol w:w="5819"/>
        <w:gridCol w:w="767"/>
        <w:gridCol w:w="746"/>
        <w:gridCol w:w="779"/>
      </w:tblGrid>
      <w:tr w:rsidR="006E1B36" w14:paraId="291EFF6C" w14:textId="77777777" w:rsidTr="008401B1">
        <w:trPr>
          <w:trHeight w:val="888"/>
        </w:trPr>
        <w:tc>
          <w:tcPr>
            <w:tcW w:w="388" w:type="pct"/>
            <w:vAlign w:val="center"/>
          </w:tcPr>
          <w:p w14:paraId="04DDB042" w14:textId="77777777" w:rsidR="006E1B36" w:rsidRDefault="006E1B36" w:rsidP="008401B1">
            <w:pPr>
              <w:widowControl/>
              <w:jc w:val="center"/>
              <w:textAlignment w:val="center"/>
              <w:rPr>
                <w:rFonts w:ascii="宋体" w:hAnsi="宋体" w:cs="宋体" w:hint="eastAsia"/>
                <w:b/>
                <w:bCs/>
                <w:sz w:val="24"/>
                <w:szCs w:val="24"/>
              </w:rPr>
            </w:pPr>
            <w:r>
              <w:rPr>
                <w:rFonts w:ascii="宋体" w:hAnsi="宋体" w:cs="宋体" w:hint="eastAsia"/>
                <w:b/>
                <w:bCs/>
                <w:color w:val="000000"/>
                <w:sz w:val="24"/>
                <w:szCs w:val="24"/>
                <w:lang w:bidi="ar"/>
              </w:rPr>
              <w:t>序号</w:t>
            </w:r>
          </w:p>
        </w:tc>
        <w:tc>
          <w:tcPr>
            <w:tcW w:w="425" w:type="pct"/>
            <w:vAlign w:val="center"/>
          </w:tcPr>
          <w:p w14:paraId="47BF910B" w14:textId="77777777" w:rsidR="006E1B36" w:rsidRDefault="006E1B36" w:rsidP="008401B1">
            <w:pPr>
              <w:widowControl/>
              <w:jc w:val="center"/>
              <w:textAlignment w:val="center"/>
              <w:rPr>
                <w:rFonts w:ascii="宋体" w:hAnsi="宋体" w:cs="宋体" w:hint="eastAsia"/>
                <w:b/>
                <w:bCs/>
                <w:sz w:val="24"/>
                <w:szCs w:val="24"/>
              </w:rPr>
            </w:pPr>
            <w:r>
              <w:rPr>
                <w:rFonts w:ascii="宋体" w:hAnsi="宋体" w:cs="宋体" w:hint="eastAsia"/>
                <w:b/>
                <w:bCs/>
                <w:color w:val="000000"/>
                <w:sz w:val="24"/>
                <w:szCs w:val="24"/>
                <w:lang w:bidi="ar"/>
              </w:rPr>
              <w:t>设备</w:t>
            </w:r>
            <w:r>
              <w:rPr>
                <w:rFonts w:ascii="宋体" w:hAnsi="宋体" w:cs="宋体" w:hint="eastAsia"/>
                <w:b/>
                <w:bCs/>
                <w:color w:val="000000"/>
                <w:sz w:val="24"/>
                <w:szCs w:val="24"/>
                <w:lang w:bidi="ar"/>
              </w:rPr>
              <w:br/>
              <w:t>名称</w:t>
            </w:r>
          </w:p>
        </w:tc>
        <w:tc>
          <w:tcPr>
            <w:tcW w:w="3001" w:type="pct"/>
            <w:vAlign w:val="center"/>
          </w:tcPr>
          <w:p w14:paraId="1B2C2E43" w14:textId="77777777" w:rsidR="006E1B36" w:rsidRDefault="006E1B36" w:rsidP="008401B1">
            <w:pPr>
              <w:widowControl/>
              <w:jc w:val="center"/>
              <w:textAlignment w:val="center"/>
              <w:rPr>
                <w:rFonts w:ascii="宋体" w:hAnsi="宋体" w:cs="宋体" w:hint="eastAsia"/>
                <w:b/>
                <w:bCs/>
                <w:sz w:val="24"/>
                <w:szCs w:val="24"/>
              </w:rPr>
            </w:pPr>
            <w:r>
              <w:rPr>
                <w:rFonts w:ascii="宋体" w:hAnsi="宋体" w:cs="宋体" w:hint="eastAsia"/>
                <w:b/>
                <w:bCs/>
                <w:color w:val="000000"/>
                <w:sz w:val="24"/>
                <w:szCs w:val="24"/>
                <w:lang w:bidi="ar"/>
              </w:rPr>
              <w:t>参数</w:t>
            </w:r>
          </w:p>
        </w:tc>
        <w:tc>
          <w:tcPr>
            <w:tcW w:w="396" w:type="pct"/>
            <w:vAlign w:val="center"/>
          </w:tcPr>
          <w:p w14:paraId="08F77CF6" w14:textId="77777777" w:rsidR="006E1B36" w:rsidRDefault="006E1B36" w:rsidP="008401B1">
            <w:pPr>
              <w:widowControl/>
              <w:jc w:val="center"/>
              <w:textAlignment w:val="center"/>
              <w:rPr>
                <w:rFonts w:ascii="宋体" w:hAnsi="宋体" w:cs="宋体" w:hint="eastAsia"/>
                <w:b/>
                <w:bCs/>
                <w:sz w:val="24"/>
                <w:szCs w:val="24"/>
              </w:rPr>
            </w:pPr>
            <w:r>
              <w:rPr>
                <w:rFonts w:ascii="宋体" w:hAnsi="宋体" w:cs="宋体" w:hint="eastAsia"/>
                <w:b/>
                <w:bCs/>
                <w:color w:val="000000"/>
                <w:sz w:val="24"/>
                <w:szCs w:val="24"/>
                <w:lang w:bidi="ar"/>
              </w:rPr>
              <w:t>单位</w:t>
            </w:r>
          </w:p>
        </w:tc>
        <w:tc>
          <w:tcPr>
            <w:tcW w:w="385" w:type="pct"/>
            <w:vAlign w:val="center"/>
          </w:tcPr>
          <w:p w14:paraId="19819AD3" w14:textId="77777777" w:rsidR="006E1B36" w:rsidRDefault="006E1B36" w:rsidP="008401B1">
            <w:pPr>
              <w:widowControl/>
              <w:jc w:val="center"/>
              <w:textAlignment w:val="center"/>
              <w:rPr>
                <w:rFonts w:ascii="宋体" w:hAnsi="宋体" w:cs="宋体" w:hint="eastAsia"/>
                <w:b/>
                <w:bCs/>
                <w:color w:val="000000"/>
                <w:sz w:val="24"/>
                <w:szCs w:val="24"/>
                <w:lang w:bidi="ar"/>
              </w:rPr>
            </w:pPr>
            <w:r>
              <w:rPr>
                <w:rFonts w:ascii="宋体" w:hAnsi="宋体" w:cs="宋体" w:hint="eastAsia"/>
                <w:b/>
                <w:bCs/>
                <w:color w:val="000000"/>
                <w:sz w:val="24"/>
                <w:szCs w:val="24"/>
                <w:lang w:bidi="ar"/>
              </w:rPr>
              <w:t>数量</w:t>
            </w:r>
          </w:p>
        </w:tc>
        <w:tc>
          <w:tcPr>
            <w:tcW w:w="402" w:type="pct"/>
            <w:vAlign w:val="center"/>
          </w:tcPr>
          <w:p w14:paraId="1C1D3FA3" w14:textId="77777777" w:rsidR="006E1B36" w:rsidRDefault="006E1B36" w:rsidP="008401B1">
            <w:pPr>
              <w:widowControl/>
              <w:jc w:val="center"/>
              <w:textAlignment w:val="center"/>
              <w:rPr>
                <w:rFonts w:ascii="宋体" w:hAnsi="宋体" w:cs="宋体"/>
                <w:b/>
                <w:bCs/>
                <w:color w:val="000000"/>
                <w:sz w:val="24"/>
                <w:szCs w:val="24"/>
                <w:lang w:bidi="ar"/>
              </w:rPr>
            </w:pPr>
            <w:r>
              <w:rPr>
                <w:rFonts w:ascii="宋体" w:hAnsi="宋体" w:cs="宋体" w:hint="eastAsia"/>
                <w:b/>
                <w:bCs/>
                <w:color w:val="000000"/>
                <w:sz w:val="24"/>
                <w:szCs w:val="24"/>
                <w:lang w:bidi="ar"/>
              </w:rPr>
              <w:t>备注</w:t>
            </w:r>
          </w:p>
        </w:tc>
      </w:tr>
      <w:tr w:rsidR="006E1B36" w14:paraId="692391ED" w14:textId="77777777" w:rsidTr="008401B1">
        <w:trPr>
          <w:trHeight w:val="5629"/>
        </w:trPr>
        <w:tc>
          <w:tcPr>
            <w:tcW w:w="388" w:type="pct"/>
            <w:vAlign w:val="center"/>
          </w:tcPr>
          <w:p w14:paraId="25399659" w14:textId="77777777" w:rsidR="006E1B36" w:rsidRDefault="006E1B36" w:rsidP="008401B1">
            <w:pPr>
              <w:widowControl/>
              <w:jc w:val="center"/>
              <w:textAlignment w:val="center"/>
              <w:rPr>
                <w:rFonts w:ascii="宋体" w:hAnsi="宋体" w:cs="宋体" w:hint="eastAsia"/>
                <w:sz w:val="21"/>
                <w:szCs w:val="21"/>
              </w:rPr>
            </w:pPr>
            <w:r>
              <w:rPr>
                <w:rFonts w:ascii="仿宋_GB2312" w:eastAsia="仿宋_GB2312" w:hAnsi="宋体" w:cs="仿宋_GB2312" w:hint="eastAsia"/>
                <w:color w:val="000000"/>
                <w:sz w:val="21"/>
                <w:szCs w:val="21"/>
                <w:lang w:bidi="ar"/>
              </w:rPr>
              <w:t>1</w:t>
            </w:r>
          </w:p>
        </w:tc>
        <w:tc>
          <w:tcPr>
            <w:tcW w:w="425" w:type="pct"/>
            <w:vAlign w:val="center"/>
          </w:tcPr>
          <w:p w14:paraId="2D498C15" w14:textId="77777777" w:rsidR="006E1B36" w:rsidRDefault="006E1B36" w:rsidP="008401B1">
            <w:pPr>
              <w:widowControl/>
              <w:jc w:val="center"/>
              <w:textAlignment w:val="center"/>
              <w:rPr>
                <w:rFonts w:ascii="宋体" w:hAnsi="宋体" w:cs="宋体" w:hint="eastAsia"/>
                <w:sz w:val="21"/>
                <w:szCs w:val="21"/>
              </w:rPr>
            </w:pPr>
            <w:r>
              <w:rPr>
                <w:rFonts w:ascii="宋体" w:hAnsi="宋体" w:cs="宋体" w:hint="eastAsia"/>
                <w:color w:val="000000"/>
                <w:sz w:val="21"/>
                <w:szCs w:val="21"/>
                <w:lang w:bidi="ar"/>
              </w:rPr>
              <w:t>64排</w:t>
            </w:r>
            <w:r>
              <w:rPr>
                <w:rFonts w:ascii="宋体" w:hAnsi="宋体" w:cs="宋体" w:hint="eastAsia"/>
                <w:color w:val="000000"/>
                <w:sz w:val="21"/>
                <w:szCs w:val="21"/>
                <w:lang w:bidi="ar"/>
              </w:rPr>
              <w:br/>
              <w:t>螺旋CT</w:t>
            </w:r>
          </w:p>
        </w:tc>
        <w:tc>
          <w:tcPr>
            <w:tcW w:w="3001" w:type="pct"/>
            <w:vAlign w:val="center"/>
          </w:tcPr>
          <w:p w14:paraId="798FBA7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可用于全身 CT 扫描，常规增强扫描，心脑血管成像、灌注成像的临床应用及研究 </w:t>
            </w:r>
            <w:r>
              <w:rPr>
                <w:rFonts w:ascii="宋体" w:hAnsi="宋体" w:cs="宋体" w:hint="eastAsia"/>
                <w:color w:val="000000"/>
                <w:sz w:val="21"/>
                <w:szCs w:val="21"/>
                <w:lang w:bidi="ar"/>
              </w:rPr>
              <w:br/>
              <w:t>1.机架系统：</w:t>
            </w:r>
          </w:p>
          <w:p w14:paraId="19F2952C" w14:textId="77777777" w:rsidR="006E1B36" w:rsidRDefault="006E1B36" w:rsidP="006E1B36">
            <w:pPr>
              <w:widowControl/>
              <w:numPr>
                <w:ilvl w:val="1"/>
                <w:numId w:val="1"/>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机架孔径≥70cm；</w:t>
            </w:r>
          </w:p>
          <w:p w14:paraId="0A51765B" w14:textId="77777777" w:rsidR="006E1B36" w:rsidRDefault="006E1B36" w:rsidP="006E1B36">
            <w:pPr>
              <w:widowControl/>
              <w:numPr>
                <w:ilvl w:val="1"/>
                <w:numId w:val="1"/>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机架物理倾角≥±30°，可在操纵台遥控；</w:t>
            </w:r>
          </w:p>
          <w:p w14:paraId="72362B77" w14:textId="77777777" w:rsidR="006E1B36" w:rsidRDefault="006E1B36" w:rsidP="006E1B36">
            <w:pPr>
              <w:widowControl/>
              <w:numPr>
                <w:ilvl w:val="1"/>
                <w:numId w:val="1"/>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焦点到扫描野中心距离≤57cm；</w:t>
            </w:r>
          </w:p>
          <w:p w14:paraId="232E6D18" w14:textId="77777777" w:rsidR="006E1B36" w:rsidRDefault="006E1B36" w:rsidP="006E1B36">
            <w:pPr>
              <w:widowControl/>
              <w:numPr>
                <w:ilvl w:val="1"/>
                <w:numId w:val="1"/>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机架内冷却方式：风冷 。</w:t>
            </w:r>
            <w:r>
              <w:rPr>
                <w:rFonts w:ascii="宋体" w:hAnsi="宋体" w:cs="宋体" w:hint="eastAsia"/>
                <w:color w:val="000000"/>
                <w:sz w:val="21"/>
                <w:szCs w:val="21"/>
                <w:lang w:bidi="ar"/>
              </w:rPr>
              <w:br/>
              <w:t>2.探测器：</w:t>
            </w:r>
          </w:p>
          <w:p w14:paraId="471BE4B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 探测器物理排数≥64 排，图像重建层数≥128 层；</w:t>
            </w:r>
          </w:p>
          <w:p w14:paraId="1423419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2.2 探测器 Z 轴覆盖宽度≥40 mm；</w:t>
            </w:r>
          </w:p>
          <w:p w14:paraId="2798EFC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2.3 每排探测器单元数（X-Y 轴）≥840 个。</w:t>
            </w:r>
            <w:r>
              <w:rPr>
                <w:rFonts w:ascii="宋体" w:hAnsi="宋体" w:cs="宋体" w:hint="eastAsia"/>
                <w:color w:val="000000"/>
                <w:sz w:val="21"/>
                <w:szCs w:val="21"/>
                <w:lang w:bidi="ar"/>
              </w:rPr>
              <w:br/>
              <w:t>3 X 线系统 ：</w:t>
            </w:r>
          </w:p>
          <w:p w14:paraId="3133E45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3.1 高压发生器功率≥75KW ；</w:t>
            </w:r>
          </w:p>
          <w:p w14:paraId="2ECC7E4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3.2 球管阳极热容量≥7MHU（非等效）或≥30MHU（等效）（提供证明文件） ；</w:t>
            </w:r>
          </w:p>
          <w:p w14:paraId="76164AD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3.3 球管阳极最大散热率≥1070kHU/min ；</w:t>
            </w:r>
          </w:p>
          <w:p w14:paraId="5042893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3.4 球管小焦点≤0.64mm² ；</w:t>
            </w:r>
          </w:p>
          <w:p w14:paraId="23965B0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3.5 球管大焦点≤1.20mm² </w:t>
            </w:r>
          </w:p>
          <w:p w14:paraId="5A2F95F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3.6 最大球管电流≥625mA ；</w:t>
            </w:r>
          </w:p>
          <w:p w14:paraId="6E988D2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3.7 最小球管电流≤15mA ；</w:t>
            </w:r>
          </w:p>
          <w:p w14:paraId="6D6AFC8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3.8 最大球管电压≥140kv ；</w:t>
            </w:r>
          </w:p>
          <w:p w14:paraId="3C65F90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3.9 最小球管电压≤70KV。 </w:t>
            </w:r>
            <w:r>
              <w:rPr>
                <w:rFonts w:ascii="宋体" w:hAnsi="宋体" w:cs="宋体" w:hint="eastAsia"/>
                <w:color w:val="000000"/>
                <w:sz w:val="21"/>
                <w:szCs w:val="21"/>
                <w:lang w:bidi="ar"/>
              </w:rPr>
              <w:br/>
              <w:t>4.扫描床 ：</w:t>
            </w:r>
          </w:p>
          <w:p w14:paraId="2F0FF18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4.1 扫描床水平移动范围≥1600mm ；</w:t>
            </w:r>
          </w:p>
          <w:p w14:paraId="11B20D1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4.2 扫描床水平移动最大速度≥200mm/s ；</w:t>
            </w:r>
          </w:p>
          <w:p w14:paraId="76AD93B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4.3 最大可扫描范围≥1600mm ；</w:t>
            </w:r>
          </w:p>
          <w:p w14:paraId="7C086AD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4.4 扫描床离地最低高度≤500mm ；</w:t>
            </w:r>
          </w:p>
          <w:p w14:paraId="69F8472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4.5 扫描床承重≥210kg ；</w:t>
            </w:r>
          </w:p>
          <w:p w14:paraId="74CF474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4.6 扫描床移动精度≤±0.25mm。</w:t>
            </w:r>
            <w:r>
              <w:rPr>
                <w:rFonts w:ascii="宋体" w:hAnsi="宋体" w:cs="宋体" w:hint="eastAsia"/>
                <w:color w:val="000000"/>
                <w:sz w:val="21"/>
                <w:szCs w:val="21"/>
                <w:lang w:bidi="ar"/>
              </w:rPr>
              <w:br/>
              <w:t>5.扫描参数 ：</w:t>
            </w:r>
          </w:p>
          <w:p w14:paraId="4EEFAA3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5.1 最快扫描速度≤0.35 秒/360° ；</w:t>
            </w:r>
          </w:p>
          <w:p w14:paraId="5B61FE6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5.2 扫描最薄层厚≤0.625mm ；</w:t>
            </w:r>
          </w:p>
          <w:p w14:paraId="5968DFD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5.3 图像重建速度≥60 幅/秒(512×512) ；</w:t>
            </w:r>
          </w:p>
          <w:p w14:paraId="2760776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5.4 单次连续螺旋扫描时间≥120 秒 ；</w:t>
            </w:r>
          </w:p>
          <w:p w14:paraId="3AD16FA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5.5 最大重建视野≥500mm ；</w:t>
            </w:r>
          </w:p>
          <w:p w14:paraId="0FB52D3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5.6 最小重建视野≤50mm </w:t>
            </w:r>
            <w:r>
              <w:rPr>
                <w:rFonts w:ascii="宋体" w:hAnsi="宋体" w:cs="宋体" w:hint="eastAsia"/>
                <w:color w:val="000000"/>
                <w:sz w:val="21"/>
                <w:szCs w:val="21"/>
                <w:lang w:bidi="ar"/>
              </w:rPr>
              <w:br/>
              <w:t>5.7 最大扫描视野≥500mm ；</w:t>
            </w:r>
          </w:p>
          <w:p w14:paraId="34945EC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5.8 最大螺距≥1.5 ；</w:t>
            </w:r>
          </w:p>
          <w:p w14:paraId="3B04392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5.9 最小螺距≤0.15。 </w:t>
            </w:r>
            <w:r>
              <w:rPr>
                <w:rFonts w:ascii="宋体" w:hAnsi="宋体" w:cs="宋体" w:hint="eastAsia"/>
                <w:color w:val="000000"/>
                <w:sz w:val="21"/>
                <w:szCs w:val="21"/>
                <w:lang w:bidi="ar"/>
              </w:rPr>
              <w:br/>
              <w:t>6.图像质量 ：</w:t>
            </w:r>
          </w:p>
          <w:p w14:paraId="2C107C1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6.1 X-Y 轴空间分辨率 0%MTF≥20 LP/CM ；</w:t>
            </w:r>
          </w:p>
          <w:p w14:paraId="0F75FED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6.2 密度分辨率≤2mm@0.3% ；</w:t>
            </w:r>
          </w:p>
          <w:p w14:paraId="3CBE283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 xml:space="preserve">6.3 图像噪声≤0.35% </w:t>
            </w:r>
            <w:r>
              <w:rPr>
                <w:rFonts w:ascii="宋体" w:hAnsi="宋体" w:cs="宋体" w:hint="eastAsia"/>
                <w:color w:val="000000"/>
                <w:sz w:val="21"/>
                <w:szCs w:val="21"/>
                <w:lang w:bidi="ar"/>
              </w:rPr>
              <w:br/>
              <w:t>7.主控台 ：</w:t>
            </w:r>
          </w:p>
          <w:p w14:paraId="6619A2F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7.1 内存≥32GB ；</w:t>
            </w:r>
          </w:p>
          <w:p w14:paraId="008DC78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7.2 主频≥3.0GHz ；</w:t>
            </w:r>
          </w:p>
          <w:p w14:paraId="5A2C722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7.3 CPU≥4 核 ；</w:t>
            </w:r>
          </w:p>
          <w:p w14:paraId="7624933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7.4 硬盘容量≥2TB ；</w:t>
            </w:r>
          </w:p>
          <w:p w14:paraId="7430A81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7.5 图像存档系统：DVD-RW ；</w:t>
            </w:r>
          </w:p>
          <w:p w14:paraId="09ADE8D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7.6 液晶显示器≥24 英寸,分辨率≥1920×1080 ；</w:t>
            </w:r>
          </w:p>
          <w:p w14:paraId="6FCAD35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7.7 图像格式和传输存储：DICOM 3.0，具有存贮、传输、查询、工作单管理、打印等 PACS 联接功能 ；</w:t>
            </w:r>
          </w:p>
          <w:p w14:paraId="531A191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7.8 具备并行处理多种模式的图像的重建与重组，在一个扫描方案中预置和完成不同算法的重建任务；</w:t>
            </w:r>
          </w:p>
          <w:p w14:paraId="2B40ECE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7.9 具备自动语音系统及双向语音传输；</w:t>
            </w:r>
          </w:p>
          <w:p w14:paraId="74CD558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7.10 提供主计算机用不间断电源，断电后保证主计算机持续时间≥30 分钟。 </w:t>
            </w:r>
            <w:r>
              <w:rPr>
                <w:rFonts w:ascii="宋体" w:hAnsi="宋体" w:cs="宋体" w:hint="eastAsia"/>
                <w:color w:val="000000"/>
                <w:sz w:val="21"/>
                <w:szCs w:val="21"/>
                <w:lang w:bidi="ar"/>
              </w:rPr>
              <w:br/>
              <w:t>8.图像处理工作站 ：</w:t>
            </w:r>
          </w:p>
          <w:p w14:paraId="0457D0D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8.1 提供与 CT 主机原厂同品牌工作站；</w:t>
            </w:r>
          </w:p>
          <w:p w14:paraId="37F2F6F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8.2 内存≥32GB ；</w:t>
            </w:r>
          </w:p>
          <w:p w14:paraId="7EF8F9B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8.3 主频≥3.0GHz ；</w:t>
            </w:r>
          </w:p>
          <w:p w14:paraId="3090736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8.4 CPU≥4 核 ；</w:t>
            </w:r>
          </w:p>
          <w:p w14:paraId="30A786B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8.5硬盘容量≥2TB；</w:t>
            </w:r>
          </w:p>
          <w:p w14:paraId="25E6F31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8.6 图像存档系统：DVD-RW；</w:t>
            </w:r>
          </w:p>
          <w:p w14:paraId="28089B7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8.7 液晶显示器≥24 英寸,分辨率≥1920×1080图像格式和传输存储：DICOM 3.0，具有存贮、传输、查询、工作单管理、打印；</w:t>
            </w:r>
          </w:p>
          <w:p w14:paraId="6D3FE89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8.8 等 PACS 联接功能。</w:t>
            </w:r>
            <w:r>
              <w:rPr>
                <w:rFonts w:ascii="宋体" w:hAnsi="宋体" w:cs="宋体" w:hint="eastAsia"/>
                <w:color w:val="000000"/>
                <w:sz w:val="21"/>
                <w:szCs w:val="21"/>
                <w:lang w:bidi="ar"/>
              </w:rPr>
              <w:br/>
              <w:t xml:space="preserve">9.临床应用软件及技术 </w:t>
            </w:r>
          </w:p>
          <w:p w14:paraId="47CB891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9.1 低剂量扫描技术 </w:t>
            </w:r>
          </w:p>
          <w:p w14:paraId="6657A1F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9.2 儿童扫描软件 </w:t>
            </w:r>
          </w:p>
          <w:p w14:paraId="4AED02F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9.3 迭代重建技术 </w:t>
            </w:r>
          </w:p>
          <w:p w14:paraId="01981BE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9.4 去金属、运动、颅骨等伪影软件 </w:t>
            </w:r>
          </w:p>
          <w:p w14:paraId="4372E95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9.5 实时一次注射造影剂自动跟踪扫描功能 </w:t>
            </w:r>
          </w:p>
          <w:p w14:paraId="2A6DD36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9.6 多平面重建(MPR) </w:t>
            </w:r>
          </w:p>
          <w:p w14:paraId="5254930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9.7 最大密度投影(MIP) </w:t>
            </w:r>
          </w:p>
          <w:p w14:paraId="11984CC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9.8 最小密度投影(MinIP) </w:t>
            </w:r>
          </w:p>
          <w:p w14:paraId="1AC5553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9.9 曲面重建(CPR) </w:t>
            </w:r>
          </w:p>
          <w:p w14:paraId="1F62F54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9.10 容积三维重建 (VR)</w:t>
            </w:r>
          </w:p>
          <w:p w14:paraId="3269480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9.11 表面重建（SSD） </w:t>
            </w:r>
          </w:p>
          <w:p w14:paraId="0BFD82E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9.12 图像减影功能 </w:t>
            </w:r>
          </w:p>
          <w:p w14:paraId="17936E2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9.13 图像增强技术 </w:t>
            </w:r>
          </w:p>
          <w:p w14:paraId="0DF665C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9.14 CT 电影功能 </w:t>
            </w:r>
          </w:p>
          <w:p w14:paraId="40AC3ED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9.15 CT 血管成像（CTA） </w:t>
            </w:r>
          </w:p>
          <w:p w14:paraId="2AF2AD7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9.16 心电监测功能 </w:t>
            </w:r>
          </w:p>
          <w:p w14:paraId="3AF6A53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9.17 一键式去骨功能 </w:t>
            </w:r>
          </w:p>
          <w:p w14:paraId="232E400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9.18 CT 仿真内窥镜 </w:t>
            </w:r>
          </w:p>
          <w:p w14:paraId="4059F8D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9.19 尿路造影技术（CTU） </w:t>
            </w:r>
          </w:p>
          <w:p w14:paraId="56AD57A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9.20心脏成像功能</w:t>
            </w:r>
          </w:p>
          <w:p w14:paraId="530991C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9.21 容积漫游（VRT） </w:t>
            </w:r>
          </w:p>
          <w:p w14:paraId="312ADB9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9.22 组织裁剪</w:t>
            </w:r>
          </w:p>
          <w:p w14:paraId="5436BDD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9.23心电门控系统及门控装置 </w:t>
            </w:r>
          </w:p>
          <w:p w14:paraId="531EC63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9.24 床旁及主控台心电图显示</w:t>
            </w:r>
          </w:p>
          <w:p w14:paraId="5EA6FA4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9.25 EGC心电编辑软件。</w:t>
            </w:r>
            <w:r>
              <w:rPr>
                <w:rFonts w:ascii="宋体" w:hAnsi="宋体" w:cs="宋体" w:hint="eastAsia"/>
                <w:color w:val="000000"/>
                <w:sz w:val="21"/>
                <w:szCs w:val="21"/>
                <w:lang w:bidi="ar"/>
              </w:rPr>
              <w:br/>
              <w:t xml:space="preserve">10.高级临床应用软件包 </w:t>
            </w:r>
          </w:p>
          <w:p w14:paraId="46DC6EE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10.1 心脏冠脉分析软件包 </w:t>
            </w:r>
          </w:p>
          <w:p w14:paraId="1196759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10.2 灌注软件包 </w:t>
            </w:r>
          </w:p>
          <w:p w14:paraId="542A297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10.3 肺结节分析评估软件包 </w:t>
            </w:r>
          </w:p>
          <w:p w14:paraId="7085FE5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10.4 肺气肿分析软件包 </w:t>
            </w:r>
          </w:p>
          <w:p w14:paraId="5F7A50D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10.5 骨科三维重建软件包 </w:t>
            </w:r>
          </w:p>
          <w:p w14:paraId="727BA1F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10.6 头颈部血管软件包 </w:t>
            </w:r>
          </w:p>
          <w:p w14:paraId="0C016F7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10.7 体部血管软件包。 </w:t>
            </w:r>
            <w:r>
              <w:rPr>
                <w:rFonts w:ascii="宋体" w:hAnsi="宋体" w:cs="宋体" w:hint="eastAsia"/>
                <w:color w:val="000000"/>
                <w:sz w:val="21"/>
                <w:szCs w:val="21"/>
                <w:lang w:bidi="ar"/>
              </w:rPr>
              <w:br/>
              <w:t xml:space="preserve">11.其他 </w:t>
            </w:r>
          </w:p>
          <w:p w14:paraId="2E1E60C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11.1 设备保修期：原厂整机（含球管、探测器等所有部件）保修3年</w:t>
            </w:r>
          </w:p>
          <w:p w14:paraId="5E739AB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11.2放射防护用品 3 套，铅当量≥0.5mmPb(含铅衣、铅帽、铅毯、大小方巾、大 小围脖、铅眼镜) </w:t>
            </w:r>
          </w:p>
          <w:p w14:paraId="14044CC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11.3 图文分析诊断工作站 3 套（含 4M 医用显示屏 3 个) </w:t>
            </w:r>
          </w:p>
          <w:p w14:paraId="0403564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11.4 双筒高压注射器（通用耗材）1 台 </w:t>
            </w:r>
          </w:p>
          <w:p w14:paraId="0F109FC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11.5 在线补偿式稳压电源 1 套 </w:t>
            </w:r>
          </w:p>
          <w:p w14:paraId="0BCF716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11.6 包含与本院网络信息系统对接的软件及硬件费用 </w:t>
            </w:r>
          </w:p>
          <w:p w14:paraId="303E9F3D" w14:textId="77777777" w:rsidR="006E1B36" w:rsidRDefault="006E1B36" w:rsidP="008401B1">
            <w:pPr>
              <w:widowControl/>
              <w:jc w:val="left"/>
              <w:textAlignment w:val="center"/>
              <w:rPr>
                <w:rFonts w:ascii="宋体" w:hAnsi="宋体" w:cs="宋体" w:hint="eastAsia"/>
                <w:sz w:val="21"/>
                <w:szCs w:val="21"/>
              </w:rPr>
            </w:pPr>
            <w:r>
              <w:rPr>
                <w:rFonts w:ascii="宋体" w:hAnsi="宋体" w:cs="宋体" w:hint="eastAsia"/>
                <w:color w:val="000000"/>
                <w:sz w:val="21"/>
                <w:szCs w:val="21"/>
                <w:lang w:bidi="ar"/>
              </w:rPr>
              <w:t>11.7 协助医院完成设备及机房环境评价及职业病防护评价服务。</w:t>
            </w:r>
          </w:p>
        </w:tc>
        <w:tc>
          <w:tcPr>
            <w:tcW w:w="396" w:type="pct"/>
            <w:vAlign w:val="center"/>
          </w:tcPr>
          <w:p w14:paraId="6D6FB5AF" w14:textId="77777777" w:rsidR="006E1B36" w:rsidRDefault="006E1B36" w:rsidP="008401B1">
            <w:pPr>
              <w:widowControl/>
              <w:jc w:val="center"/>
              <w:textAlignment w:val="center"/>
              <w:rPr>
                <w:rFonts w:ascii="宋体" w:hAnsi="宋体" w:cs="宋体" w:hint="eastAsia"/>
                <w:sz w:val="21"/>
                <w:szCs w:val="21"/>
              </w:rPr>
            </w:pPr>
            <w:r>
              <w:rPr>
                <w:rFonts w:ascii="宋体" w:hAnsi="宋体" w:cs="宋体" w:hint="eastAsia"/>
                <w:color w:val="000000"/>
                <w:sz w:val="21"/>
                <w:szCs w:val="21"/>
                <w:lang w:bidi="ar"/>
              </w:rPr>
              <w:lastRenderedPageBreak/>
              <w:t>套</w:t>
            </w:r>
          </w:p>
        </w:tc>
        <w:tc>
          <w:tcPr>
            <w:tcW w:w="385" w:type="pct"/>
            <w:vAlign w:val="center"/>
          </w:tcPr>
          <w:p w14:paraId="7199E233" w14:textId="77777777" w:rsidR="006E1B36" w:rsidRDefault="006E1B36" w:rsidP="008401B1">
            <w:pPr>
              <w:widowControl/>
              <w:jc w:val="center"/>
              <w:textAlignment w:val="center"/>
              <w:rPr>
                <w:rFonts w:ascii="宋体" w:hAnsi="宋体" w:cs="宋体" w:hint="eastAsia"/>
                <w:sz w:val="21"/>
                <w:szCs w:val="21"/>
              </w:rPr>
            </w:pPr>
            <w:r>
              <w:rPr>
                <w:rFonts w:ascii="宋体" w:hAnsi="宋体" w:cs="宋体" w:hint="eastAsia"/>
                <w:color w:val="000000"/>
                <w:sz w:val="21"/>
                <w:szCs w:val="21"/>
                <w:lang w:bidi="ar"/>
              </w:rPr>
              <w:t>1</w:t>
            </w:r>
          </w:p>
        </w:tc>
        <w:tc>
          <w:tcPr>
            <w:tcW w:w="402" w:type="pct"/>
          </w:tcPr>
          <w:p w14:paraId="3787A076"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sz w:val="21"/>
                <w:szCs w:val="21"/>
              </w:rPr>
            </w:pPr>
          </w:p>
        </w:tc>
      </w:tr>
    </w:tbl>
    <w:p w14:paraId="14A220BE"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hint="eastAsia"/>
          <w:kern w:val="0"/>
          <w:szCs w:val="21"/>
        </w:rPr>
        <w:sectPr w:rsidR="006E1B36" w:rsidSect="006E1B36">
          <w:footerReference w:type="default" r:id="rId5"/>
          <w:pgSz w:w="11906" w:h="16838"/>
          <w:pgMar w:top="1418" w:right="1418" w:bottom="1418" w:left="1418" w:header="851" w:footer="992" w:gutter="0"/>
          <w:cols w:space="720"/>
          <w:docGrid w:linePitch="312"/>
        </w:sectPr>
      </w:pPr>
    </w:p>
    <w:p w14:paraId="2ACEE53A"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hint="eastAsia"/>
          <w:kern w:val="0"/>
          <w:szCs w:val="21"/>
        </w:rPr>
      </w:pPr>
    </w:p>
    <w:p w14:paraId="5E3CB17E"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hint="eastAsia"/>
          <w:b/>
          <w:bCs/>
          <w:kern w:val="0"/>
          <w:sz w:val="30"/>
          <w:szCs w:val="30"/>
        </w:rPr>
      </w:pPr>
      <w:r>
        <w:rPr>
          <w:rFonts w:ascii="宋体" w:hAnsi="宋体" w:cs="宋体" w:hint="eastAsia"/>
          <w:b/>
          <w:bCs/>
          <w:kern w:val="0"/>
          <w:sz w:val="30"/>
          <w:szCs w:val="30"/>
        </w:rPr>
        <w:t>B包</w:t>
      </w:r>
    </w:p>
    <w:tbl>
      <w:tblPr>
        <w:tblStyle w:val="af1"/>
        <w:tblW w:w="538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652"/>
        <w:gridCol w:w="11596"/>
        <w:gridCol w:w="666"/>
        <w:gridCol w:w="705"/>
        <w:gridCol w:w="720"/>
      </w:tblGrid>
      <w:tr w:rsidR="006E1B36" w14:paraId="56E59A35" w14:textId="77777777" w:rsidTr="008401B1">
        <w:trPr>
          <w:trHeight w:val="598"/>
          <w:jc w:val="center"/>
        </w:trPr>
        <w:tc>
          <w:tcPr>
            <w:tcW w:w="243" w:type="pct"/>
            <w:vAlign w:val="center"/>
          </w:tcPr>
          <w:p w14:paraId="59721D4B"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b/>
                <w:bCs/>
                <w:color w:val="000000"/>
                <w:sz w:val="21"/>
                <w:szCs w:val="21"/>
                <w:lang w:bidi="ar"/>
              </w:rPr>
              <w:t>序号</w:t>
            </w:r>
          </w:p>
        </w:tc>
        <w:tc>
          <w:tcPr>
            <w:tcW w:w="216" w:type="pct"/>
            <w:vAlign w:val="center"/>
          </w:tcPr>
          <w:p w14:paraId="09DA9D04"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b/>
                <w:bCs/>
                <w:color w:val="000000"/>
                <w:sz w:val="21"/>
                <w:szCs w:val="21"/>
                <w:lang w:bidi="ar"/>
              </w:rPr>
              <w:t>设备</w:t>
            </w:r>
            <w:r>
              <w:rPr>
                <w:rFonts w:ascii="宋体" w:hAnsi="宋体" w:cs="宋体" w:hint="eastAsia"/>
                <w:b/>
                <w:bCs/>
                <w:color w:val="000000"/>
                <w:sz w:val="21"/>
                <w:szCs w:val="21"/>
                <w:lang w:bidi="ar"/>
              </w:rPr>
              <w:br/>
              <w:t>名称</w:t>
            </w:r>
          </w:p>
        </w:tc>
        <w:tc>
          <w:tcPr>
            <w:tcW w:w="3847" w:type="pct"/>
            <w:vAlign w:val="center"/>
          </w:tcPr>
          <w:p w14:paraId="22C662F8"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b/>
                <w:bCs/>
                <w:color w:val="000000"/>
                <w:sz w:val="21"/>
                <w:szCs w:val="21"/>
                <w:lang w:bidi="ar"/>
              </w:rPr>
              <w:t>参数</w:t>
            </w:r>
          </w:p>
        </w:tc>
        <w:tc>
          <w:tcPr>
            <w:tcW w:w="221" w:type="pct"/>
            <w:vAlign w:val="center"/>
          </w:tcPr>
          <w:p w14:paraId="2FCF86A2"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b/>
                <w:bCs/>
                <w:color w:val="000000"/>
                <w:sz w:val="21"/>
                <w:szCs w:val="21"/>
                <w:lang w:bidi="ar"/>
              </w:rPr>
              <w:t>单位</w:t>
            </w:r>
          </w:p>
        </w:tc>
        <w:tc>
          <w:tcPr>
            <w:tcW w:w="234" w:type="pct"/>
            <w:vAlign w:val="center"/>
          </w:tcPr>
          <w:p w14:paraId="476CB3B7"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b/>
                <w:bCs/>
                <w:color w:val="000000"/>
                <w:sz w:val="21"/>
                <w:szCs w:val="21"/>
                <w:lang w:bidi="ar"/>
              </w:rPr>
              <w:t>数量</w:t>
            </w:r>
          </w:p>
        </w:tc>
        <w:tc>
          <w:tcPr>
            <w:tcW w:w="237" w:type="pct"/>
            <w:vAlign w:val="center"/>
          </w:tcPr>
          <w:p w14:paraId="30375C88"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b/>
                <w:bCs/>
                <w:color w:val="000000"/>
                <w:sz w:val="21"/>
                <w:szCs w:val="21"/>
                <w:lang w:bidi="ar"/>
              </w:rPr>
              <w:t>备注</w:t>
            </w:r>
          </w:p>
        </w:tc>
      </w:tr>
      <w:tr w:rsidR="006E1B36" w14:paraId="7B23D19C" w14:textId="77777777" w:rsidTr="008401B1">
        <w:trPr>
          <w:trHeight w:val="90"/>
          <w:jc w:val="center"/>
        </w:trPr>
        <w:tc>
          <w:tcPr>
            <w:tcW w:w="243" w:type="pct"/>
            <w:vMerge w:val="restart"/>
            <w:vAlign w:val="center"/>
          </w:tcPr>
          <w:p w14:paraId="4159C410"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216" w:type="pct"/>
            <w:vAlign w:val="center"/>
          </w:tcPr>
          <w:p w14:paraId="2BC3675D" w14:textId="77777777" w:rsidR="006E1B36" w:rsidRDefault="006E1B36" w:rsidP="008401B1">
            <w:pPr>
              <w:widowControl/>
              <w:textAlignment w:val="center"/>
              <w:rPr>
                <w:rFonts w:ascii="宋体" w:hAnsi="宋体" w:cs="宋体" w:hint="eastAsia"/>
                <w:b/>
                <w:bCs/>
                <w:sz w:val="21"/>
                <w:szCs w:val="21"/>
              </w:rPr>
            </w:pPr>
            <w:r>
              <w:rPr>
                <w:rFonts w:ascii="宋体" w:hAnsi="宋体" w:cs="宋体" w:hint="eastAsia"/>
                <w:color w:val="000000"/>
                <w:sz w:val="21"/>
                <w:szCs w:val="21"/>
                <w:lang w:bidi="ar"/>
              </w:rPr>
              <w:t>康复机器人(下肢)</w:t>
            </w:r>
          </w:p>
        </w:tc>
        <w:tc>
          <w:tcPr>
            <w:tcW w:w="3847" w:type="pct"/>
            <w:vAlign w:val="center"/>
          </w:tcPr>
          <w:p w14:paraId="0261348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技术参数(下肢)</w:t>
            </w:r>
            <w:r>
              <w:rPr>
                <w:rFonts w:ascii="宋体" w:hAnsi="宋体" w:cs="宋体" w:hint="eastAsia"/>
                <w:color w:val="000000"/>
                <w:sz w:val="21"/>
                <w:szCs w:val="21"/>
                <w:lang w:bidi="ar"/>
              </w:rPr>
              <w:br/>
              <w:t xml:space="preserve">1、步态矫正器：采用双侧髋关节和膝关节驱动的下肢外骨骼，结合医用运动缓冲跑台和减重系统，实现患者直立姿势下的步行训练。 </w:t>
            </w:r>
          </w:p>
          <w:p w14:paraId="6629CFED" w14:textId="77777777" w:rsidR="006E1B36" w:rsidRDefault="006E1B36" w:rsidP="006E1B36">
            <w:pPr>
              <w:widowControl/>
              <w:numPr>
                <w:ilvl w:val="0"/>
                <w:numId w:val="2"/>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双屏显示互动方案：采用双屏显示器与设备主体一体化设计，实时传输虚拟场景和训练数据，让患者获得实时的训练反馈。 </w:t>
            </w:r>
          </w:p>
          <w:p w14:paraId="6D1A949C" w14:textId="77777777" w:rsidR="006E1B36" w:rsidRDefault="006E1B36" w:rsidP="006E1B36">
            <w:pPr>
              <w:widowControl/>
              <w:numPr>
                <w:ilvl w:val="0"/>
                <w:numId w:val="2"/>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步态设计：根据亚洲人步行曲线函数设计，具备完整的步态周期和准确的关节活动角度，为患者提供重复的正确步行训练。 </w:t>
            </w:r>
          </w:p>
          <w:p w14:paraId="2FC40987" w14:textId="77777777" w:rsidR="006E1B36" w:rsidRDefault="006E1B36" w:rsidP="006E1B36">
            <w:pPr>
              <w:widowControl/>
              <w:numPr>
                <w:ilvl w:val="0"/>
                <w:numId w:val="2"/>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个性化调整：训练步态可根据患者的状态特征进行个性化调整，包括关节活动度、步速、步宽、足间距以及支撑相和摆动相的分布。 </w:t>
            </w:r>
          </w:p>
          <w:p w14:paraId="0EAE4667" w14:textId="77777777" w:rsidR="006E1B36" w:rsidRDefault="006E1B36" w:rsidP="006E1B36">
            <w:pPr>
              <w:widowControl/>
              <w:numPr>
                <w:ilvl w:val="0"/>
                <w:numId w:val="2"/>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步态驱动器：采用4个伺服电机，驱动电机功率≥200W。 </w:t>
            </w:r>
          </w:p>
          <w:p w14:paraId="4ECFA666" w14:textId="77777777" w:rsidR="006E1B36" w:rsidRDefault="006E1B36" w:rsidP="006E1B36">
            <w:pPr>
              <w:widowControl/>
              <w:numPr>
                <w:ilvl w:val="0"/>
                <w:numId w:val="2"/>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训练模式：支持主动和被动训练模式。 </w:t>
            </w:r>
          </w:p>
          <w:p w14:paraId="0F2F6DC0" w14:textId="77777777" w:rsidR="006E1B36" w:rsidRDefault="006E1B36" w:rsidP="006E1B36">
            <w:pPr>
              <w:widowControl/>
              <w:numPr>
                <w:ilvl w:val="0"/>
                <w:numId w:val="2"/>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主被动训练模式：在1~100%的范围内实时调整外骨骼机械腿的引导力，治疗师可以观察患者的训练状态以实现步态矫正。 </w:t>
            </w:r>
          </w:p>
          <w:p w14:paraId="2992184C" w14:textId="77777777" w:rsidR="006E1B36" w:rsidRDefault="006E1B36" w:rsidP="006E1B36">
            <w:pPr>
              <w:widowControl/>
              <w:numPr>
                <w:ilvl w:val="0"/>
                <w:numId w:val="2"/>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减重方案：提供至少2种不同的减重方案，包括常规卡排式减重带和穿戴式减重衣，以满足患者对舒适度的不同要求。</w:t>
            </w:r>
            <w:r>
              <w:rPr>
                <w:rFonts w:ascii="宋体" w:hAnsi="宋体" w:cs="宋体" w:hint="eastAsia"/>
                <w:color w:val="000000"/>
                <w:sz w:val="21"/>
                <w:szCs w:val="21"/>
                <w:lang w:bidi="ar"/>
              </w:rPr>
              <w:br/>
              <w:t xml:space="preserve">9、虚拟场景训练模式：内置至少9种训练场景，如森林漫游、城市漫游、极地逃亡、王牌空战、跨栏和跳远等。患者可以参与不同的训练场景，增加生活化的训练体验，减少枯燥感，提高患者的主动参与度。 </w:t>
            </w:r>
          </w:p>
          <w:p w14:paraId="64BAE24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10、大尺寸静音医用跑台：设备配备大尺寸静音医用跑台，跑带采用高性能PVC聚合材料，具有抗压5000kg以上的拉力，确保训练的安全性和使用寿命。 </w:t>
            </w:r>
          </w:p>
          <w:p w14:paraId="70872F8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11、同步速度调节：训练跑台的速度与外骨骼机械腿的速度同步，训练速度范围为0.1～3.5KM/h。 </w:t>
            </w:r>
          </w:p>
          <w:p w14:paraId="0D38472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12、独立启动跑台：医用跑台可以独立启动，即使不使用外骨骼机械腿，患者也能进行减重步行训练。独立启动跑台的速度范围为0.1～3.5KM/h。 </w:t>
            </w:r>
          </w:p>
          <w:p w14:paraId="430EAB0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13、静态减重功能：提供恒定的减重力量，保持患者步行姿势的稳定性，减轻下肢负荷。静态减重的最大值≥135Kg。减重牵引绳的最大承重≥1000kg,确保临床安全性。 </w:t>
            </w:r>
          </w:p>
          <w:p w14:paraId="24C377F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14、动态减重功能：在患者训练过程中提供重心的浮动变化，模拟正常人行走时重心的变化，给予患者真实的步行感觉反馈，激活步行运动模式的重建。动态减重的最大值为60Kg。 </w:t>
            </w:r>
          </w:p>
          <w:p w14:paraId="79DF264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15、跟踪评估功能：设备能够动态绘制患者大、小腿肌张力变化和髋、膝关节活动数据的曲线图，并在 -第7页-显示器上进行展示。治疗师可以通过观察任意时刻的数据来调整治疗方案，以防范训练风险。 </w:t>
            </w:r>
          </w:p>
          <w:p w14:paraId="00CD992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 xml:space="preserve">16、步态分析功能：实时反馈患者在正常步态中的肌肉用力情况，并鼓励患者通过主动发力训练。系统 能够实时评估患者的用力方向，并及时纠正错误的用力，以达到训练效果。 </w:t>
            </w:r>
          </w:p>
          <w:p w14:paraId="6A78B80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17、急停开关：设置双侧扶手拍按式急停开关，配置≥2个拍按式急停开关。患者在训练过程中可以安 全停止步态训练和跑台运动。 </w:t>
            </w:r>
          </w:p>
          <w:p w14:paraId="3439602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18、机械腿锁定功能：在电源重启后，机械腿将处于锁定状态，需点击解锁按钮后方可进行训练，以确 保患者的训练安全性。 </w:t>
            </w:r>
          </w:p>
          <w:p w14:paraId="182A9B8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19、开放式尾门设计：具备可开关尾门及坡道，方便轮椅推送上机，实现患者无障碍上机。 </w:t>
            </w:r>
          </w:p>
          <w:p w14:paraId="359D37F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20、活动度评估功能：系统能够对左右髋膝关节的活动度进行评估，实时显示角度和活动度范围，并记 录和存储评估结果，支持Excel报表导出。 </w:t>
            </w:r>
          </w:p>
          <w:p w14:paraId="6B79328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21、侦测灵敏度：系统具有1～20档可调的侦测灵敏度，以满足患者下肢肌力及肌张力的侦测需求。</w:t>
            </w:r>
          </w:p>
          <w:p w14:paraId="23956F6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22、患者系数功能：-10~10档系数调节，用于针对不同患者的步态情况，协调人机步行姿势。 </w:t>
            </w:r>
          </w:p>
          <w:p w14:paraId="36DF284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23、痉挛侦察功能：能够同时侦测患者双下肢髋、膝关节的肌张力状态，当患者某一关节肌张 力过强，设备自动将医用跑台与机械腿停止运动，确保患者安全。 </w:t>
            </w:r>
          </w:p>
          <w:p w14:paraId="2A18A9D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24、个人信息数据库功能：可以记录患者治疗信息及治疗方案，训练后自动保存训练报告，支持任意时 期的训练报告对比。 </w:t>
            </w:r>
          </w:p>
          <w:p w14:paraId="0F38A7F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25、患者要求：患者身高：≤200cm;患者体量：≤135 Kg。 </w:t>
            </w:r>
          </w:p>
          <w:p w14:paraId="0B8FDF0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26、腿长调节范围：大腿骨转子至膝关节34～48cm;膝关节至踝关节可调0～9cm。 </w:t>
            </w:r>
          </w:p>
          <w:p w14:paraId="296B1F6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27、髋关节角度范围：30°~50°；膝关节角度范围：50°~80°。 </w:t>
            </w:r>
          </w:p>
          <w:p w14:paraId="0D9F82F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28、引导力调节范围：1%～100%。 </w:t>
            </w:r>
          </w:p>
          <w:p w14:paraId="3B6EFB9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29、治疗时间：0～99分钟。 </w:t>
            </w:r>
          </w:p>
          <w:p w14:paraId="2BB6B7D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30、痉挛灵敏度：低、中、强三档可调。 </w:t>
            </w:r>
          </w:p>
          <w:p w14:paraId="1BB82AE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31、步态偏移量调节：20档可调；膝关节步态偏移微调范围：0～10髋关节步态偏移微调范围：-10～1 0。 </w:t>
            </w:r>
          </w:p>
          <w:p w14:paraId="035260F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32、配自适应电刺激系统；在治疗过程中，可结合功能性电刺激给予肌肉刺激，电刺激可与机械腿同步 、异步模式刺激，促进更好的肌肉收缩，加速康复进程。 </w:t>
            </w:r>
          </w:p>
          <w:p w14:paraId="0A5ED26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33、配血氧饱和度和心率侦测功能；可实时监测患者的心率和血氧值变化情况，以观察患者治疗时的身 体情况和训练时的强度。 </w:t>
            </w:r>
            <w:r>
              <w:rPr>
                <w:rFonts w:ascii="宋体" w:hAnsi="宋体" w:cs="宋体" w:hint="eastAsia"/>
                <w:color w:val="000000"/>
                <w:sz w:val="21"/>
                <w:szCs w:val="21"/>
                <w:lang w:bidi="ar"/>
              </w:rPr>
              <w:br/>
              <w:t>（二）配置清单 序号 名称 数量 单位 备注</w:t>
            </w:r>
            <w:r>
              <w:rPr>
                <w:rFonts w:ascii="宋体" w:hAnsi="宋体" w:cs="宋体" w:hint="eastAsia"/>
                <w:color w:val="000000"/>
                <w:sz w:val="21"/>
                <w:szCs w:val="21"/>
                <w:lang w:bidi="ar"/>
              </w:rPr>
              <w:br/>
              <w:t>1 产品主体 1 台、</w:t>
            </w:r>
          </w:p>
          <w:p w14:paraId="72BA77C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 自适应电刺激 1 套、</w:t>
            </w:r>
          </w:p>
          <w:p w14:paraId="7691431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 自适应血氧监测心率监测 1 套、</w:t>
            </w:r>
          </w:p>
          <w:p w14:paraId="3DC8344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 电源线 1 条、</w:t>
            </w:r>
          </w:p>
          <w:p w14:paraId="44898C8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 皮尺 1 卷、</w:t>
            </w:r>
          </w:p>
          <w:p w14:paraId="6BE1455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 说明书 1 本、</w:t>
            </w:r>
          </w:p>
          <w:p w14:paraId="3C2D6E0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 保修卡 1 份、</w:t>
            </w:r>
          </w:p>
          <w:p w14:paraId="35E2B32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 保险管(T10AL250V) 4 、</w:t>
            </w:r>
          </w:p>
          <w:p w14:paraId="5500746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9 合格证 1 份、</w:t>
            </w:r>
          </w:p>
          <w:p w14:paraId="0D7E6FF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 A3腹部绑带(S 、M、L、X、L) 1 套 S 、M、L、XL各1副、</w:t>
            </w:r>
          </w:p>
          <w:p w14:paraId="4699C9F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 腹股沟固定带(S 、M、L) 6 根 长、中、短各2条、</w:t>
            </w:r>
          </w:p>
          <w:p w14:paraId="14E6F3C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 胯下绑带(男款) 1 件、</w:t>
            </w:r>
          </w:p>
          <w:p w14:paraId="7B22352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13 胯下绑带(女款) 1 件、</w:t>
            </w:r>
          </w:p>
          <w:p w14:paraId="6A5F58D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14 胯部绑带套 4 条、</w:t>
            </w:r>
          </w:p>
          <w:p w14:paraId="66E0FBD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15 腿部绑带(3L-9L、3R-9R) 14 件、</w:t>
            </w:r>
          </w:p>
          <w:p w14:paraId="6029391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16 腿部绑带加长带 2 条 左右各1条、</w:t>
            </w:r>
          </w:p>
          <w:p w14:paraId="28813CF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17 胸腹固定带 1 条、</w:t>
            </w:r>
          </w:p>
          <w:p w14:paraId="010BCBD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18 脚部绑带 2 条 在右各1条、</w:t>
            </w:r>
          </w:p>
          <w:p w14:paraId="3C98766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19 脚部绑带支架 2 根、</w:t>
            </w:r>
          </w:p>
          <w:p w14:paraId="4002880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20 调整软垫(20×30cm) 8 块、</w:t>
            </w:r>
          </w:p>
          <w:p w14:paraId="3C299EE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 腿部绑带支架 6 根 (左、右各三条）、</w:t>
            </w:r>
          </w:p>
          <w:p w14:paraId="23C2EC4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22 黑色缓压垫 6 条 软、中、硬各2条、</w:t>
            </w:r>
          </w:p>
          <w:p w14:paraId="07EE1A4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23 简易使用卡 1 张、</w:t>
            </w:r>
          </w:p>
          <w:p w14:paraId="54731D7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24 登山扣 4 个、</w:t>
            </w:r>
          </w:p>
          <w:p w14:paraId="5F3F1C6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25 磁铁钩 1 个 </w:t>
            </w:r>
          </w:p>
          <w:p w14:paraId="1330722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26 密码锁 1 把、</w:t>
            </w:r>
          </w:p>
          <w:p w14:paraId="449835D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27 装箱清单 l 份、</w:t>
            </w:r>
          </w:p>
          <w:p w14:paraId="1E56FDC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28 产品验收单 1 份、</w:t>
            </w:r>
          </w:p>
          <w:p w14:paraId="0A52B8B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29 笔记本电脑 1 台、</w:t>
            </w:r>
          </w:p>
          <w:p w14:paraId="22856D9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30 产品安装说明书 l 份、</w:t>
            </w:r>
          </w:p>
          <w:p w14:paraId="73CA38A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31 圆形背胶魔术贴黑色 30 个、</w:t>
            </w:r>
          </w:p>
          <w:p w14:paraId="2FEB8594"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32 绑带柜 l 套</w:t>
            </w:r>
          </w:p>
        </w:tc>
        <w:tc>
          <w:tcPr>
            <w:tcW w:w="221" w:type="pct"/>
            <w:vAlign w:val="center"/>
          </w:tcPr>
          <w:p w14:paraId="797059CD"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套</w:t>
            </w:r>
          </w:p>
        </w:tc>
        <w:tc>
          <w:tcPr>
            <w:tcW w:w="234" w:type="pct"/>
            <w:vAlign w:val="center"/>
          </w:tcPr>
          <w:p w14:paraId="663201E9"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237" w:type="pct"/>
            <w:vAlign w:val="center"/>
          </w:tcPr>
          <w:p w14:paraId="27802BFA" w14:textId="77777777" w:rsidR="006E1B36" w:rsidRDefault="006E1B36" w:rsidP="008401B1">
            <w:pPr>
              <w:widowControl/>
              <w:jc w:val="center"/>
              <w:textAlignment w:val="center"/>
              <w:rPr>
                <w:rFonts w:ascii="宋体" w:hAnsi="宋体" w:cs="宋体" w:hint="eastAsia"/>
                <w:b/>
                <w:bCs/>
                <w:sz w:val="21"/>
                <w:szCs w:val="21"/>
              </w:rPr>
            </w:pPr>
          </w:p>
        </w:tc>
      </w:tr>
      <w:tr w:rsidR="006E1B36" w14:paraId="4F9B24FC" w14:textId="77777777" w:rsidTr="008401B1">
        <w:trPr>
          <w:trHeight w:val="90"/>
          <w:jc w:val="center"/>
        </w:trPr>
        <w:tc>
          <w:tcPr>
            <w:tcW w:w="243" w:type="pct"/>
            <w:vMerge/>
          </w:tcPr>
          <w:p w14:paraId="282D4BEE"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16" w:type="pct"/>
            <w:vAlign w:val="center"/>
          </w:tcPr>
          <w:p w14:paraId="6CC69F7B"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康复机器人(上肢)</w:t>
            </w:r>
          </w:p>
        </w:tc>
        <w:tc>
          <w:tcPr>
            <w:tcW w:w="3847" w:type="pct"/>
            <w:vAlign w:val="center"/>
          </w:tcPr>
          <w:p w14:paraId="1AE1307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技术参数（上肢）</w:t>
            </w:r>
            <w:r>
              <w:rPr>
                <w:rFonts w:ascii="宋体" w:hAnsi="宋体" w:cs="宋体" w:hint="eastAsia"/>
                <w:color w:val="000000"/>
                <w:sz w:val="21"/>
                <w:szCs w:val="21"/>
                <w:lang w:bidi="ar"/>
              </w:rPr>
              <w:br/>
              <w:t>1.通过力反馈技术进行上肢功能训练，支持被动、助力、主动和抗阻运动模式。力反馈传感器精度5‰，量程0-200N，反馈数值可以实时显示，即时计算运动控制主动占比，训练参数均可调节。</w:t>
            </w:r>
          </w:p>
          <w:p w14:paraId="4C0D059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2.提供上肢运动协调能力、静态力量和认知训练，可以模拟多样丰富的力学效果，如按需辅助、弹性模拟、冰面模拟、惯性模拟、阻力模拟等。</w:t>
            </w:r>
          </w:p>
          <w:p w14:paraId="2A9C732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3.提供多款情景互动游戏训练，包括感知觉、注意力、认知能力、等长训练等。视、听、触觉交互反馈使训练过程具有趣味性和沉浸感, 虚拟现实技术使用户身临其境。</w:t>
            </w:r>
          </w:p>
          <w:p w14:paraId="4EFB992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4.训练轨迹包含≥7种预设轨迹和自定义轨迹，可以自由带动机械臂进行轨迹记录和回放，定制针对性训练方案。</w:t>
            </w:r>
          </w:p>
          <w:p w14:paraId="2530620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5.配有红外感应装置，五重及以上安全保护：力量保护、过载保护、紧急停止、限位保护、异物检测等。</w:t>
            </w:r>
          </w:p>
          <w:p w14:paraId="4C2CE0E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6.被动运动速度：2.5~12.5cm/s，误差±5%，1-5级连续可调；助力训练中助力≤40N，1-5级连续可调；主动训练中摩擦力≤20N，1-5级连续可调；抗阻训练中阻力≤50N，1-5级连续可调。</w:t>
            </w:r>
          </w:p>
          <w:p w14:paraId="70BE147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7.运动范围≥40cm*56cm，误差±1.0cm，连续可调。</w:t>
            </w:r>
          </w:p>
          <w:p w14:paraId="47247C7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8.设备升降高度连续可调，上下运动范围为0-400mm，误差±10mm。</w:t>
            </w:r>
            <w:r>
              <w:rPr>
                <w:rFonts w:ascii="宋体" w:hAnsi="宋体" w:cs="宋体" w:hint="eastAsia"/>
                <w:color w:val="000000"/>
                <w:sz w:val="21"/>
                <w:szCs w:val="21"/>
                <w:lang w:bidi="ar"/>
              </w:rPr>
              <w:br/>
              <w:t>9.丰富的上肢康复分析功能，包含上肢主动关节活动范围、被动关节活动范围、上肢肌力等多种分析功能。</w:t>
            </w:r>
          </w:p>
          <w:p w14:paraId="5DC89E1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10.控制方式：结合全伺服电机控制和电脑控制，提供训练目标和运动模式选择，训练时间、活动范围、训练轨迹、速度/助力/摩擦力/阻力、力量保护等级皆可配置。</w:t>
            </w:r>
          </w:p>
          <w:p w14:paraId="74662B5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11.训练中可实时调节活动范围、力量、速度等参数。训练中可实时显示实际力量值、主动参与程度、速度等数据。</w:t>
            </w:r>
          </w:p>
          <w:p w14:paraId="0E9A08B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强大的数据库管理，可记录治疗师账号及其下的用户数据，自动生成训练评估报表，包括时间-力量曲线图、主运动占比、运动偏差率、速度-时间曲线图等，并提供查询、新增、删除、修改、导出pdf及打印等功能。</w:t>
            </w:r>
          </w:p>
          <w:p w14:paraId="464D396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13.机械结构：采用同步带联动导轨设计，超薄训练台面。</w:t>
            </w:r>
          </w:p>
          <w:p w14:paraId="1BA03E5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14.设备支持亮色系及暗色系两种软件界面切换，支持训练台面多彩氛围灯切换。</w:t>
            </w:r>
          </w:p>
          <w:p w14:paraId="6D83AD13"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15.设备管理平台软件，具有互联互通能力的设备端上位机软件。联通互联网后，可以实现账号信息在设备间同步，多设备群组训练，多设备远程监控等功能</w:t>
            </w:r>
          </w:p>
        </w:tc>
        <w:tc>
          <w:tcPr>
            <w:tcW w:w="221" w:type="pct"/>
            <w:vAlign w:val="center"/>
          </w:tcPr>
          <w:p w14:paraId="6F939135"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套</w:t>
            </w:r>
          </w:p>
        </w:tc>
        <w:tc>
          <w:tcPr>
            <w:tcW w:w="234" w:type="pct"/>
            <w:vAlign w:val="center"/>
          </w:tcPr>
          <w:p w14:paraId="0B36A042"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237" w:type="pct"/>
          </w:tcPr>
          <w:p w14:paraId="49AEBD26"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01BD5A83" w14:textId="77777777" w:rsidTr="008401B1">
        <w:trPr>
          <w:trHeight w:val="977"/>
          <w:jc w:val="center"/>
        </w:trPr>
        <w:tc>
          <w:tcPr>
            <w:tcW w:w="243" w:type="pct"/>
            <w:vMerge w:val="restart"/>
            <w:vAlign w:val="center"/>
          </w:tcPr>
          <w:p w14:paraId="0DE6AAA5"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2</w:t>
            </w:r>
          </w:p>
        </w:tc>
        <w:tc>
          <w:tcPr>
            <w:tcW w:w="216" w:type="pct"/>
            <w:vMerge w:val="restart"/>
            <w:vAlign w:val="center"/>
          </w:tcPr>
          <w:p w14:paraId="652D4046" w14:textId="77777777" w:rsidR="006E1B36" w:rsidRDefault="006E1B36" w:rsidP="008401B1">
            <w:pPr>
              <w:widowControl/>
              <w:jc w:val="center"/>
              <w:textAlignment w:val="center"/>
              <w:rPr>
                <w:rFonts w:ascii="宋体" w:hAnsi="宋体" w:cs="宋体"/>
                <w:b/>
                <w:bCs/>
                <w:sz w:val="21"/>
                <w:szCs w:val="21"/>
              </w:rPr>
            </w:pPr>
            <w:r>
              <w:rPr>
                <w:rFonts w:ascii="宋体" w:hAnsi="宋体" w:cs="宋体" w:hint="eastAsia"/>
                <w:color w:val="000000"/>
                <w:sz w:val="21"/>
                <w:szCs w:val="21"/>
                <w:lang w:bidi="ar"/>
              </w:rPr>
              <w:t>心脏康复设备</w:t>
            </w:r>
          </w:p>
        </w:tc>
        <w:tc>
          <w:tcPr>
            <w:tcW w:w="3847" w:type="pct"/>
          </w:tcPr>
          <w:p w14:paraId="1407B07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运动心肺测试仪（核心产品）</w:t>
            </w:r>
          </w:p>
          <w:p w14:paraId="0608D84A" w14:textId="77777777" w:rsidR="006E1B36" w:rsidRDefault="006E1B36" w:rsidP="006E1B36">
            <w:pPr>
              <w:widowControl/>
              <w:numPr>
                <w:ilvl w:val="0"/>
                <w:numId w:val="3"/>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全信息运动心电监测：</w:t>
            </w:r>
          </w:p>
          <w:p w14:paraId="1C5E3E51" w14:textId="77777777" w:rsidR="006E1B36" w:rsidRDefault="006E1B36" w:rsidP="006E1B36">
            <w:pPr>
              <w:widowControl/>
              <w:numPr>
                <w:ilvl w:val="0"/>
                <w:numId w:val="4"/>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 实时十二导运动前静止心电图自动分析诊断；</w:t>
            </w:r>
          </w:p>
          <w:p w14:paraId="66895C13" w14:textId="77777777" w:rsidR="006E1B36" w:rsidRDefault="006E1B36" w:rsidP="006E1B36">
            <w:pPr>
              <w:widowControl/>
              <w:numPr>
                <w:ilvl w:val="0"/>
                <w:numId w:val="4"/>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 实时十二导运动中心电图监测，即时数据分析（波形放大分析和ST段改变及斜率测量显示）；</w:t>
            </w:r>
          </w:p>
          <w:p w14:paraId="3E9E3D03" w14:textId="77777777" w:rsidR="006E1B36" w:rsidRDefault="006E1B36" w:rsidP="006E1B36">
            <w:pPr>
              <w:widowControl/>
              <w:numPr>
                <w:ilvl w:val="0"/>
                <w:numId w:val="4"/>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实时心电图防失真处理，高频率无切记光滑的心电图真实显示；4)  实时自动心律失常和心肌供血不足的提示预警恢复模式；</w:t>
            </w:r>
          </w:p>
          <w:p w14:paraId="57977C72" w14:textId="77777777" w:rsidR="006E1B36" w:rsidRDefault="006E1B36" w:rsidP="006E1B36">
            <w:pPr>
              <w:widowControl/>
              <w:numPr>
                <w:ilvl w:val="0"/>
                <w:numId w:val="4"/>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 实时心电、血压、血氧、代谢当量、最大耗氧量、各级时间同步显示；</w:t>
            </w:r>
          </w:p>
          <w:p w14:paraId="698E11E1" w14:textId="77777777" w:rsidR="006E1B36" w:rsidRDefault="006E1B36" w:rsidP="006E1B36">
            <w:pPr>
              <w:widowControl/>
              <w:numPr>
                <w:ilvl w:val="0"/>
                <w:numId w:val="5"/>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实时十二导心电图即时打印或存图；</w:t>
            </w:r>
          </w:p>
          <w:p w14:paraId="0A50D73B" w14:textId="77777777" w:rsidR="006E1B36" w:rsidRDefault="006E1B36" w:rsidP="006E1B36">
            <w:pPr>
              <w:widowControl/>
              <w:numPr>
                <w:ilvl w:val="0"/>
                <w:numId w:val="3"/>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心电图滤波及电极脱落报警；</w:t>
            </w:r>
          </w:p>
          <w:p w14:paraId="5A5DBAE3" w14:textId="77777777" w:rsidR="006E1B36" w:rsidRDefault="006E1B36" w:rsidP="006E1B36">
            <w:pPr>
              <w:widowControl/>
              <w:numPr>
                <w:ilvl w:val="0"/>
                <w:numId w:val="3"/>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内置接口调试软件：运动踏车或运动平板调试软件（不少于10个品牌），可选运动平板系统(运动平板为专业医用运动平板，需经过注册检验，产品注册证登记表产品组成中应载明具备运动平板)；</w:t>
            </w:r>
          </w:p>
          <w:p w14:paraId="58D7891B" w14:textId="77777777" w:rsidR="006E1B36" w:rsidRDefault="006E1B36" w:rsidP="006E1B36">
            <w:pPr>
              <w:widowControl/>
              <w:numPr>
                <w:ilvl w:val="0"/>
                <w:numId w:val="3"/>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预置多种运动方案：</w:t>
            </w:r>
          </w:p>
          <w:p w14:paraId="5FB3A733" w14:textId="77777777" w:rsidR="006E1B36" w:rsidRDefault="006E1B36" w:rsidP="006E1B36">
            <w:pPr>
              <w:widowControl/>
              <w:numPr>
                <w:ilvl w:val="0"/>
                <w:numId w:val="3"/>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分析报告：</w:t>
            </w:r>
          </w:p>
          <w:p w14:paraId="0A2239EE" w14:textId="77777777" w:rsidR="006E1B36" w:rsidRDefault="006E1B36" w:rsidP="006E1B36">
            <w:pPr>
              <w:widowControl/>
              <w:numPr>
                <w:ilvl w:val="0"/>
                <w:numId w:val="6"/>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报告及描述自动生成；</w:t>
            </w:r>
          </w:p>
          <w:p w14:paraId="5E15103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2）12导联ST段自动识别和计算因J点变化引起的ST-T段的改变，J点及ST段可再分析测量；</w:t>
            </w:r>
          </w:p>
          <w:p w14:paraId="691CD78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3）12导联Delta ST段、STslope、ST/HR index、Delta ST/HR index参数表及趋势图；</w:t>
            </w:r>
          </w:p>
          <w:p w14:paraId="1284B740" w14:textId="77777777" w:rsidR="006E1B36" w:rsidRDefault="006E1B36" w:rsidP="006E1B36">
            <w:pPr>
              <w:widowControl/>
              <w:numPr>
                <w:ilvl w:val="0"/>
                <w:numId w:val="7"/>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静态心电图可再分析测量，自动诊断及QT间期、QT离散度测量分析；</w:t>
            </w:r>
          </w:p>
          <w:p w14:paraId="0876D2FE" w14:textId="77777777" w:rsidR="006E1B36" w:rsidRDefault="006E1B36" w:rsidP="006E1B36">
            <w:pPr>
              <w:widowControl/>
              <w:numPr>
                <w:ilvl w:val="0"/>
                <w:numId w:val="7"/>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心率失常分析；</w:t>
            </w:r>
          </w:p>
          <w:p w14:paraId="51890B5A" w14:textId="77777777" w:rsidR="006E1B36" w:rsidRDefault="006E1B36" w:rsidP="006E1B36">
            <w:pPr>
              <w:widowControl/>
              <w:numPr>
                <w:ilvl w:val="0"/>
                <w:numId w:val="7"/>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电影回放再现测试过程；</w:t>
            </w:r>
          </w:p>
          <w:p w14:paraId="1185549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6、 运动肺功能测量参数：吸气肺活量（VCIN）、用力肺活量（FVC）、一秒量（FEV1）、用力呼气峰流速（PEF）、75%用力呼气流速（MEF75）、50%用力呼气流速（MEF50）、25%用力呼气流速（MEF25）、每分钟最大通气量（MVV）、潮气量（VT）、实时氧气成分值（FO2）、实时二氧化碳成分值（FCO2）、呼气的氧气成分平均值（FEO2）、呼气的二氧化碳成分平均值（FECO2）、吸气的氧气成分平均值（FIO2）、吸气的二氧化碳成分平均值（FICO2）、呼气末时刻氧气成分值（FETO2）、呼气末时刻二氧化碳成分值（FETCO2）、呼吸频率（BF）</w:t>
            </w:r>
          </w:p>
          <w:p w14:paraId="4309DC1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计算参数：一秒率（FEV1%M）、分钟通气量（VE）、呼气时氧气分压（PEO2）、呼气时二氧化碳分压（PECO2）、吸气时氧气分压（PIO2）、吸气时二氧化碳分压（PICO2）、呼气末时刻氧气分压（PETO2）、呼气末时刻二氧化碳分压（PETCO2）、摄氧量（VO2）、二氧化碳排出量（VCO2）、氧通气当量（EqO2）、二氧化碳通气当量（EqCO2）、呼吸交换律（RER）、呼吸储备（BR）、死腔潮气比（VD/VT）、公斤摄氧量（VO2/kg）、心排量（Qtc）、梅脱值（METs）；</w:t>
            </w:r>
          </w:p>
          <w:p w14:paraId="6C4E79DC"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shd w:val="clear" w:color="auto" w:fill="FFFFFF"/>
                <w:lang w:bidi="ar"/>
              </w:rPr>
              <w:t>8、具有终止原因分析、运动极值分析、无氧阈分析、呼吸代偿点分析、斜率分析、动态流速环分析、 RPE 量表分析、基础代谢分析、营养代谢分析、</w:t>
            </w:r>
            <w:r>
              <w:rPr>
                <w:rFonts w:ascii="宋体" w:hAnsi="宋体" w:cs="宋体" w:hint="eastAsia"/>
                <w:color w:val="000000"/>
                <w:sz w:val="21"/>
                <w:szCs w:val="21"/>
                <w:lang w:bidi="ar"/>
              </w:rPr>
              <w:t>自动诊断分析等辅助分析功能。</w:t>
            </w:r>
          </w:p>
        </w:tc>
        <w:tc>
          <w:tcPr>
            <w:tcW w:w="221" w:type="pct"/>
            <w:vMerge w:val="restart"/>
            <w:vAlign w:val="center"/>
          </w:tcPr>
          <w:p w14:paraId="19A5DCA5" w14:textId="77777777" w:rsidR="006E1B36" w:rsidRDefault="006E1B36" w:rsidP="008401B1">
            <w:pPr>
              <w:wordWrap w:val="0"/>
              <w:topLinePunct/>
              <w:adjustRightInd w:val="0"/>
              <w:spacing w:before="86" w:after="60" w:line="360" w:lineRule="auto"/>
              <w:ind w:rightChars="30" w:right="63"/>
              <w:jc w:val="center"/>
              <w:textAlignment w:val="baseline"/>
              <w:rPr>
                <w:rFonts w:ascii="宋体" w:hAnsi="宋体" w:cs="宋体"/>
                <w:sz w:val="21"/>
                <w:szCs w:val="21"/>
              </w:rPr>
            </w:pPr>
            <w:r>
              <w:rPr>
                <w:rFonts w:ascii="宋体" w:hAnsi="宋体" w:cs="宋体" w:hint="eastAsia"/>
                <w:sz w:val="21"/>
                <w:szCs w:val="21"/>
              </w:rPr>
              <w:lastRenderedPageBreak/>
              <w:t>套</w:t>
            </w:r>
          </w:p>
        </w:tc>
        <w:tc>
          <w:tcPr>
            <w:tcW w:w="234" w:type="pct"/>
            <w:vMerge w:val="restart"/>
            <w:vAlign w:val="center"/>
          </w:tcPr>
          <w:p w14:paraId="0B0E52D4" w14:textId="77777777" w:rsidR="006E1B36" w:rsidRDefault="006E1B36" w:rsidP="008401B1">
            <w:pPr>
              <w:wordWrap w:val="0"/>
              <w:topLinePunct/>
              <w:adjustRightInd w:val="0"/>
              <w:spacing w:before="86" w:after="60" w:line="360" w:lineRule="auto"/>
              <w:ind w:rightChars="30" w:right="63"/>
              <w:jc w:val="center"/>
              <w:textAlignment w:val="baseline"/>
              <w:rPr>
                <w:rFonts w:ascii="宋体" w:hAnsi="宋体" w:cs="宋体"/>
                <w:sz w:val="21"/>
                <w:szCs w:val="21"/>
              </w:rPr>
            </w:pPr>
            <w:r>
              <w:rPr>
                <w:rFonts w:ascii="宋体" w:hAnsi="宋体" w:cs="宋体" w:hint="eastAsia"/>
                <w:sz w:val="21"/>
                <w:szCs w:val="21"/>
              </w:rPr>
              <w:t>1</w:t>
            </w:r>
          </w:p>
        </w:tc>
        <w:tc>
          <w:tcPr>
            <w:tcW w:w="237" w:type="pct"/>
            <w:vMerge w:val="restart"/>
            <w:vAlign w:val="center"/>
          </w:tcPr>
          <w:p w14:paraId="3F8C3AED" w14:textId="77777777" w:rsidR="006E1B36" w:rsidRDefault="006E1B36" w:rsidP="008401B1">
            <w:pPr>
              <w:wordWrap w:val="0"/>
              <w:topLinePunct/>
              <w:adjustRightInd w:val="0"/>
              <w:spacing w:before="86" w:after="60" w:line="360" w:lineRule="auto"/>
              <w:ind w:rightChars="30" w:right="63"/>
              <w:jc w:val="center"/>
              <w:textAlignment w:val="baseline"/>
              <w:rPr>
                <w:rFonts w:ascii="宋体" w:hAnsi="宋体" w:cs="宋体" w:hint="eastAsia"/>
                <w:b/>
                <w:bCs/>
                <w:sz w:val="21"/>
                <w:szCs w:val="21"/>
              </w:rPr>
            </w:pPr>
          </w:p>
        </w:tc>
      </w:tr>
      <w:tr w:rsidR="006E1B36" w14:paraId="689BDB1D" w14:textId="77777777" w:rsidTr="008401B1">
        <w:trPr>
          <w:trHeight w:val="6501"/>
          <w:jc w:val="center"/>
        </w:trPr>
        <w:tc>
          <w:tcPr>
            <w:tcW w:w="243" w:type="pct"/>
            <w:vMerge/>
            <w:vAlign w:val="center"/>
          </w:tcPr>
          <w:p w14:paraId="584600D8"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sz w:val="21"/>
                <w:szCs w:val="21"/>
              </w:rPr>
            </w:pPr>
          </w:p>
        </w:tc>
        <w:tc>
          <w:tcPr>
            <w:tcW w:w="216" w:type="pct"/>
            <w:vMerge/>
            <w:vAlign w:val="center"/>
          </w:tcPr>
          <w:p w14:paraId="109B5396"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sz w:val="21"/>
                <w:szCs w:val="21"/>
              </w:rPr>
            </w:pPr>
          </w:p>
        </w:tc>
        <w:tc>
          <w:tcPr>
            <w:tcW w:w="3847" w:type="pct"/>
            <w:vAlign w:val="center"/>
          </w:tcPr>
          <w:p w14:paraId="31E2684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气囊式体外反搏装置</w:t>
            </w:r>
            <w:r>
              <w:rPr>
                <w:rFonts w:ascii="宋体" w:hAnsi="宋体" w:cs="宋体" w:hint="eastAsia"/>
                <w:color w:val="000000"/>
                <w:sz w:val="21"/>
                <w:szCs w:val="21"/>
                <w:lang w:bidi="ar"/>
              </w:rPr>
              <w:br/>
              <w:t>1.心电参数：</w:t>
            </w:r>
          </w:p>
          <w:p w14:paraId="55C81E66" w14:textId="77777777" w:rsidR="006E1B36" w:rsidRDefault="006E1B36" w:rsidP="006E1B36">
            <w:pPr>
              <w:widowControl/>
              <w:numPr>
                <w:ilvl w:val="1"/>
                <w:numId w:val="8"/>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心电信号增益：多级增益，共模抑制比&gt;80dB，心电检出门限应不大于 0.25mV；</w:t>
            </w:r>
          </w:p>
          <w:p w14:paraId="79431361" w14:textId="77777777" w:rsidR="006E1B36" w:rsidRDefault="006E1B36" w:rsidP="006E1B36">
            <w:pPr>
              <w:widowControl/>
              <w:numPr>
                <w:ilvl w:val="1"/>
                <w:numId w:val="8"/>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心率显示：35 次/min～165 次/min 时，心率显示误差不大于 2 次/min，心率与脉率同频双显示；</w:t>
            </w:r>
          </w:p>
          <w:p w14:paraId="1D4B78C3" w14:textId="77777777" w:rsidR="006E1B36" w:rsidRDefault="006E1B36" w:rsidP="006E1B36">
            <w:pPr>
              <w:widowControl/>
              <w:numPr>
                <w:ilvl w:val="1"/>
                <w:numId w:val="8"/>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滤波技术：50/60 Hz 高低通滤波。</w:t>
            </w:r>
          </w:p>
          <w:p w14:paraId="7364828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2.脉搏参数：</w:t>
            </w:r>
          </w:p>
          <w:p w14:paraId="71EFEC3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2.1具有氧饱和度检测功能，血氧饱和度监测模块通过 ISO80601-2-61 检测。血氧饱和度波形增益实现多级调节、调节范围：1～32级。 血氧饱和度显示范围：70-100%，精度 + 2%；</w:t>
            </w:r>
          </w:p>
          <w:p w14:paraId="1C45503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2.2 脉率显示范围：35 次/min～165 次/min 时，脉率显示误差不大于 2 次/min；</w:t>
            </w:r>
          </w:p>
          <w:p w14:paraId="2A24542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2.3 D/S 比值：实时显示峰值的比值（P）和面积的比值（A）；</w:t>
            </w:r>
          </w:p>
          <w:p w14:paraId="4EBC6E9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2.4 血氧波形采用滚动推进式显示，具有连续性和可追溯性；</w:t>
            </w:r>
          </w:p>
          <w:p w14:paraId="2DECB48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2.5脉搏血氧部分应符合YY0784 要求。</w:t>
            </w:r>
          </w:p>
          <w:p w14:paraId="6CD6BF6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3.触发模式：</w:t>
            </w:r>
          </w:p>
          <w:p w14:paraId="05792E1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3.1心电 R 波正负触发，充气、排气和心动周期同步；</w:t>
            </w:r>
          </w:p>
          <w:p w14:paraId="14E98B8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3.2房颤病人触发模式；</w:t>
            </w:r>
          </w:p>
          <w:p w14:paraId="5E99D6B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3.3 反搏比率 1:1 或 1:2 可调，触发行程 40-120 +1bmp。</w:t>
            </w:r>
          </w:p>
          <w:p w14:paraId="4ECDFD5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4.压力参数：</w:t>
            </w:r>
          </w:p>
          <w:p w14:paraId="4F7C156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4.1 空气压力泵：采用原装进口空气压力泵，节能高效，提供原产地证明；</w:t>
            </w:r>
          </w:p>
          <w:p w14:paraId="664D9F0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4.2治疗压力单位以“毫米汞柱”和“兆帕斯卡”双显示，临床操作治疗压力时单位直接换算；压力调控范围 75-300mmHg，可以调节高低，每次加或减 5mmHg；</w:t>
            </w:r>
          </w:p>
          <w:p w14:paraId="4ADAB97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4.3设有体外反搏压力微调模式，并且有舒适一、二、三级调节；</w:t>
            </w:r>
          </w:p>
          <w:p w14:paraId="440AEA7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4.4 气囊压力监测：实时监测气囊压力，自动消除机械-电子延迟，确保反搏精准有效。</w:t>
            </w:r>
          </w:p>
          <w:p w14:paraId="71D1D34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5.在心率为 80bpm 时，最大工作压力值不小于43kPa。</w:t>
            </w:r>
          </w:p>
          <w:p w14:paraId="19A4761D" w14:textId="77777777" w:rsidR="006E1B36" w:rsidRDefault="006E1B36" w:rsidP="008401B1">
            <w:pPr>
              <w:widowControl/>
              <w:jc w:val="left"/>
              <w:textAlignment w:val="center"/>
              <w:rPr>
                <w:rFonts w:ascii="宋体" w:hAnsi="宋体" w:cs="宋体" w:hint="eastAsia"/>
                <w:color w:val="000000"/>
                <w:kern w:val="2"/>
                <w:sz w:val="21"/>
                <w:szCs w:val="21"/>
              </w:rPr>
            </w:pPr>
            <w:r>
              <w:rPr>
                <w:rFonts w:ascii="宋体" w:hAnsi="宋体" w:cs="宋体" w:hint="eastAsia"/>
                <w:color w:val="000000"/>
                <w:sz w:val="21"/>
                <w:szCs w:val="21"/>
                <w:lang w:bidi="ar"/>
              </w:rPr>
              <w:t>6.反搏装置在心率低于 40bpm 或高于 120bpm 时可自动停止反搏</w:t>
            </w:r>
          </w:p>
        </w:tc>
        <w:tc>
          <w:tcPr>
            <w:tcW w:w="221" w:type="pct"/>
            <w:vMerge/>
          </w:tcPr>
          <w:p w14:paraId="5553E61D"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34" w:type="pct"/>
            <w:vMerge/>
          </w:tcPr>
          <w:p w14:paraId="0EAFCD7D"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37" w:type="pct"/>
            <w:vMerge/>
          </w:tcPr>
          <w:p w14:paraId="096AFDEB"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040953E6" w14:textId="77777777" w:rsidTr="008401B1">
        <w:trPr>
          <w:trHeight w:val="90"/>
          <w:jc w:val="center"/>
        </w:trPr>
        <w:tc>
          <w:tcPr>
            <w:tcW w:w="243" w:type="pct"/>
            <w:vMerge/>
            <w:vAlign w:val="center"/>
          </w:tcPr>
          <w:p w14:paraId="3E31D0F6"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sz w:val="21"/>
                <w:szCs w:val="21"/>
              </w:rPr>
            </w:pPr>
          </w:p>
        </w:tc>
        <w:tc>
          <w:tcPr>
            <w:tcW w:w="216" w:type="pct"/>
            <w:vMerge/>
            <w:vAlign w:val="center"/>
          </w:tcPr>
          <w:p w14:paraId="182A36A6"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sz w:val="21"/>
                <w:szCs w:val="21"/>
              </w:rPr>
            </w:pPr>
          </w:p>
        </w:tc>
        <w:tc>
          <w:tcPr>
            <w:tcW w:w="3847" w:type="pct"/>
            <w:vAlign w:val="center"/>
          </w:tcPr>
          <w:p w14:paraId="267F4A8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康复路径管理系统</w:t>
            </w:r>
            <w:r>
              <w:rPr>
                <w:rFonts w:ascii="宋体" w:hAnsi="宋体" w:cs="宋体" w:hint="eastAsia"/>
                <w:color w:val="000000"/>
                <w:sz w:val="21"/>
                <w:szCs w:val="21"/>
                <w:lang w:bidi="ar"/>
              </w:rPr>
              <w:br/>
              <w:t>1.采用物联网技术支持运动、营养、心理等多种评估；评估设备、训练设备、监护设备与康复路径管理系统直接对接，数据信息直接自动交互，无需手动输入；</w:t>
            </w:r>
          </w:p>
          <w:p w14:paraId="7C5A2CA6" w14:textId="77777777" w:rsidR="006E1B36" w:rsidRDefault="006E1B36" w:rsidP="006E1B36">
            <w:pPr>
              <w:widowControl/>
              <w:numPr>
                <w:ilvl w:val="0"/>
                <w:numId w:val="9"/>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系统具有患者管理、评估、分析、指导、训练、监护、医生管理、系统设置等功能模块。</w:t>
            </w:r>
          </w:p>
          <w:p w14:paraId="2A6FCAD3" w14:textId="77777777" w:rsidR="006E1B36" w:rsidRDefault="006E1B36" w:rsidP="006E1B36">
            <w:pPr>
              <w:widowControl/>
              <w:numPr>
                <w:ilvl w:val="0"/>
                <w:numId w:val="9"/>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系统遵循康复临床路径需求设计，具备评估-处方制订-训练-监测-再评估-处方修订再训练-监测的康复循环路径,导航式流程操作为医护人员提供科学、标准、高效的康复治疗模式。</w:t>
            </w:r>
          </w:p>
          <w:p w14:paraId="1DC4D77F" w14:textId="77777777" w:rsidR="006E1B36" w:rsidRDefault="006E1B36" w:rsidP="006E1B36">
            <w:pPr>
              <w:widowControl/>
              <w:numPr>
                <w:ilvl w:val="0"/>
                <w:numId w:val="9"/>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支持院内科室康复评估设备、训练设备、监测设备集成化接入管理，以物联网形式实现患者的康复评估、干预、指导训练、监测数据管理，实现区域内数据的共享。</w:t>
            </w:r>
          </w:p>
          <w:p w14:paraId="238BEA9F" w14:textId="77777777" w:rsidR="006E1B36" w:rsidRDefault="006E1B36" w:rsidP="006E1B36">
            <w:pPr>
              <w:widowControl/>
              <w:numPr>
                <w:ilvl w:val="0"/>
                <w:numId w:val="9"/>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患者康复数据综合化管理，可实现患者康复过程中各阶段数据分析管理，便于医护人员查找回顾患者康复过程数据。</w:t>
            </w:r>
          </w:p>
          <w:p w14:paraId="49B4942D" w14:textId="77777777" w:rsidR="006E1B36" w:rsidRDefault="006E1B36" w:rsidP="006E1B36">
            <w:pPr>
              <w:widowControl/>
              <w:numPr>
                <w:ilvl w:val="0"/>
                <w:numId w:val="9"/>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运动评估功能 提供多模式运动评估数据对接，可对接模块有六分钟步行试验、心肺运动评估试验、肌力评估试验等。对患者进行运动评估功能，采用六分钟步行试验设备对患者进行科学化运动耐力、心肺等级评估，评估记录及结果直接保存并提供运动处方。可扩展对接心肺运动试验数据。</w:t>
            </w:r>
          </w:p>
          <w:p w14:paraId="2FA567F4" w14:textId="77777777" w:rsidR="006E1B36" w:rsidRDefault="006E1B36" w:rsidP="006E1B36">
            <w:pPr>
              <w:widowControl/>
              <w:numPr>
                <w:ilvl w:val="0"/>
                <w:numId w:val="9"/>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心理评估功能 可支持对接双心分析评测系统或心身分析评测系统实现心理评估功能，评估结果直接由评测端上传至康复管理系统进行统一管理。</w:t>
            </w:r>
          </w:p>
          <w:p w14:paraId="7791BACD" w14:textId="77777777" w:rsidR="006E1B36" w:rsidRDefault="006E1B36" w:rsidP="006E1B36">
            <w:pPr>
              <w:widowControl/>
              <w:numPr>
                <w:ilvl w:val="0"/>
                <w:numId w:val="9"/>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心理评估提供焦虑、抑郁、躯体化、个性情感等类型量表，支持综合医院焦虑抑郁量表（HAD）、抑郁筛查（PHQ-9）、焦虑筛查（GAD-7）、焦虑自评（SAS）、抑郁自评（SDS）、汉密尔顿抑郁（HAMD）、汉密尔顿焦虑（HAMA）、躯体化症状自评（SSS）、个性感情与情绪（PAD）、症状自评（SCL-90）、艾森克人格问卷（EPQ）、蒙哥马利量表抑郁评定（MADRS）、贝克抑郁自评（BDI）等。</w:t>
            </w:r>
          </w:p>
          <w:p w14:paraId="2CB84F66" w14:textId="77777777" w:rsidR="006E1B36" w:rsidRDefault="006E1B36" w:rsidP="006E1B36">
            <w:pPr>
              <w:widowControl/>
              <w:numPr>
                <w:ilvl w:val="0"/>
                <w:numId w:val="9"/>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支持呼吸评估，内设圣乔治呼吸问卷、CAT、烟草依赖评估量表、mMRC--改良呼吸困难问卷；</w:t>
            </w:r>
          </w:p>
          <w:p w14:paraId="35CAB886" w14:textId="77777777" w:rsidR="006E1B36" w:rsidRDefault="006E1B36" w:rsidP="006E1B36">
            <w:pPr>
              <w:widowControl/>
              <w:numPr>
                <w:ilvl w:val="0"/>
                <w:numId w:val="9"/>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支持营养评估，内设 NRS2002--营养评估表；</w:t>
            </w:r>
          </w:p>
          <w:p w14:paraId="3D15B68F" w14:textId="77777777" w:rsidR="006E1B36" w:rsidRDefault="006E1B36" w:rsidP="006E1B36">
            <w:pPr>
              <w:widowControl/>
              <w:numPr>
                <w:ilvl w:val="0"/>
                <w:numId w:val="9"/>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支持睡眠评估，内设匹兹堡睡眠质量指数量表（PSQI）；</w:t>
            </w:r>
          </w:p>
          <w:p w14:paraId="0509698A" w14:textId="77777777" w:rsidR="006E1B36" w:rsidRDefault="006E1B36" w:rsidP="006E1B36">
            <w:pPr>
              <w:widowControl/>
              <w:numPr>
                <w:ilvl w:val="0"/>
                <w:numId w:val="9"/>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支持认知功能评估，内设简易智能精神状态检查量表（MMSE）；13.支持生活能力评估，内设西雅图心绞痛量表（SAQ）、日常生活活动能力评估量表（ADL）、世界卫生组织生存质量测定量表（WHOQOL-100）。</w:t>
            </w:r>
          </w:p>
          <w:p w14:paraId="5522819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14.可扩展符合国家标准的老年综合评估。</w:t>
            </w:r>
          </w:p>
          <w:p w14:paraId="27D2490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15.支持评估疗效分析，可将六分钟步行距离、心率、血压、血氧、呼吸率、肺功能指标、心率变异性、康复训练时长、运动训练执行等康复数据形成趋势图,方便医护人员判断周期时间内患者治疗效果、康复情况及康复趋势分析,以便医护人员对患者进行康复方式或处方的制定及调整。</w:t>
            </w:r>
          </w:p>
          <w:p w14:paraId="4947B2A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16.支持康复训练数据对比分析，可将多次康复训练的有效时长、生理参数（血压、心电、血氧饱和度、心率、脉率、呼吸率等）、训练做功、心率变异（HRV）等康复训练数据形成趋势对比图。</w:t>
            </w:r>
          </w:p>
          <w:p w14:paraId="5E9EBF0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17.康复处方指导及管理。康复处方指导,包括:运动处方、药物处方、营养处方、27心理处方、睡眠指导、戒烟限酒，形成推荐处方，医护人员可根据患者康复情况为其制定个性化康复处方，系统提供还提供部分病症的康复处方模板，医护人员可进行修改和自定义。</w:t>
            </w:r>
          </w:p>
          <w:p w14:paraId="0B149A5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18.支持处方管理，系统提供历史处方查询回顾，康复指导干预过程（运动处方记录、心理干预指导记录、营养指导记录、用药记录、戒烟限酒干预记录）记录可查询。</w:t>
            </w:r>
          </w:p>
          <w:p w14:paraId="3071A0B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19.支持康复中心远程管理 系统自动下载运动处方至运动器械上的康复训练监测端，患者登录训练终端查看待执行处方、执行处方训练，医护工作站可实现康复站内一对多的患者运动康复管理。</w:t>
            </w:r>
          </w:p>
          <w:p w14:paraId="122EA32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20.支持医护工作站一对多的患者运动康复监测管理，医护工作站可远程监测中心内康复患者的运动过程数据，包括生理参数（心电、血压、血氧、呼吸率等）和运动参数（运动速度、功率或距离等）。生理监测采用一体机设备实时监测患者运动中 7导心电图、血压、血氧、呼吸频率等参数。康复器械参数（阻力或功率）可远程干预设定；21.支持康复训练完成自动形成康复训练报告，包括处方信息、运动处方有效运动时长、负荷运动时长、无效运动时长、支持过程中患者的心率、呼吸率、血压、心电图、心率变异性分析、心率震荡性、事件记录等。</w:t>
            </w:r>
          </w:p>
          <w:p w14:paraId="22351A5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22.可对接管理的设备包括：评估类、干预类、监测类。</w:t>
            </w:r>
          </w:p>
          <w:p w14:paraId="6A40E814"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23. 可扩展实现医联体模式，实现远程管理、远程会诊、远程监测。</w:t>
            </w:r>
          </w:p>
        </w:tc>
        <w:tc>
          <w:tcPr>
            <w:tcW w:w="221" w:type="pct"/>
            <w:vMerge/>
          </w:tcPr>
          <w:p w14:paraId="57142AFE"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34" w:type="pct"/>
            <w:vMerge/>
          </w:tcPr>
          <w:p w14:paraId="3BC24969"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37" w:type="pct"/>
            <w:vMerge/>
          </w:tcPr>
          <w:p w14:paraId="278713A4"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4798C214" w14:textId="77777777" w:rsidTr="008401B1">
        <w:trPr>
          <w:trHeight w:val="2078"/>
          <w:jc w:val="center"/>
        </w:trPr>
        <w:tc>
          <w:tcPr>
            <w:tcW w:w="243" w:type="pct"/>
            <w:vMerge/>
            <w:vAlign w:val="center"/>
          </w:tcPr>
          <w:p w14:paraId="74E43F72"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sz w:val="21"/>
                <w:szCs w:val="21"/>
              </w:rPr>
            </w:pPr>
          </w:p>
        </w:tc>
        <w:tc>
          <w:tcPr>
            <w:tcW w:w="216" w:type="pct"/>
            <w:vMerge/>
            <w:vAlign w:val="center"/>
          </w:tcPr>
          <w:p w14:paraId="7362EEA6"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sz w:val="21"/>
                <w:szCs w:val="21"/>
              </w:rPr>
            </w:pPr>
          </w:p>
        </w:tc>
        <w:tc>
          <w:tcPr>
            <w:tcW w:w="3847" w:type="pct"/>
            <w:vAlign w:val="center"/>
          </w:tcPr>
          <w:p w14:paraId="356A486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六分钟步行试验系统</w:t>
            </w:r>
            <w:r>
              <w:rPr>
                <w:rFonts w:ascii="宋体" w:hAnsi="宋体" w:cs="宋体" w:hint="eastAsia"/>
                <w:color w:val="000000"/>
                <w:sz w:val="21"/>
                <w:szCs w:val="21"/>
                <w:lang w:bidi="ar"/>
              </w:rPr>
              <w:br/>
              <w:t>1.同时检测 7 导心电，血压，血氧，心率，呼吸率，具备多参数实时监测、实时记录功能；</w:t>
            </w:r>
          </w:p>
          <w:p w14:paraId="49692349" w14:textId="77777777" w:rsidR="006E1B36" w:rsidRDefault="006E1B36" w:rsidP="006E1B36">
            <w:pPr>
              <w:widowControl/>
              <w:numPr>
                <w:ilvl w:val="0"/>
                <w:numId w:val="10"/>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具有自动统计 6 分钟全过程运动数据心率、血压、血氧、呼吸率、步数及数据趋势分析功能；</w:t>
            </w:r>
          </w:p>
          <w:p w14:paraId="617B8F5E" w14:textId="77777777" w:rsidR="006E1B36" w:rsidRDefault="006E1B36" w:rsidP="006E1B36">
            <w:pPr>
              <w:widowControl/>
              <w:numPr>
                <w:ilvl w:val="0"/>
                <w:numId w:val="10"/>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根据患者试验检测结果，自动制定运动康复处方和医生编辑自定义个性化运动康复处方，包括靶心率、安全心率范围、运动模式、时间、节律、频率、注意事项等，支持多种靶心率计算方式。</w:t>
            </w:r>
          </w:p>
          <w:p w14:paraId="5C37FFE9" w14:textId="77777777" w:rsidR="006E1B36" w:rsidRDefault="006E1B36" w:rsidP="006E1B36">
            <w:pPr>
              <w:widowControl/>
              <w:numPr>
                <w:ilvl w:val="0"/>
                <w:numId w:val="10"/>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具有身份识别读取功能，信息自动录入功能，可手动输入：姓名、性别、年龄、身高、体重并自动分析 BMI 值，预测步行距离，可录入诊断病历、用药情况；</w:t>
            </w:r>
          </w:p>
          <w:p w14:paraId="6B6163A9" w14:textId="77777777" w:rsidR="006E1B36" w:rsidRDefault="006E1B36" w:rsidP="006E1B36">
            <w:pPr>
              <w:widowControl/>
              <w:numPr>
                <w:ilvl w:val="0"/>
                <w:numId w:val="10"/>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具有运动前后疲劳/呼吸等级自评定功能；</w:t>
            </w:r>
          </w:p>
          <w:p w14:paraId="12393851" w14:textId="77777777" w:rsidR="006E1B36" w:rsidRDefault="006E1B36" w:rsidP="006E1B36">
            <w:pPr>
              <w:widowControl/>
              <w:numPr>
                <w:ilvl w:val="0"/>
                <w:numId w:val="10"/>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具有肺功能检测仪，支持六分钟步行试验前后对患者进行 FVC、FEV1、FEV1/FVC、PEF、FEF25、FEF50、FEF75、FEF2575 等参数的检测与测量，测量容量范围为 0-10L、容量精度为±0.05L,流速范围为 0L/s-16L/s、流速精度为±0.2L/s；</w:t>
            </w:r>
          </w:p>
          <w:p w14:paraId="383240E3" w14:textId="77777777" w:rsidR="006E1B36" w:rsidRDefault="006E1B36" w:rsidP="006E1B36">
            <w:pPr>
              <w:widowControl/>
              <w:numPr>
                <w:ilvl w:val="0"/>
                <w:numId w:val="10"/>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心电图自动识别功能，异常心电识别包括心脏停搏、室颤/室速、连续室早、两个室早、二联律、三联律、R on T、早搏、室速、室缓、漏搏、起搏器未起搏和起搏器未俘获。可手动记录异常事件。</w:t>
            </w:r>
          </w:p>
          <w:p w14:paraId="7AF0068C" w14:textId="77777777" w:rsidR="006E1B36" w:rsidRDefault="006E1B36" w:rsidP="006E1B36">
            <w:pPr>
              <w:widowControl/>
              <w:numPr>
                <w:ilvl w:val="0"/>
                <w:numId w:val="10"/>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系统支持升级接入康复路径管理系统，实现上下级分诊及患者远程评估、远程指导康复、远程标准化康复管理。实现患者信息互通，六分钟试验报告上传康复路径管理系统，形成康复数据统计表，包括：试验运动距离、METs、6MWD 评级、borg 呼吸疲劳评级等，形成康复趋势图，包括：心率、血氧、血压、呼吸率、肺功能指标等。</w:t>
            </w:r>
          </w:p>
          <w:p w14:paraId="65383101" w14:textId="77777777" w:rsidR="006E1B36" w:rsidRDefault="006E1B36" w:rsidP="008401B1">
            <w:pPr>
              <w:widowControl/>
              <w:jc w:val="left"/>
              <w:textAlignment w:val="center"/>
              <w:rPr>
                <w:rFonts w:ascii="宋体" w:hAnsi="宋体" w:cs="宋体" w:hint="eastAsia"/>
                <w:color w:val="000000"/>
                <w:kern w:val="2"/>
                <w:sz w:val="21"/>
                <w:szCs w:val="21"/>
              </w:rPr>
            </w:pPr>
            <w:r>
              <w:rPr>
                <w:rFonts w:ascii="宋体" w:hAnsi="宋体" w:cs="宋体" w:hint="eastAsia"/>
                <w:color w:val="000000"/>
                <w:sz w:val="21"/>
                <w:szCs w:val="21"/>
                <w:lang w:bidi="ar"/>
              </w:rPr>
              <w:t>9.电脑参数配置要求：数据本机储存≥32G，可储存报告≥15000 份，报告可生成 pdf 格式。电脑显示器分辨率为≥1920*1080。尺寸≥21.5 英寸。可支持触屏、键盘输入。可支持多种输入法。</w:t>
            </w:r>
          </w:p>
        </w:tc>
        <w:tc>
          <w:tcPr>
            <w:tcW w:w="221" w:type="pct"/>
            <w:vMerge/>
          </w:tcPr>
          <w:p w14:paraId="37BCCEDA"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34" w:type="pct"/>
            <w:vMerge/>
          </w:tcPr>
          <w:p w14:paraId="615852B7"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37" w:type="pct"/>
            <w:vMerge/>
          </w:tcPr>
          <w:p w14:paraId="146A284D"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5175AF0D" w14:textId="77777777" w:rsidTr="008401B1">
        <w:trPr>
          <w:trHeight w:val="1048"/>
          <w:jc w:val="center"/>
        </w:trPr>
        <w:tc>
          <w:tcPr>
            <w:tcW w:w="243" w:type="pct"/>
            <w:vMerge/>
            <w:vAlign w:val="center"/>
          </w:tcPr>
          <w:p w14:paraId="4A5A4445"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16" w:type="pct"/>
            <w:vMerge/>
            <w:vAlign w:val="center"/>
          </w:tcPr>
          <w:p w14:paraId="03F9DE17"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3847" w:type="pct"/>
            <w:vAlign w:val="center"/>
          </w:tcPr>
          <w:p w14:paraId="23C9D5B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上下肢联动仪</w:t>
            </w:r>
            <w:r>
              <w:rPr>
                <w:rFonts w:ascii="宋体" w:hAnsi="宋体" w:cs="宋体" w:hint="eastAsia"/>
                <w:color w:val="000000"/>
                <w:sz w:val="21"/>
                <w:szCs w:val="21"/>
                <w:lang w:bidi="ar"/>
              </w:rPr>
              <w:br/>
              <w:t>1.通过患者身份证信息自动获取运动处方信息；</w:t>
            </w:r>
          </w:p>
          <w:p w14:paraId="1118EAFC" w14:textId="77777777" w:rsidR="006E1B36" w:rsidRDefault="006E1B36" w:rsidP="006E1B36">
            <w:pPr>
              <w:widowControl/>
              <w:numPr>
                <w:ilvl w:val="0"/>
                <w:numId w:val="11"/>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屏幕显示：设备采用安卓电脑控制系统，为触控屏，且屏幕≥15 寸，分辨率≥1920*1080；</w:t>
            </w:r>
          </w:p>
          <w:p w14:paraId="03FB71AF" w14:textId="77777777" w:rsidR="006E1B36" w:rsidRDefault="006E1B36" w:rsidP="006E1B36">
            <w:pPr>
              <w:widowControl/>
              <w:numPr>
                <w:ilvl w:val="0"/>
                <w:numId w:val="11"/>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功能显示：速度\运动时间\功率\心率\血氧饱和度\呼吸率\心电图\血压；</w:t>
            </w:r>
          </w:p>
          <w:p w14:paraId="6044F986" w14:textId="77777777" w:rsidR="006E1B36" w:rsidRDefault="006E1B36" w:rsidP="006E1B36">
            <w:pPr>
              <w:widowControl/>
              <w:numPr>
                <w:ilvl w:val="0"/>
                <w:numId w:val="11"/>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符合人体工学设计座椅，可手动调节座椅位置；</w:t>
            </w:r>
          </w:p>
          <w:p w14:paraId="5125774D" w14:textId="77777777" w:rsidR="006E1B36" w:rsidRDefault="006E1B36" w:rsidP="006E1B36">
            <w:pPr>
              <w:widowControl/>
              <w:numPr>
                <w:ilvl w:val="0"/>
                <w:numId w:val="11"/>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上肢运动杆长度可调节，可伸缩；上肢运动杆手柄角度可调；</w:t>
            </w:r>
          </w:p>
          <w:p w14:paraId="255E94D9" w14:textId="77777777" w:rsidR="006E1B36" w:rsidRDefault="006E1B36" w:rsidP="006E1B36">
            <w:pPr>
              <w:widowControl/>
              <w:numPr>
                <w:ilvl w:val="0"/>
                <w:numId w:val="11"/>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恒功率控制功能：恒功率控制，0~200W；设定好目标功率后，一旦病人的运动功率超过目标设定功率，阻力能自动调低，有效防止训练过量导致病人出现突发情况；当病人的运动功率低于目标功率时，阻力会自动增加，以达到训练目的；</w:t>
            </w:r>
          </w:p>
          <w:p w14:paraId="3881146F" w14:textId="77777777" w:rsidR="006E1B36" w:rsidRDefault="006E1B36" w:rsidP="006E1B36">
            <w:pPr>
              <w:widowControl/>
              <w:numPr>
                <w:ilvl w:val="0"/>
                <w:numId w:val="11"/>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生理监测参数、处方执行信息、器械参数支持器械控制屏、康复管理系统工作站及监测大屏的三屏显示；</w:t>
            </w:r>
          </w:p>
          <w:p w14:paraId="4AF9CABA" w14:textId="77777777" w:rsidR="006E1B36" w:rsidRDefault="006E1B36" w:rsidP="006E1B36">
            <w:pPr>
              <w:widowControl/>
              <w:numPr>
                <w:ilvl w:val="0"/>
                <w:numId w:val="11"/>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支持生理参数安全范围设置及异常值提醒功能,可支持自定义安全范围值，具备异常数据提醒，弹窗提示；</w:t>
            </w:r>
          </w:p>
          <w:p w14:paraId="6BE32AB1" w14:textId="77777777" w:rsidR="006E1B36" w:rsidRDefault="006E1B36" w:rsidP="006E1B36">
            <w:pPr>
              <w:widowControl/>
              <w:numPr>
                <w:ilvl w:val="0"/>
                <w:numId w:val="11"/>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阻力调节：20 级阻力调节；</w:t>
            </w:r>
          </w:p>
          <w:p w14:paraId="04E9C270" w14:textId="77777777" w:rsidR="006E1B36" w:rsidRDefault="006E1B36" w:rsidP="006E1B36">
            <w:pPr>
              <w:widowControl/>
              <w:numPr>
                <w:ilvl w:val="0"/>
                <w:numId w:val="11"/>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训练中止也可实现报告记录，提交报告生成数据存储；</w:t>
            </w:r>
          </w:p>
          <w:p w14:paraId="16D4F92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shd w:val="clear" w:color="auto" w:fill="FFFFFF"/>
                <w:lang w:bidi="ar"/>
              </w:rPr>
              <w:t>11.监</w:t>
            </w:r>
            <w:r>
              <w:rPr>
                <w:rFonts w:ascii="宋体" w:hAnsi="宋体" w:cs="宋体" w:hint="eastAsia"/>
                <w:color w:val="000000"/>
                <w:sz w:val="21"/>
                <w:szCs w:val="21"/>
                <w:lang w:bidi="ar"/>
              </w:rPr>
              <w:t>测设备为智能一体机设计，可实现对患者的心电、血氧、血压、心率等的实时监测，操作简单，数据传输稳定，不存在多设备间的信号干扰问题；</w:t>
            </w:r>
            <w:r>
              <w:rPr>
                <w:rFonts w:ascii="宋体" w:hAnsi="宋体" w:cs="宋体" w:hint="eastAsia"/>
                <w:color w:val="000000"/>
                <w:sz w:val="21"/>
                <w:szCs w:val="21"/>
                <w:lang w:bidi="ar"/>
              </w:rPr>
              <w:br/>
              <w:t>立式功率车</w:t>
            </w:r>
            <w:r>
              <w:rPr>
                <w:rFonts w:ascii="宋体" w:hAnsi="宋体" w:cs="宋体" w:hint="eastAsia"/>
                <w:color w:val="000000"/>
                <w:sz w:val="21"/>
                <w:szCs w:val="21"/>
                <w:lang w:bidi="ar"/>
              </w:rPr>
              <w:br/>
              <w:t>1.通过患者身份证信息自动获取运动处方信息；</w:t>
            </w:r>
          </w:p>
          <w:p w14:paraId="036775C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2.屏幕显示：设备采用安卓电脑控制系统，为触控屏，且屏幕≥15 寸，分辨率≥1920*1080;</w:t>
            </w:r>
            <w:r>
              <w:rPr>
                <w:rFonts w:ascii="宋体" w:hAnsi="宋体" w:cs="宋体" w:hint="eastAsia"/>
                <w:color w:val="000000"/>
                <w:sz w:val="21"/>
                <w:szCs w:val="21"/>
                <w:lang w:bidi="ar"/>
              </w:rPr>
              <w:br/>
              <w:t>3.功能显示：速度\运动时间\功率\心率\血氧饱和度\呼吸率\心电图\血压；</w:t>
            </w:r>
          </w:p>
          <w:p w14:paraId="331D617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训练模式：提供处方模式（接收医护工作站下达的处方）和自定义处方模式。①自定义处方模式：支持个人数据锻炼，目标输入，设定靶心率、目标功率、安全心率等参数进行运动训练；②处方模式：采用物联网技术，与康复路径管理系统医护工作站连接，获得医护人员远程设定的处方，训练过程全程生理和运动数据监测，训练结束数据上传到康复路径管理系统医护工作站，并自动生成报告，并打印输出；</w:t>
            </w:r>
          </w:p>
          <w:p w14:paraId="0931628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5.生理监测参数、处方执行信息、器械参数支持器械控制屏、康复管理系统工作站及监测大屏的三屏显示；</w:t>
            </w:r>
          </w:p>
          <w:p w14:paraId="469DD3B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6.支持生理参数安全范围设置及异常值提醒功能,可支持自定义安全范围值，具备异常数据提醒，弹窗提示；</w:t>
            </w:r>
          </w:p>
          <w:p w14:paraId="2FD1262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7.运动处方执行进度实时显示；</w:t>
            </w:r>
          </w:p>
          <w:p w14:paraId="05B1388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功率：恒功率控制，0~200W，设定好目标功率后，一旦病人的运动功率超过目标设定功率，监测屏幕具备提醒功能，且阻力能自动调低，有效防止训练过量导致病人出现突发情况；当病人的运动功率低于目标功率时，阻力会自动增加，以达到训练目的；</w:t>
            </w:r>
          </w:p>
          <w:p w14:paraId="7AD259C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9.监测设备为智能一体机设计，可实现对患者的心电、血氧、血压、心率等的实时监测，操作简单，数据传输稳定，不存在多设备间的信号干扰问题；</w:t>
            </w:r>
          </w:p>
          <w:p w14:paraId="72CAECC0"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10.心电图／心率：心率范围：15~300bpm；心率测量精度：1bpm；导联模式：7 导联(Ⅰ、Ⅱ、Ⅲ、AVL、AVR、AVF、V）；增益准确度：±5% 。</w:t>
            </w:r>
          </w:p>
        </w:tc>
        <w:tc>
          <w:tcPr>
            <w:tcW w:w="221" w:type="pct"/>
            <w:vMerge/>
          </w:tcPr>
          <w:p w14:paraId="6DE96A46"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34" w:type="pct"/>
            <w:vMerge/>
          </w:tcPr>
          <w:p w14:paraId="2E9EE841"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37" w:type="pct"/>
            <w:vMerge/>
          </w:tcPr>
          <w:p w14:paraId="2140E3F3"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348E3EB3" w14:textId="77777777" w:rsidTr="008401B1">
        <w:trPr>
          <w:trHeight w:val="1432"/>
          <w:jc w:val="center"/>
        </w:trPr>
        <w:tc>
          <w:tcPr>
            <w:tcW w:w="243" w:type="pct"/>
            <w:vMerge/>
            <w:vAlign w:val="center"/>
          </w:tcPr>
          <w:p w14:paraId="2AC97465"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16" w:type="pct"/>
            <w:vMerge/>
            <w:vAlign w:val="center"/>
          </w:tcPr>
          <w:p w14:paraId="0D830509"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3847" w:type="pct"/>
            <w:vAlign w:val="center"/>
          </w:tcPr>
          <w:p w14:paraId="7664E28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卧式功率车</w:t>
            </w:r>
            <w:r>
              <w:rPr>
                <w:rFonts w:ascii="宋体" w:hAnsi="宋体" w:cs="宋体" w:hint="eastAsia"/>
                <w:color w:val="000000"/>
                <w:sz w:val="21"/>
                <w:szCs w:val="21"/>
                <w:lang w:bidi="ar"/>
              </w:rPr>
              <w:br/>
              <w:t>1.符合人体工程学设计座椅，可手动调节座椅位置；</w:t>
            </w:r>
          </w:p>
          <w:p w14:paraId="1753B1C9" w14:textId="77777777" w:rsidR="006E1B36" w:rsidRDefault="006E1B36" w:rsidP="006E1B36">
            <w:pPr>
              <w:widowControl/>
              <w:numPr>
                <w:ilvl w:val="0"/>
                <w:numId w:val="12"/>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功能显示：速度\运动时间\功率\心率\血氧饱和度\呼吸率\心电图\血压；</w:t>
            </w:r>
          </w:p>
          <w:p w14:paraId="00D823FF" w14:textId="77777777" w:rsidR="006E1B36" w:rsidRDefault="006E1B36" w:rsidP="006E1B36">
            <w:pPr>
              <w:widowControl/>
              <w:numPr>
                <w:ilvl w:val="0"/>
                <w:numId w:val="12"/>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训练模式：提供处方模式（接收医护工作站下达的处方）和自定义处方模式。①自定义处方模式：支持个人数据锻炼，目标输入，设定靶心率、目标功率、安全心率等参数进行运动训练；②处方模式：采用物联网技术，与康复路径管理系统医护工作站连接，获得医护人员远程设定的处方，训练过程全程生理和运动数据监测，训练结束数据上传到康复路径管理系统医护工作站，并自动生成报告，并打印输出；</w:t>
            </w:r>
          </w:p>
          <w:p w14:paraId="7EE9950C" w14:textId="77777777" w:rsidR="006E1B36" w:rsidRDefault="006E1B36" w:rsidP="006E1B36">
            <w:pPr>
              <w:widowControl/>
              <w:numPr>
                <w:ilvl w:val="0"/>
                <w:numId w:val="12"/>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生理监测参数、处方执行信息、器械参数支持器械控制屏、康复管理系统工作站及监测大屏的三屏显示；</w:t>
            </w:r>
          </w:p>
          <w:p w14:paraId="6207DC07" w14:textId="77777777" w:rsidR="006E1B36" w:rsidRDefault="006E1B36" w:rsidP="006E1B36">
            <w:pPr>
              <w:widowControl/>
              <w:numPr>
                <w:ilvl w:val="0"/>
                <w:numId w:val="12"/>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支持生理参数安全范围设置及异常值提醒功能，可支持自定义安全范围值，具备异常数据提醒，弹窗提示；</w:t>
            </w:r>
          </w:p>
          <w:p w14:paraId="6290E8DC" w14:textId="77777777" w:rsidR="006E1B36" w:rsidRDefault="006E1B36" w:rsidP="006E1B36">
            <w:pPr>
              <w:widowControl/>
              <w:numPr>
                <w:ilvl w:val="0"/>
                <w:numId w:val="12"/>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运动处方执行进度实时显示；</w:t>
            </w:r>
          </w:p>
          <w:p w14:paraId="6C422479" w14:textId="77777777" w:rsidR="006E1B36" w:rsidRDefault="006E1B36" w:rsidP="006E1B36">
            <w:pPr>
              <w:widowControl/>
              <w:numPr>
                <w:ilvl w:val="0"/>
                <w:numId w:val="12"/>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最大载重量：150kg；</w:t>
            </w:r>
          </w:p>
          <w:p w14:paraId="407E2D05" w14:textId="77777777" w:rsidR="006E1B36" w:rsidRDefault="006E1B36" w:rsidP="006E1B36">
            <w:pPr>
              <w:widowControl/>
              <w:numPr>
                <w:ilvl w:val="0"/>
                <w:numId w:val="12"/>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功率：恒功率控制，0~200W；设定好目标功率后，一旦病人的运动功率超过目标设定功率，监测屏幕具备提醒功能，且阻力能自动调低，有效防止训练过量导致病人出现突发情况；当病人的运动功率低于目标功率时，阻力会自动增加，以达到训练目的；</w:t>
            </w:r>
          </w:p>
          <w:p w14:paraId="4391E46B" w14:textId="77777777" w:rsidR="006E1B36" w:rsidRDefault="006E1B36" w:rsidP="006E1B36">
            <w:pPr>
              <w:widowControl/>
              <w:numPr>
                <w:ilvl w:val="0"/>
                <w:numId w:val="12"/>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训练中止也可实现报告记录，提交报告生成数据存储；</w:t>
            </w:r>
          </w:p>
          <w:p w14:paraId="4EF4C146" w14:textId="77777777" w:rsidR="006E1B36" w:rsidRDefault="006E1B36" w:rsidP="006E1B36">
            <w:pPr>
              <w:widowControl/>
              <w:numPr>
                <w:ilvl w:val="0"/>
                <w:numId w:val="12"/>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阻力调节：20 级阻力调节；</w:t>
            </w:r>
          </w:p>
          <w:p w14:paraId="1EA7838E" w14:textId="77777777" w:rsidR="006E1B36" w:rsidRDefault="006E1B36" w:rsidP="006E1B36">
            <w:pPr>
              <w:widowControl/>
              <w:numPr>
                <w:ilvl w:val="0"/>
                <w:numId w:val="12"/>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监测设备为智能一体机设计，可实现对患者的心电、血氧、血压、心率等的实时监测，操作简单，数据传输稳定，不存在多设备间的信号干扰问题；</w:t>
            </w:r>
          </w:p>
          <w:p w14:paraId="1B6EB25C" w14:textId="77777777" w:rsidR="006E1B36" w:rsidRDefault="006E1B36" w:rsidP="006E1B36">
            <w:pPr>
              <w:widowControl/>
              <w:numPr>
                <w:ilvl w:val="0"/>
                <w:numId w:val="12"/>
              </w:numPr>
              <w:tabs>
                <w:tab w:val="left" w:pos="312"/>
              </w:tabs>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心电图／心率：心率范围：15~300bpm；心率测量精度：1bpm；导联模式：7 导联(Ⅰ、Ⅱ、Ⅲ、AVL、AVR、AVF、V）；增益准确度：±5%。</w:t>
            </w:r>
            <w:r>
              <w:rPr>
                <w:rFonts w:ascii="宋体" w:hAnsi="宋体" w:cs="宋体" w:hint="eastAsia"/>
                <w:color w:val="000000"/>
                <w:sz w:val="21"/>
                <w:szCs w:val="21"/>
                <w:lang w:bidi="ar"/>
              </w:rPr>
              <w:br/>
              <w:t>跑步机</w:t>
            </w:r>
            <w:r>
              <w:rPr>
                <w:rFonts w:ascii="宋体" w:hAnsi="宋体" w:cs="宋体" w:hint="eastAsia"/>
                <w:color w:val="000000"/>
                <w:sz w:val="21"/>
                <w:szCs w:val="21"/>
                <w:lang w:bidi="ar"/>
              </w:rPr>
              <w:br/>
              <w:t>1.阻力系统：采用涡流制动系统；</w:t>
            </w:r>
          </w:p>
          <w:p w14:paraId="00BD29C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2.自动适应减震系统，吸收跑步时对人体 40%的冲击；</w:t>
            </w:r>
            <w:r>
              <w:rPr>
                <w:rFonts w:ascii="宋体" w:hAnsi="宋体" w:cs="宋体" w:hint="eastAsia"/>
                <w:color w:val="000000"/>
                <w:sz w:val="21"/>
                <w:szCs w:val="21"/>
                <w:lang w:bidi="ar"/>
              </w:rPr>
              <w:br/>
              <w:t>3.①自定义处方模式：支持个人数据锻炼，目标输入，设定靶心率、目标功率、安全心率等参数进行运动训练；②处方模式：采用物联网技术，与康复路径管理系统医护工作站连接，获得医护人员远程设定的处方，训练过程全程生理和运动数据监测，训练结束数据上传到康复路径管理系统医护工作站，并自动生成报告，并打印输出；</w:t>
            </w:r>
          </w:p>
          <w:p w14:paraId="73F7524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4.生理监测参数、处方执行信息、器械参数支持器械控制屏、康复管理系统工作站及监测大屏的三屏显示；</w:t>
            </w:r>
          </w:p>
          <w:p w14:paraId="721D9D4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5.支持生理参数安全范围设置及异常值提醒功能,可支持自定义安全范围值，具备异常数据提醒，弹窗提示；</w:t>
            </w:r>
          </w:p>
          <w:p w14:paraId="7528A16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6.训练中止也可实现报告记录，提交报告生成数据存储；</w:t>
            </w:r>
          </w:p>
          <w:p w14:paraId="32C51E8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7.驱动电机 AC3.5HP；电机功率：2.2KW；</w:t>
            </w:r>
          </w:p>
          <w:p w14:paraId="4F30CB6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8.监测设备为智能一体机设计，可实现对患者的心电、血氧、血压、心率等的实时监测，操作简单，数据传输稳定，不存在多设备间的信号干扰问题；</w:t>
            </w:r>
          </w:p>
          <w:p w14:paraId="1DF713C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9.血氧饱和度，测量原理：光学测量法，测量范围：30%~100%；分辨率：1%，精度：2~3%；</w:t>
            </w:r>
          </w:p>
          <w:p w14:paraId="2ABE23A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10.血压测量范围：成人：收缩压：30~255mmHg，平均压：20~235mmHg，舒张压：15~220mmHg；准确度：±3mmHg；测量可重复性：≤ 5mmHg ；分辨率：1mmHg；脉率测量范围：0~255bpm；</w:t>
            </w:r>
          </w:p>
          <w:p w14:paraId="5B6A1175"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11. 心电图／心率：心率范围：15~300bpm；心率测量精度：1bpm；导联模式：7 导联(Ⅰ、Ⅱ、Ⅲ、AVL、AVR、AVF、V）；增益准确度：±5%。</w:t>
            </w:r>
          </w:p>
        </w:tc>
        <w:tc>
          <w:tcPr>
            <w:tcW w:w="221" w:type="pct"/>
            <w:vMerge/>
          </w:tcPr>
          <w:p w14:paraId="0F2CAF44"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34" w:type="pct"/>
            <w:vMerge/>
          </w:tcPr>
          <w:p w14:paraId="404C7D8C"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37" w:type="pct"/>
            <w:vMerge/>
          </w:tcPr>
          <w:p w14:paraId="51794664"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1E98D884" w14:textId="77777777" w:rsidTr="008401B1">
        <w:trPr>
          <w:trHeight w:val="1633"/>
          <w:jc w:val="center"/>
        </w:trPr>
        <w:tc>
          <w:tcPr>
            <w:tcW w:w="243" w:type="pct"/>
            <w:vMerge/>
            <w:vAlign w:val="center"/>
          </w:tcPr>
          <w:p w14:paraId="500820BC"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16" w:type="pct"/>
            <w:vMerge/>
            <w:vAlign w:val="center"/>
          </w:tcPr>
          <w:p w14:paraId="62DC9F9E"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3847" w:type="pct"/>
            <w:vAlign w:val="center"/>
          </w:tcPr>
          <w:p w14:paraId="44E449A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椭圆仪</w:t>
            </w:r>
            <w:r>
              <w:rPr>
                <w:rFonts w:ascii="宋体" w:hAnsi="宋体" w:cs="宋体" w:hint="eastAsia"/>
                <w:color w:val="000000"/>
                <w:sz w:val="21"/>
                <w:szCs w:val="21"/>
                <w:lang w:bidi="ar"/>
              </w:rPr>
              <w:br/>
              <w:t>1.功能显示：速度\运动时间\功率\心率\血氧饱和度\呼吸率\心电图\血压；</w:t>
            </w:r>
            <w:r>
              <w:rPr>
                <w:rFonts w:ascii="宋体" w:hAnsi="宋体" w:cs="宋体" w:hint="eastAsia"/>
                <w:color w:val="000000"/>
                <w:sz w:val="21"/>
                <w:szCs w:val="21"/>
                <w:lang w:bidi="ar"/>
              </w:rPr>
              <w:br/>
              <w:t>2.运动训练恒功率控制；设定好目标功率后，一旦病人的运动功率超过目标设定功率，阻力能自动调低，有效防止训练过量导致病人出现突发情况；当病人的运动功率低于目标功率时，阻力会自动增加，以达到训练目的；</w:t>
            </w:r>
          </w:p>
          <w:p w14:paraId="04E9D8DF" w14:textId="77777777" w:rsidR="006E1B36" w:rsidRDefault="006E1B36" w:rsidP="006E1B36">
            <w:pPr>
              <w:widowControl/>
              <w:numPr>
                <w:ilvl w:val="0"/>
                <w:numId w:val="13"/>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训练模式：提供处方模式（接收医护工作站下达的处方）和自定义处方模式。①自定义处方模式：支持个人数据锻炼，目标输入，设定靶心率、目标功率、安全心率等参数进行运动训练；②处方模式：采用物联网技术，与康复路径管理系统医护工作站连接，获得医护人员远程设定的处方，训练过程全程生理和运动数据监测，训练结束数据上传到康复路径管理系统医护工作站，并自动生成报告，并打印输出；</w:t>
            </w:r>
          </w:p>
          <w:p w14:paraId="1A3190A5" w14:textId="77777777" w:rsidR="006E1B36" w:rsidRDefault="006E1B36" w:rsidP="006E1B36">
            <w:pPr>
              <w:widowControl/>
              <w:numPr>
                <w:ilvl w:val="0"/>
                <w:numId w:val="13"/>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生理监测参数、处方执行信息、器械参数支持器械控制屏、康复管理系统工作站及监测大屏的三屏显示；</w:t>
            </w:r>
          </w:p>
          <w:p w14:paraId="7A86D52B" w14:textId="77777777" w:rsidR="006E1B36" w:rsidRDefault="006E1B36" w:rsidP="006E1B36">
            <w:pPr>
              <w:widowControl/>
              <w:numPr>
                <w:ilvl w:val="0"/>
                <w:numId w:val="13"/>
              </w:numPr>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支持生理参数安全范围设置及异常值提醒功能，可支持自定义安全范围值，具备异常数据提醒，弹窗提示；</w:t>
            </w:r>
          </w:p>
          <w:p w14:paraId="21ACBA8C"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6.训练中止也可实现报告记录，提交报告生成数据存储；</w:t>
            </w:r>
          </w:p>
          <w:p w14:paraId="7A7D644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 阻力调节：20 级阻力调整；</w:t>
            </w:r>
          </w:p>
          <w:p w14:paraId="377DB6D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 生理监测参数：监测设备为智能一体机设计，可实现对患者的心电、血氧、血压、心率等的实时监测，操作简单，数据传输稳定，不存在多设备间的信号干扰问题；</w:t>
            </w:r>
          </w:p>
          <w:p w14:paraId="6CDC1A1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 血氧饱和度，测量原理：光学测量法，测量范围：测量范围：30%~100%；分辨率：1%，精度：2~3%；</w:t>
            </w:r>
          </w:p>
          <w:p w14:paraId="52E0CE5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10. 血压测量范围：成人：收缩压：30~255mmHg，平均压：20~235mmHg，舒张压：15~220mmHg；准确度：±3mmHg；测量可重复性：≤ 5mmHg ；分辨率：1mmHg；脉率测量范围：0~255bpm；</w:t>
            </w:r>
          </w:p>
          <w:p w14:paraId="155913F6"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11.心电图／心率：心率范围：15~300bpm；心率测量精度：1bpm；导联模式：7 导联(Ⅰ、Ⅱ、Ⅲ、AVL、AVR、AVF、V）；增益准确度：±5%。</w:t>
            </w:r>
          </w:p>
        </w:tc>
        <w:tc>
          <w:tcPr>
            <w:tcW w:w="221" w:type="pct"/>
            <w:vMerge/>
          </w:tcPr>
          <w:p w14:paraId="155F7FDD"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34" w:type="pct"/>
            <w:vMerge/>
          </w:tcPr>
          <w:p w14:paraId="0BB8FD4E"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c>
          <w:tcPr>
            <w:tcW w:w="237" w:type="pct"/>
            <w:vMerge/>
          </w:tcPr>
          <w:p w14:paraId="52DA5FC5"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524E7EF6" w14:textId="77777777" w:rsidTr="008401B1">
        <w:trPr>
          <w:trHeight w:val="570"/>
          <w:jc w:val="center"/>
        </w:trPr>
        <w:tc>
          <w:tcPr>
            <w:tcW w:w="5000" w:type="pct"/>
            <w:gridSpan w:val="6"/>
            <w:vAlign w:val="center"/>
          </w:tcPr>
          <w:p w14:paraId="68B71286"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b/>
                <w:bCs/>
                <w:sz w:val="21"/>
                <w:szCs w:val="21"/>
              </w:rPr>
            </w:pPr>
            <w:r>
              <w:rPr>
                <w:rFonts w:ascii="宋体" w:hAnsi="宋体" w:cs="宋体" w:hint="eastAsia"/>
                <w:b/>
                <w:bCs/>
                <w:sz w:val="21"/>
                <w:szCs w:val="21"/>
              </w:rPr>
              <w:t xml:space="preserve">核心产品：运动心肺测试仪      </w:t>
            </w:r>
          </w:p>
        </w:tc>
      </w:tr>
    </w:tbl>
    <w:p w14:paraId="28698CDE"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hint="eastAsia"/>
          <w:b/>
          <w:bCs/>
          <w:kern w:val="0"/>
          <w:sz w:val="24"/>
          <w:szCs w:val="24"/>
        </w:rPr>
        <w:sectPr w:rsidR="006E1B36" w:rsidSect="006E1B36">
          <w:pgSz w:w="16838" w:h="11906" w:orient="landscape"/>
          <w:pgMar w:top="1304" w:right="1418" w:bottom="1304" w:left="1418" w:header="851" w:footer="992" w:gutter="0"/>
          <w:cols w:space="720"/>
          <w:docGrid w:linePitch="312"/>
        </w:sectPr>
      </w:pPr>
    </w:p>
    <w:p w14:paraId="744DF0E5"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hint="eastAsia"/>
          <w:b/>
          <w:bCs/>
          <w:kern w:val="0"/>
          <w:sz w:val="24"/>
          <w:szCs w:val="24"/>
        </w:rPr>
      </w:pPr>
    </w:p>
    <w:p w14:paraId="6D1F6FA2"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hint="eastAsia"/>
          <w:b/>
          <w:bCs/>
          <w:kern w:val="0"/>
          <w:sz w:val="30"/>
          <w:szCs w:val="30"/>
        </w:rPr>
      </w:pPr>
      <w:r>
        <w:rPr>
          <w:rFonts w:ascii="宋体" w:hAnsi="宋体" w:cs="宋体" w:hint="eastAsia"/>
          <w:b/>
          <w:bCs/>
          <w:kern w:val="0"/>
          <w:sz w:val="30"/>
          <w:szCs w:val="30"/>
        </w:rPr>
        <w:t>C包</w:t>
      </w:r>
    </w:p>
    <w:tbl>
      <w:tblPr>
        <w:tblStyle w:val="af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677"/>
        <w:gridCol w:w="6218"/>
        <w:gridCol w:w="600"/>
        <w:gridCol w:w="588"/>
        <w:gridCol w:w="506"/>
      </w:tblGrid>
      <w:tr w:rsidR="006E1B36" w14:paraId="2700A222" w14:textId="77777777" w:rsidTr="008401B1">
        <w:tc>
          <w:tcPr>
            <w:tcW w:w="715" w:type="dxa"/>
            <w:vAlign w:val="center"/>
          </w:tcPr>
          <w:p w14:paraId="6A0A9029"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序号</w:t>
            </w:r>
          </w:p>
        </w:tc>
        <w:tc>
          <w:tcPr>
            <w:tcW w:w="679" w:type="dxa"/>
            <w:vAlign w:val="center"/>
          </w:tcPr>
          <w:p w14:paraId="32496DE8"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设备</w:t>
            </w:r>
            <w:r>
              <w:rPr>
                <w:rFonts w:ascii="宋体" w:hAnsi="宋体" w:cs="宋体" w:hint="eastAsia"/>
                <w:color w:val="000000"/>
                <w:sz w:val="21"/>
                <w:szCs w:val="21"/>
                <w:lang w:bidi="ar"/>
              </w:rPr>
              <w:br/>
              <w:t>名称</w:t>
            </w:r>
          </w:p>
        </w:tc>
        <w:tc>
          <w:tcPr>
            <w:tcW w:w="6401" w:type="dxa"/>
            <w:vAlign w:val="center"/>
          </w:tcPr>
          <w:p w14:paraId="460A1E2B" w14:textId="77777777" w:rsidR="006E1B36" w:rsidRDefault="006E1B36" w:rsidP="008401B1">
            <w:pPr>
              <w:widowControl/>
              <w:jc w:val="center"/>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参数</w:t>
            </w:r>
          </w:p>
        </w:tc>
        <w:tc>
          <w:tcPr>
            <w:tcW w:w="610" w:type="dxa"/>
            <w:vAlign w:val="center"/>
          </w:tcPr>
          <w:p w14:paraId="0D343D01" w14:textId="77777777" w:rsidR="006E1B36" w:rsidRDefault="006E1B36" w:rsidP="008401B1">
            <w:pPr>
              <w:widowControl/>
              <w:jc w:val="center"/>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单位</w:t>
            </w:r>
          </w:p>
        </w:tc>
        <w:tc>
          <w:tcPr>
            <w:tcW w:w="598" w:type="dxa"/>
            <w:vAlign w:val="center"/>
          </w:tcPr>
          <w:p w14:paraId="2814F9A0" w14:textId="77777777" w:rsidR="006E1B36" w:rsidRDefault="006E1B36" w:rsidP="008401B1">
            <w:pPr>
              <w:widowControl/>
              <w:jc w:val="center"/>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数量</w:t>
            </w:r>
          </w:p>
        </w:tc>
        <w:tc>
          <w:tcPr>
            <w:tcW w:w="511" w:type="dxa"/>
          </w:tcPr>
          <w:p w14:paraId="47B933AF" w14:textId="77777777" w:rsidR="006E1B36" w:rsidRDefault="006E1B36" w:rsidP="008401B1">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备注</w:t>
            </w:r>
          </w:p>
        </w:tc>
      </w:tr>
      <w:tr w:rsidR="006E1B36" w14:paraId="0151A4F9" w14:textId="77777777" w:rsidTr="008401B1">
        <w:tc>
          <w:tcPr>
            <w:tcW w:w="715" w:type="dxa"/>
            <w:vAlign w:val="center"/>
          </w:tcPr>
          <w:p w14:paraId="5E58B8DC"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679" w:type="dxa"/>
            <w:vAlign w:val="center"/>
          </w:tcPr>
          <w:p w14:paraId="0CB8A6D8" w14:textId="77777777" w:rsidR="006E1B36" w:rsidRDefault="006E1B36" w:rsidP="008401B1">
            <w:pPr>
              <w:widowControl/>
              <w:jc w:val="center"/>
              <w:textAlignment w:val="center"/>
              <w:rPr>
                <w:rFonts w:ascii="宋体" w:hAnsi="宋体" w:cs="宋体"/>
                <w:b/>
                <w:bCs/>
                <w:sz w:val="21"/>
                <w:szCs w:val="21"/>
              </w:rPr>
            </w:pPr>
            <w:r>
              <w:rPr>
                <w:rFonts w:ascii="宋体" w:hAnsi="宋体" w:cs="宋体" w:hint="eastAsia"/>
                <w:color w:val="000000"/>
                <w:sz w:val="21"/>
                <w:szCs w:val="21"/>
                <w:lang w:bidi="ar"/>
              </w:rPr>
              <w:t>小儿超声诊断仪（核心产品）</w:t>
            </w:r>
          </w:p>
        </w:tc>
        <w:tc>
          <w:tcPr>
            <w:tcW w:w="6401" w:type="dxa"/>
            <w:vAlign w:val="center"/>
          </w:tcPr>
          <w:p w14:paraId="22E5548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1主机成像系统:</w:t>
            </w:r>
            <w:r>
              <w:rPr>
                <w:rFonts w:ascii="宋体" w:hAnsi="宋体" w:cs="宋体" w:hint="eastAsia"/>
                <w:color w:val="000000"/>
                <w:sz w:val="21"/>
                <w:szCs w:val="21"/>
                <w:lang w:bidi="ar"/>
              </w:rPr>
              <w:br/>
              <w:t>1.1HD MAX WLED医用专用硬屏高分辨率液晶显示器≥23.8英寸，无闪烁，不间断逐行扫描，可上下左右任意旋转，可前后折叠。</w:t>
            </w:r>
          </w:p>
          <w:p w14:paraId="52E9AC3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1.2操作面板具备液晶触摸屏≥12英寸,可通过手指滑动触摸屏进行翻页，直接点击触摸屏即可选择需要调节的参数，操作面板可上下左右进行高度调整及旋转，最大旋转角度达720度。</w:t>
            </w:r>
          </w:p>
          <w:p w14:paraId="6981AC8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1.3全新集束精准发射技术</w:t>
            </w:r>
          </w:p>
          <w:p w14:paraId="2EC38C8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1.4脉冲优化处理技术</w:t>
            </w:r>
          </w:p>
          <w:p w14:paraId="1EF2212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1.5海量并行处理技术</w:t>
            </w:r>
          </w:p>
          <w:p w14:paraId="49EFC64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1.6 自适应增益补偿技术</w:t>
            </w:r>
          </w:p>
          <w:p w14:paraId="0E95EF6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1.7数字化二维灰阶成像及M型显像单元:</w:t>
            </w:r>
          </w:p>
          <w:p w14:paraId="290E0DF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1.8解剖M型技术,可360度任意旋转M型取样线角度方便准确的进行测量</w:t>
            </w:r>
          </w:p>
          <w:p w14:paraId="1B39DA5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1.9脉冲反向谐波成像单元；</w:t>
            </w:r>
          </w:p>
          <w:p w14:paraId="157A759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1.10 彩色多普勒成像技术；</w:t>
            </w:r>
          </w:p>
          <w:p w14:paraId="15FD822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1.11 彩色多普勒能量图技术；</w:t>
            </w:r>
          </w:p>
          <w:p w14:paraId="39773F1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1.12方向性能量图技术</w:t>
            </w:r>
          </w:p>
          <w:p w14:paraId="2EBCAAF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1.13数字化频谱多普勒显示和分析单元(包括PW、CW和HPRF)；</w:t>
            </w:r>
          </w:p>
          <w:p w14:paraId="16F80D3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1.14 动态范围≥320dB</w:t>
            </w:r>
          </w:p>
          <w:p w14:paraId="451ED88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1.15 数字化通道≥7,000,000</w:t>
            </w:r>
          </w:p>
          <w:p w14:paraId="4B64C68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1.16 智能全程聚焦技术；</w:t>
            </w:r>
          </w:p>
          <w:p w14:paraId="7421C21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1.17 智能化一键图像优化技术；可自适应调整图像的增益等参数获取最佳图像</w:t>
            </w:r>
          </w:p>
          <w:p w14:paraId="4E201FB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1.18空间复合成像技术，同时作用于发射和接收，可达≥9线偏转（作曲别针实验），支持所有凸阵、微凸阵和线阵成像探头。</w:t>
            </w:r>
          </w:p>
          <w:p w14:paraId="416E437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1.19自适应核磁像素优化技术，改善边界显示，提高分辨率，减少伪像，支持所有成像探头，可分级调节≥5级。</w:t>
            </w:r>
          </w:p>
          <w:p w14:paraId="3E1E1F3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1.20内置DICOM3.0标准输出接口；</w:t>
            </w:r>
          </w:p>
          <w:p w14:paraId="24A060A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1.21内有一体化超声工作站。</w:t>
            </w:r>
          </w:p>
          <w:p w14:paraId="37A931E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 先进成像技术:</w:t>
            </w:r>
          </w:p>
          <w:p w14:paraId="70EB293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2.1具有全屏高清放大功能，放大后图像显示区域尺寸≥23.8”，显示比例≥16:9，分辨率≥1080p（1920×1080）</w:t>
            </w:r>
          </w:p>
          <w:p w14:paraId="0899818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2.2超宽视野成像扫描技术1）测量功能,电影回放功能2）线阵、凸阵及容积探头具备3）结合先进的成像技术如复合成像技术结合使用</w:t>
            </w:r>
          </w:p>
          <w:p w14:paraId="040A911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2.3超声声速自动校正技术1)针对晚孕期肥胖及困难病人2)可用于乳腺检查，并可调整级别3)专门的预置条件</w:t>
            </w:r>
          </w:p>
          <w:p w14:paraId="246C63D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2.4扩展成像技术:凸阵、微凸阵、线阵探头均具有此功能，且空间复合成像技术及斑点声抑制技术支持其扩展区域。</w:t>
            </w:r>
          </w:p>
          <w:p w14:paraId="6D3FE69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2.5组织多普勒技术（TDI或DTI），具有彩色，谐波，PW，M型多种模式，并有在机应变及应变率定量分析工具。</w:t>
            </w:r>
          </w:p>
          <w:p w14:paraId="477DBF0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2.6多影像实时对比联合诊断技术:主机可直接获取和浏览CT/NM/MR，乳房X线/超声的 DICOM图像，同屏对比既往和目前的超声图像，回顾实时的、存储的、输出的图像进行对比诊断。</w:t>
            </w:r>
          </w:p>
          <w:p w14:paraId="3E16C57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2.7术者模式，可实时双屏显示，主屏幕与触摸屏实时同步显示扫描图像。</w:t>
            </w:r>
          </w:p>
          <w:p w14:paraId="0AA2301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2.8具有微细血流成像技术，可捕捉超微细血流及低速血流信号，支持凸阵、线阵探头，可用于腹部、浅表、肌骨、儿科、血管等多种应用，具有单独模式、增强模式及2D对比模式，具有8种map图可选，并可进行血流速度测量，已存储的图像亦可使用增强模式进行观察。</w:t>
            </w:r>
          </w:p>
          <w:p w14:paraId="0B1C7FC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3测量和分析:(B型、M型、D型、彩色模式)</w:t>
            </w:r>
          </w:p>
          <w:p w14:paraId="5F5E0A4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3.1一般测量:距离、面积、周长等;；</w:t>
            </w:r>
          </w:p>
          <w:p w14:paraId="35BDD0C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3.2产科测量:包括全面的产科径线测量、NT测量、单/双胎儿孕龄及生长曲线、羊水指数、新生儿髋关节角度等；</w:t>
            </w:r>
          </w:p>
          <w:p w14:paraId="4DFEA9C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3.3外周血管测量和计算功能:</w:t>
            </w:r>
          </w:p>
          <w:p w14:paraId="3DC4D29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3.4多普勒血流测量与分析(含自动多普勒频谱包络计算)；</w:t>
            </w:r>
          </w:p>
          <w:p w14:paraId="42D0091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3.5 心脏功能测量；</w:t>
            </w:r>
          </w:p>
          <w:p w14:paraId="41FA1C4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4图像存储(电影)回放重显及病案管理单元</w:t>
            </w:r>
          </w:p>
          <w:p w14:paraId="331B0CC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4.l数字化捕捉、回放、存储静、动态图像，实时图像传输，实时JPEG解压缩，可进行参数编程调节</w:t>
            </w:r>
          </w:p>
          <w:p w14:paraId="2FC72C3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4.2硬盘≥1T( 1024G )，DVD/USB图像存储，电影回放重现单元2200帧</w:t>
            </w:r>
          </w:p>
          <w:p w14:paraId="06F799E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4.3具备主机硬盘图像数据存储</w:t>
            </w:r>
          </w:p>
          <w:p w14:paraId="63D8635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4.4病案管理单元包括病人资料、报告、图像等的存储、修改、检索和打印等；</w:t>
            </w:r>
          </w:p>
          <w:p w14:paraId="7F692AA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4.5可根据检查要求对工作站参数(存储、压缩、回放)进行编程调节；</w:t>
            </w:r>
          </w:p>
          <w:p w14:paraId="0095F4C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5输入/输出信号:</w:t>
            </w:r>
          </w:p>
          <w:p w14:paraId="13DD35D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5.1输入:DICOM DATA</w:t>
            </w:r>
          </w:p>
          <w:p w14:paraId="28682D8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5.2 输出:S-视频、DP高清数字化输出</w:t>
            </w:r>
          </w:p>
          <w:p w14:paraId="3FA6D1D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5.3连通性:医学数字图像和通信DICOM3.0版接口部件</w:t>
            </w:r>
          </w:p>
          <w:p w14:paraId="7DCD261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6系统技术参数及要求:</w:t>
            </w:r>
          </w:p>
          <w:p w14:paraId="423B47F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6.1系统通用功能:</w:t>
            </w:r>
          </w:p>
          <w:p w14:paraId="774512F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6.1.1探头接口选择:≥4个，微型非针式，并激活可互换通用，接口需具备照明系统方便在暗室环境更换探头</w:t>
            </w:r>
          </w:p>
          <w:p w14:paraId="2FF5831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6.1.2预设条件:针对不同的检查脏器,预置最佳化图像的检查条件,减少操作时的调节,及常用所需的外部调节及组合调节</w:t>
            </w:r>
          </w:p>
          <w:p w14:paraId="78B20E6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6.2探头规格</w:t>
            </w:r>
          </w:p>
          <w:p w14:paraId="61DF361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6.2.1频率:超宽频带探头，最高频率≥22MHz,从1MHz到22MHz</w:t>
            </w:r>
          </w:p>
          <w:p w14:paraId="4B2C1FC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6.2.2二维、彩色多普勒均可独立变频；</w:t>
            </w:r>
          </w:p>
          <w:p w14:paraId="76CCBB7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6.2.3类型:电子扇扫、线阵、凸阵、电子矩阵</w:t>
            </w:r>
          </w:p>
          <w:p w14:paraId="27407C5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6.2.4 纯净波单晶体探头≥2把，具有腹部等纯净波单晶体探头支持</w:t>
            </w:r>
          </w:p>
          <w:p w14:paraId="6FEF647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6.2.5探头频率小儿颅脑探头4.0-12.0MHZ小儿相控阵探头4.0-12.0 MHZ腹部凸阵探头3.0-12.0MHZ浅表线阵探头2.0-22.0MHZ高频线阵探头8.0-26.0MHZ</w:t>
            </w:r>
          </w:p>
          <w:p w14:paraId="4DEEB01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6.2.6扫描深度≥40cm</w:t>
            </w:r>
          </w:p>
          <w:p w14:paraId="58E5D09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6.2.7 B/D 兼用:电子线阵:B/PWD、电子凸阵:B/PWD；电子微凸阵:B/PWD；电子矩阵:B/PWD;电子相控阵:B/PWD、B/CWD</w:t>
            </w:r>
          </w:p>
          <w:p w14:paraId="0380558D"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6.2.8 穿刺导向:探头可配穿刺导向装置；</w:t>
            </w:r>
          </w:p>
          <w:p w14:paraId="6D5EBF23"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6.2.9穿刺架可选用verza和ultra pro 两种</w:t>
            </w:r>
          </w:p>
          <w:p w14:paraId="66D79567"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6.3二维显像主要参数:</w:t>
            </w:r>
          </w:p>
          <w:p w14:paraId="778B7BA3"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6.3.1成像速度:相控阵探头，85°角,18CM深度时,帧速度≥58帧/秒凸阵探头，85°角,18CM深度时,帧速度≥45帧/秒</w:t>
            </w:r>
          </w:p>
          <w:p w14:paraId="3D1319A5"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lastRenderedPageBreak/>
              <w:t>6.3.2增益调节:TGC增益补偿≥8段，LGC侧向增益补节≥4段，B/M可独立调节；</w:t>
            </w:r>
          </w:p>
          <w:p w14:paraId="20CBAB7B" w14:textId="77777777" w:rsidR="006E1B36" w:rsidRDefault="006E1B36" w:rsidP="008401B1">
            <w:pPr>
              <w:widowControl/>
              <w:jc w:val="left"/>
              <w:textAlignment w:val="center"/>
              <w:rPr>
                <w:rFonts w:ascii="宋体" w:hAnsi="宋体" w:cs="宋体" w:hint="eastAsia"/>
                <w:sz w:val="21"/>
                <w:szCs w:val="21"/>
                <w:lang w:bidi="ar"/>
              </w:rPr>
            </w:pPr>
          </w:p>
          <w:p w14:paraId="407E4DAC"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6.2.2二维、彩色多普勒均可独立变频；</w:t>
            </w:r>
          </w:p>
          <w:p w14:paraId="48769DF8"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6.2.3类型:电子扇扫、线阵、凸阵、电子矩阵</w:t>
            </w:r>
          </w:p>
          <w:p w14:paraId="09970ECF"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6.2.4 纯净波单晶体探头≥2把，具有腹部等纯净波单晶体探头支持</w:t>
            </w:r>
          </w:p>
          <w:p w14:paraId="031FDB44"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6.2.5探头频率小儿颅脑探头4.0-12.0MHZ小儿相控阵探头4.0-12.0 MHZ腹部凸阵探头3.0-12.0MHZ浅表线阵探头2.0-22.0MHZ高频线阵探头8.0-26.0MHZ</w:t>
            </w:r>
          </w:p>
          <w:p w14:paraId="782B7ECA"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6.2.6扫描深度≥40cm</w:t>
            </w:r>
          </w:p>
          <w:p w14:paraId="37AC0957"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6.2.7 B/D 兼用:电子线阵:B/PWD、电子凸阵:B/PWD；电子微凸阵:B/PWD；电子矩阵:B/PWD;电子相控阵:B/PWD、B/CWD</w:t>
            </w:r>
          </w:p>
          <w:p w14:paraId="5DEF260C"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6.2.8 穿刺导向:探头可配穿刺导向装置；</w:t>
            </w:r>
          </w:p>
          <w:p w14:paraId="3A93733A"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6.2.9穿刺架可选用verza和ultra pro 两种</w:t>
            </w:r>
          </w:p>
          <w:p w14:paraId="45B83BE1"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6.3二维显像主要参数:</w:t>
            </w:r>
          </w:p>
          <w:p w14:paraId="47DE0F57"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6.3.1成像速度:相控阵探头，85°角,18CM深度时,帧速度≥58帧/秒凸阵探头，85°角,18CM深度时,帧速度≥45帧/秒</w:t>
            </w:r>
          </w:p>
          <w:p w14:paraId="2CFF45F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6.3.2增益调节:TGC增益补偿≥8段，LGC侧向增益补节≥4段，B/M可独立调节；</w:t>
            </w:r>
          </w:p>
          <w:p w14:paraId="582BC18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6.3.3高分辨率放大:放大时增加信息量，提高分辨率及帧率；</w:t>
            </w:r>
          </w:p>
          <w:p w14:paraId="21AC967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6.3.4声束聚焦:发射及接收全程连续聚焦；</w:t>
            </w:r>
          </w:p>
          <w:p w14:paraId="75140F3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6.3.5 接收方式:独立接收和发射通道数,多倍信号并行处理；</w:t>
            </w:r>
          </w:p>
          <w:p w14:paraId="1D98AA9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6.3.6 接收超声信号系统动态范围≥320 dB</w:t>
            </w:r>
          </w:p>
          <w:p w14:paraId="04D5353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6.4频谱多普勒:</w:t>
            </w:r>
          </w:p>
          <w:p w14:paraId="0266D74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6.4.1显示模式:脉冲多普勒(PWD)、高脉冲重复频率(HPRF)、连续波多普勒(CW)；</w:t>
            </w:r>
          </w:p>
          <w:p w14:paraId="3E5D419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6.4.2 发射频率:电子相控阵:PWD、CWD1.6-1.8MHz电子凸阵:PWD:2.0-2.2MHz电子线阵:PWD:5.75-7.0MHz</w:t>
            </w:r>
          </w:p>
          <w:p w14:paraId="1AA926C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6.4.3显示方式:B/D、M/D、D、B/CDV、B/CPA、B/CDV/PW;B/CPA/PW;B/CDV/CW；</w:t>
            </w:r>
          </w:p>
          <w:p w14:paraId="6642701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6.4.4最大测量速度:PWD正或反向血流速度:≥10.0m/s(0度夹角);CWD：血流速度≥28.0m/s</w:t>
            </w:r>
          </w:p>
          <w:p w14:paraId="1DD4337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6.4.5最低测量速度:≤0.25mm/s(非噪音信号)；</w:t>
            </w:r>
          </w:p>
          <w:p w14:paraId="70C6829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6.4.6 Doppler及M型电影回放:≥48 秒；</w:t>
            </w:r>
          </w:p>
          <w:p w14:paraId="0A8DB7F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6.4.7滤波器:高通滤波或低通滤波两种，分级选择；</w:t>
            </w:r>
          </w:p>
          <w:p w14:paraId="79D6A2F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6.4.8取样宽度及位置范围:宽度0.5mm至20mm多级可调；</w:t>
            </w:r>
          </w:p>
          <w:p w14:paraId="3A35E43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6.4.9零位移动:≥9级；</w:t>
            </w:r>
          </w:p>
          <w:p w14:paraId="40803AB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6.4.10显示控制:反转显示(上/下)、雾移位、B-刷新、D扩展、B/D扩展，局放及移位；</w:t>
            </w:r>
          </w:p>
          <w:p w14:paraId="12585AB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6.4.11实时自动包络频谱并完成频谱测量计算</w:t>
            </w:r>
          </w:p>
          <w:p w14:paraId="629BE93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6.5彩色多普勒:</w:t>
            </w:r>
          </w:p>
          <w:p w14:paraId="124F475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6.5.1显示方式:速度图(CDV)、能量图(CPA)、方向性能量图(DCPA)</w:t>
            </w:r>
          </w:p>
          <w:p w14:paraId="067186D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6.5.2彩色增强功能：彩色多普勒能量图(CDE/CPI)；组织多普勒(TDI)</w:t>
            </w:r>
          </w:p>
          <w:p w14:paraId="4C4EA79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6.5.3具有双同步/三同步显示(B/D/CDV)</w:t>
            </w:r>
          </w:p>
          <w:p w14:paraId="0080429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6.5.4 彩色显示速度：最低平均血流显示速度≤5mm/s（非噪音信号）</w:t>
            </w:r>
          </w:p>
          <w:p w14:paraId="53887D6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6.5.5显示控制:零位移动、黑白与彩色比较、彩色对比</w:t>
            </w:r>
          </w:p>
          <w:p w14:paraId="3640396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6.5.6显示位置调整:线阵扫描感兴趣的图像范围:-20°~+20°；</w:t>
            </w:r>
          </w:p>
          <w:p w14:paraId="58E801C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6.6 超声功率输出调节:</w:t>
            </w:r>
          </w:p>
          <w:p w14:paraId="579A3BA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6.6.1 B/M、PWD、COLOR DOPPLER</w:t>
            </w:r>
          </w:p>
          <w:p w14:paraId="52EFBDF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6.6.2 输出功率选择分级可调</w:t>
            </w:r>
          </w:p>
          <w:p w14:paraId="5257014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6.7记录装置:</w:t>
            </w:r>
          </w:p>
          <w:p w14:paraId="6ED8A6C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6.7.1内置一体化超声工作站:数字化储存静态及动态图像，动态图像及静态图像以AVI、BMP或JPEG等PC通用格式直接储存</w:t>
            </w:r>
          </w:p>
          <w:p w14:paraId="0883240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6.7.2 主机硬盘容量≥1T（1024GB）</w:t>
            </w:r>
          </w:p>
          <w:p w14:paraId="2A0993E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6.7.3 DVD-RW或USB图像存储</w:t>
            </w:r>
          </w:p>
          <w:p w14:paraId="4C7B043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6.7.4USB接口≥5个，用于图像传输</w:t>
            </w:r>
          </w:p>
          <w:p w14:paraId="265CA36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6.8技术手册：中文操作手册</w:t>
            </w:r>
          </w:p>
          <w:p w14:paraId="4AF51A2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 配置</w:t>
            </w:r>
          </w:p>
          <w:p w14:paraId="37F845E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7.1工作站1套（高清采集卡1套），A4打印机1台，电脑1套（配正版操作系统，内存不低于8G，固态硬盘、不低于500G，CPU级别不低于intel i5，显存不低于2G。）</w:t>
            </w:r>
          </w:p>
          <w:p w14:paraId="4A9F31B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7.2耦合剂加热器1个</w:t>
            </w:r>
          </w:p>
          <w:p w14:paraId="5843488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7.3检查床1张，桌子1张，电脑转椅1把，超声检查椅1把，UPS电源1个，可升降婴儿车1台，脚踏开关1套。</w:t>
            </w:r>
          </w:p>
          <w:p w14:paraId="2841E6A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7.4探头5把：小儿颅脑探头、小儿相控阵探头、腹部凸阵探头、浅表线阵探头、高频线阵探头</w:t>
            </w:r>
          </w:p>
          <w:p w14:paraId="0339F0A2" w14:textId="77777777" w:rsidR="006E1B36" w:rsidRDefault="006E1B36" w:rsidP="008401B1">
            <w:pPr>
              <w:widowControl/>
              <w:jc w:val="left"/>
              <w:textAlignment w:val="center"/>
              <w:rPr>
                <w:rFonts w:ascii="宋体" w:hAnsi="宋体" w:cs="宋体" w:hint="eastAsia"/>
                <w:color w:val="000000"/>
                <w:sz w:val="21"/>
                <w:szCs w:val="21"/>
                <w:lang w:bidi="ar"/>
              </w:rPr>
            </w:pPr>
          </w:p>
          <w:p w14:paraId="60D11C2A" w14:textId="77777777" w:rsidR="006E1B36" w:rsidRDefault="006E1B36" w:rsidP="008401B1">
            <w:pPr>
              <w:widowControl/>
              <w:jc w:val="left"/>
              <w:textAlignment w:val="center"/>
              <w:rPr>
                <w:rFonts w:ascii="宋体" w:hAnsi="宋体" w:cs="宋体" w:hint="eastAsia"/>
                <w:color w:val="000000"/>
                <w:sz w:val="21"/>
                <w:szCs w:val="21"/>
                <w:lang w:bidi="ar"/>
              </w:rPr>
            </w:pPr>
          </w:p>
        </w:tc>
        <w:tc>
          <w:tcPr>
            <w:tcW w:w="610" w:type="dxa"/>
            <w:vAlign w:val="center"/>
          </w:tcPr>
          <w:p w14:paraId="513262A2"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套</w:t>
            </w:r>
          </w:p>
        </w:tc>
        <w:tc>
          <w:tcPr>
            <w:tcW w:w="598" w:type="dxa"/>
            <w:vAlign w:val="center"/>
          </w:tcPr>
          <w:p w14:paraId="14FEB67F"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511" w:type="dxa"/>
          </w:tcPr>
          <w:p w14:paraId="0AABF138"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405ABE1B" w14:textId="77777777" w:rsidTr="008401B1">
        <w:tc>
          <w:tcPr>
            <w:tcW w:w="715" w:type="dxa"/>
            <w:vAlign w:val="center"/>
          </w:tcPr>
          <w:p w14:paraId="34329DB4"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2</w:t>
            </w:r>
          </w:p>
        </w:tc>
        <w:tc>
          <w:tcPr>
            <w:tcW w:w="679" w:type="dxa"/>
            <w:vAlign w:val="center"/>
          </w:tcPr>
          <w:p w14:paraId="14D8D38B"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血管内超声诊断仪</w:t>
            </w:r>
          </w:p>
        </w:tc>
        <w:tc>
          <w:tcPr>
            <w:tcW w:w="6401" w:type="dxa"/>
            <w:vAlign w:val="center"/>
          </w:tcPr>
          <w:p w14:paraId="5D382F9B" w14:textId="77777777" w:rsidR="006E1B36" w:rsidRDefault="006E1B36" w:rsidP="006E1B36">
            <w:pPr>
              <w:widowControl/>
              <w:numPr>
                <w:ilvl w:val="0"/>
                <w:numId w:val="14"/>
              </w:numPr>
              <w:tabs>
                <w:tab w:val="left" w:pos="312"/>
              </w:tabs>
              <w:jc w:val="left"/>
              <w:textAlignment w:val="center"/>
              <w:rPr>
                <w:rFonts w:ascii="宋体" w:hAnsi="宋体" w:cs="宋体" w:hint="eastAsia"/>
                <w:b/>
                <w:bCs/>
                <w:sz w:val="21"/>
                <w:szCs w:val="21"/>
              </w:rPr>
            </w:pPr>
            <w:r>
              <w:rPr>
                <w:rFonts w:ascii="宋体" w:hAnsi="宋体" w:cs="宋体" w:hint="eastAsia"/>
                <w:color w:val="000000"/>
                <w:sz w:val="21"/>
                <w:szCs w:val="21"/>
                <w:lang w:bidi="ar"/>
              </w:rPr>
              <w:t>支持≥55MHz机械旋转式超声导管技术，可用于冠状动脉介入治疗，IVUS 成像半径≥5.0mm；</w:t>
            </w:r>
          </w:p>
          <w:p w14:paraId="4F87470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2.IVUS 轴向分辨力≤24μm，侧向分辨力≤220μm；</w:t>
            </w:r>
          </w:p>
          <w:p w14:paraId="13BCC77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3.最大通过外径≤3.15F，可兼容5F（1.67mm）指引导管，导管外径≤1mm；</w:t>
            </w:r>
          </w:p>
          <w:p w14:paraId="4C3DC81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4.用于冠脉血管的常规超声导管：工作频率≥40MHz，用于心腔内的导管：工作频率≤9MHz，可以探测心脏腔内各组织成分的形态、比重和质地；</w:t>
            </w:r>
          </w:p>
          <w:p w14:paraId="7933329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5.最大单次回撤长度：≥150mm；回撤方式：手动、自动，单次最快回撤速度：≥40mm/s，回撤速度有0.5mm/s和1mm/s两种模式，自动回撤距离不低于10cm，最大采集数≥6000帧图像。手动回撤，最大采集数≥6800帧图像；</w:t>
            </w:r>
          </w:p>
          <w:p w14:paraId="3C27AE5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6.最快成像帧速率：≥200 帧/秒，对于图像的任意帧在主机上可以进行多次面积和距离测量：可进行≥3次面积测量和≥9次距离测量；</w:t>
            </w:r>
          </w:p>
          <w:p w14:paraId="5957BBA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7.可DICOM 3.0 标准存储影像，存储方式：光盘、USB 或移动硬盘。导出方式：支持 TIFF 格式、JPEG格式、DICOM 格式、AVI 格式、RAW 格式导出数据，交互方式灵活，并可以上传至网络；</w:t>
            </w:r>
          </w:p>
          <w:p w14:paraId="15C61E0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8.CPU 八核；硬盘≥1T；主机运行内存≥32G；</w:t>
            </w:r>
          </w:p>
          <w:p w14:paraId="6C79D24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9.医学影像专用彩色液晶平板显视器≥21 英寸，分辨率≥1920*1080；</w:t>
            </w:r>
          </w:p>
          <w:p w14:paraId="18848CF7"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10.具有专业热敏黑白打印机，分辨率≥325dpi，灰度等级≥8位，图像元素最大支持4096*1280点，能打印超声影像图片；</w:t>
            </w:r>
          </w:p>
        </w:tc>
        <w:tc>
          <w:tcPr>
            <w:tcW w:w="610" w:type="dxa"/>
            <w:vAlign w:val="center"/>
          </w:tcPr>
          <w:p w14:paraId="3020A8C9"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套</w:t>
            </w:r>
          </w:p>
        </w:tc>
        <w:tc>
          <w:tcPr>
            <w:tcW w:w="598" w:type="dxa"/>
            <w:vAlign w:val="center"/>
          </w:tcPr>
          <w:p w14:paraId="6FF804AD"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511" w:type="dxa"/>
          </w:tcPr>
          <w:p w14:paraId="18D86300"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69147E45" w14:textId="77777777" w:rsidTr="008401B1">
        <w:tc>
          <w:tcPr>
            <w:tcW w:w="715" w:type="dxa"/>
            <w:vAlign w:val="center"/>
          </w:tcPr>
          <w:p w14:paraId="743BFA1B"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3</w:t>
            </w:r>
          </w:p>
        </w:tc>
        <w:tc>
          <w:tcPr>
            <w:tcW w:w="679" w:type="dxa"/>
            <w:vAlign w:val="center"/>
          </w:tcPr>
          <w:p w14:paraId="3BF6D804"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血凝分析仪</w:t>
            </w:r>
          </w:p>
        </w:tc>
        <w:tc>
          <w:tcPr>
            <w:tcW w:w="6401" w:type="dxa"/>
            <w:vAlign w:val="center"/>
          </w:tcPr>
          <w:p w14:paraId="07C9F53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1、检测原理至少包括凝固法、免疫比浊法、发色底物法。</w:t>
            </w:r>
          </w:p>
          <w:p w14:paraId="69CFDCD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2、至少能对PT、APTT、TT、FIB、AT-III、DD、FDP、LA项目进行检测。</w:t>
            </w:r>
          </w:p>
          <w:p w14:paraId="6658435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3、加样系统：试剂针、样本针具有液面感应、空吸报警、堵针检测、防撞功能。</w:t>
            </w:r>
          </w:p>
          <w:p w14:paraId="631BC6D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4、进样方式：采用全自动连续进样方式，具有LIS双向功能、能实现结果的自动传输。</w:t>
            </w:r>
          </w:p>
          <w:p w14:paraId="3BA7A0A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5、样本监测功能：可实现自动检查和标记异常样本HIL（溶血(H)、黄疸(1)、脂血(L)）。</w:t>
            </w:r>
          </w:p>
          <w:p w14:paraId="28CA5D1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6、试剂可在机自动连续装载，试剂及消耗品实时监控。</w:t>
            </w:r>
          </w:p>
          <w:p w14:paraId="766206F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7、反应杯：应为单个独立，不是多联杯或转盘式，一次放置数量≥1000个，不中止实验可随时添加反应杯。</w:t>
            </w:r>
          </w:p>
          <w:p w14:paraId="29B1C96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8、样本针具有闭盖穿刺功能，避免样本开盖操作。</w:t>
            </w:r>
          </w:p>
          <w:p w14:paraId="248883E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9、急诊位：专用急诊位≥5个，急诊可随到随测。</w:t>
            </w:r>
          </w:p>
          <w:p w14:paraId="24392F0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10、至少具有自动预稀释、自动重运行、自动重监测三项功能。</w:t>
            </w:r>
          </w:p>
          <w:p w14:paraId="40CEE26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11、有APTT纠正实验可辅助孵育样本功能并按要求完成检测。</w:t>
            </w:r>
          </w:p>
          <w:p w14:paraId="5BD0A41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12、可与医院LIS系统进行无缝连接，连接费用由供货商提供。 </w:t>
            </w:r>
          </w:p>
          <w:p w14:paraId="6E331CC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13、单机测试速度：PT每小时≥420测试；DD每小时≥420测试；整套凝血检测系统测试速度：PT每小时≥840测试；DD每小时≥840测试。</w:t>
            </w:r>
          </w:p>
          <w:p w14:paraId="39E4011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14、纤维蛋白原测定方法：可同时进行PT演算FIB，和Clauss法定量测定FIB。</w:t>
            </w:r>
          </w:p>
          <w:p w14:paraId="7B0BBB6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15、试剂仓：单机试剂位（含冷藏试剂位）≥45个，冷藏试剂位可独立运行，保存温度≤10℃。</w:t>
            </w:r>
          </w:p>
          <w:p w14:paraId="0C225B82"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16、电脑打印机各1套。</w:t>
            </w:r>
          </w:p>
        </w:tc>
        <w:tc>
          <w:tcPr>
            <w:tcW w:w="610" w:type="dxa"/>
            <w:vAlign w:val="center"/>
          </w:tcPr>
          <w:p w14:paraId="1D1D371C"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套</w:t>
            </w:r>
          </w:p>
        </w:tc>
        <w:tc>
          <w:tcPr>
            <w:tcW w:w="598" w:type="dxa"/>
            <w:vAlign w:val="center"/>
          </w:tcPr>
          <w:p w14:paraId="04D7FF72"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511" w:type="dxa"/>
          </w:tcPr>
          <w:p w14:paraId="6D6F7CD2"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79C2C262" w14:textId="77777777" w:rsidTr="008401B1">
        <w:tc>
          <w:tcPr>
            <w:tcW w:w="715" w:type="dxa"/>
            <w:vAlign w:val="center"/>
          </w:tcPr>
          <w:p w14:paraId="523D122E"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4</w:t>
            </w:r>
          </w:p>
        </w:tc>
        <w:tc>
          <w:tcPr>
            <w:tcW w:w="679" w:type="dxa"/>
            <w:vAlign w:val="center"/>
          </w:tcPr>
          <w:p w14:paraId="0BEF44E2"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血沉仪</w:t>
            </w:r>
          </w:p>
        </w:tc>
        <w:tc>
          <w:tcPr>
            <w:tcW w:w="6401" w:type="dxa"/>
            <w:vAlign w:val="center"/>
          </w:tcPr>
          <w:p w14:paraId="7532413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1.操作模式：全自动检测模式。</w:t>
            </w:r>
          </w:p>
          <w:p w14:paraId="23FD57F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2.检测时间：≤20min/个,分析速度：≥90T/h。</w:t>
            </w:r>
          </w:p>
          <w:p w14:paraId="4923746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3.检测位：＞32个及以上。</w:t>
            </w:r>
          </w:p>
          <w:p w14:paraId="70360BB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4.检测范围：1-140mm/h。</w:t>
            </w:r>
          </w:p>
          <w:p w14:paraId="646CDD1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5.检测样本量：≥1.0ML。</w:t>
            </w:r>
            <w:r>
              <w:rPr>
                <w:rFonts w:ascii="宋体" w:hAnsi="宋体" w:cs="宋体" w:hint="eastAsia"/>
                <w:color w:val="000000"/>
                <w:sz w:val="21"/>
                <w:szCs w:val="21"/>
                <w:lang w:bidi="ar"/>
              </w:rPr>
              <w:br/>
              <w:t>6.样本稀释：无需稀释样本,无需检测试剂，直接上机检测。</w:t>
            </w:r>
          </w:p>
          <w:p w14:paraId="3F6BE68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7.检测模式：自动混匀即插即用模式。</w:t>
            </w:r>
          </w:p>
          <w:p w14:paraId="29776A9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8.一次性检测上样≥32个。</w:t>
            </w:r>
          </w:p>
          <w:p w14:paraId="6541CAE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9.样本类型：全血。</w:t>
            </w:r>
          </w:p>
          <w:p w14:paraId="2811A66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10.采血管：EDTA采血管。</w:t>
            </w:r>
          </w:p>
          <w:p w14:paraId="482AB1B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11.可与医院LIS系统进行无缝连接，连接费用由供货商提供。</w:t>
            </w:r>
          </w:p>
          <w:p w14:paraId="28F16917"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12.电脑1套。</w:t>
            </w:r>
          </w:p>
        </w:tc>
        <w:tc>
          <w:tcPr>
            <w:tcW w:w="610" w:type="dxa"/>
            <w:vAlign w:val="center"/>
          </w:tcPr>
          <w:p w14:paraId="5059717E"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套</w:t>
            </w:r>
          </w:p>
        </w:tc>
        <w:tc>
          <w:tcPr>
            <w:tcW w:w="598" w:type="dxa"/>
            <w:vAlign w:val="center"/>
          </w:tcPr>
          <w:p w14:paraId="1263DC52"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511" w:type="dxa"/>
          </w:tcPr>
          <w:p w14:paraId="1C07FEB2"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69218410" w14:textId="77777777" w:rsidTr="008401B1">
        <w:tc>
          <w:tcPr>
            <w:tcW w:w="715" w:type="dxa"/>
            <w:vAlign w:val="center"/>
          </w:tcPr>
          <w:p w14:paraId="3FA833FF"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5</w:t>
            </w:r>
          </w:p>
        </w:tc>
        <w:tc>
          <w:tcPr>
            <w:tcW w:w="679" w:type="dxa"/>
            <w:vAlign w:val="center"/>
          </w:tcPr>
          <w:p w14:paraId="32DF83FF"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脱帽离心机</w:t>
            </w:r>
          </w:p>
        </w:tc>
        <w:tc>
          <w:tcPr>
            <w:tcW w:w="6401" w:type="dxa"/>
            <w:vAlign w:val="center"/>
          </w:tcPr>
          <w:p w14:paraId="43D7969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1、触摸屏操作，参数设定直接数字输入，精确到个位；</w:t>
            </w:r>
          </w:p>
          <w:p w14:paraId="40BA021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2、变频电机，压缩机组，三层防护钢套；</w:t>
            </w:r>
          </w:p>
          <w:p w14:paraId="3AEF0C4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3、智能状态提示，实时显示仪器状态；</w:t>
            </w:r>
          </w:p>
          <w:p w14:paraId="7FB6535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4、三轴陀螺仪全程动态监测平衡状态；</w:t>
            </w:r>
          </w:p>
          <w:p w14:paraId="10A8D54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5、超大存储空间：可储存≥1000个程序组，≥1000条使用记录；</w:t>
            </w:r>
          </w:p>
          <w:p w14:paraId="380ACB2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6、可编辑保存≥5组多段速梯度离心程序；</w:t>
            </w:r>
          </w:p>
          <w:p w14:paraId="1120602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7、时间显示，年、月、日、时、分、秒，方便追溯使用记录；</w:t>
            </w:r>
          </w:p>
          <w:p w14:paraId="2215688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8、小时、分和分、秒两种计时方式可供选择，正计时、倒计时两种模式可选；</w:t>
            </w:r>
          </w:p>
          <w:p w14:paraId="2A56B00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9、40级升降速可调，转速降到500rpm~0的过程中采用曲线缓降，防止样品回荡；</w:t>
            </w:r>
          </w:p>
          <w:p w14:paraId="5AAC830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10、密码锁定功能，用户可设置密码对主机或程序组参数进行锁定；</w:t>
            </w:r>
          </w:p>
          <w:p w14:paraId="272B154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11、转速、离心力自动换算、同屏显示、无需转换；</w:t>
            </w:r>
          </w:p>
          <w:p w14:paraId="3ADD3DE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12、具有门盖、超速、超温、过流、过压、过热等多重保护功能，声音文字同时提示并显示解决方案；</w:t>
            </w:r>
          </w:p>
          <w:p w14:paraId="549CCEB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13、自带电子说明书；</w:t>
            </w:r>
          </w:p>
          <w:p w14:paraId="1EB214E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14、离心脱盖一次完成，避免样品分离后重新混合；</w:t>
            </w:r>
          </w:p>
          <w:p w14:paraId="30D78E2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15、最高转速：5000 r/min；</w:t>
            </w:r>
          </w:p>
          <w:p w14:paraId="5875FBA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16、最大离心力：5200×g；</w:t>
            </w:r>
          </w:p>
          <w:p w14:paraId="4145504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17、最大容量：4×800ml ；</w:t>
            </w:r>
          </w:p>
          <w:p w14:paraId="1B25764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18、转速精度：±10r/min；</w:t>
            </w:r>
          </w:p>
          <w:p w14:paraId="073679E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19、温控精度：±1℃；</w:t>
            </w:r>
          </w:p>
          <w:p w14:paraId="4FEE4D2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20、温度设置范围：-20℃~40℃；</w:t>
            </w:r>
          </w:p>
          <w:p w14:paraId="0413D08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21、定时范围：1min~99h59min；</w:t>
            </w:r>
          </w:p>
          <w:p w14:paraId="0732A2D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22、噪声 ：≤60dB(A)；</w:t>
            </w:r>
          </w:p>
          <w:p w14:paraId="3C9D812C"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23、配置：120×7ml脱盖专用转子。    120*5ml</w:t>
            </w:r>
          </w:p>
        </w:tc>
        <w:tc>
          <w:tcPr>
            <w:tcW w:w="610" w:type="dxa"/>
            <w:vAlign w:val="center"/>
          </w:tcPr>
          <w:p w14:paraId="01714CE1"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台</w:t>
            </w:r>
          </w:p>
        </w:tc>
        <w:tc>
          <w:tcPr>
            <w:tcW w:w="598" w:type="dxa"/>
            <w:vAlign w:val="center"/>
          </w:tcPr>
          <w:p w14:paraId="729F09AF"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511" w:type="dxa"/>
          </w:tcPr>
          <w:p w14:paraId="5A437662"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553537A0" w14:textId="77777777" w:rsidTr="008401B1">
        <w:tc>
          <w:tcPr>
            <w:tcW w:w="715" w:type="dxa"/>
            <w:vAlign w:val="center"/>
          </w:tcPr>
          <w:p w14:paraId="45D43A52"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6</w:t>
            </w:r>
          </w:p>
        </w:tc>
        <w:tc>
          <w:tcPr>
            <w:tcW w:w="679" w:type="dxa"/>
            <w:vAlign w:val="center"/>
          </w:tcPr>
          <w:p w14:paraId="79CE33D4"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显微镜</w:t>
            </w:r>
          </w:p>
        </w:tc>
        <w:tc>
          <w:tcPr>
            <w:tcW w:w="6401" w:type="dxa"/>
            <w:vAlign w:val="center"/>
          </w:tcPr>
          <w:p w14:paraId="76A7364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1、用于普通染色的切片观察，以及临床、科研常规显微检验工作。</w:t>
            </w:r>
          </w:p>
          <w:p w14:paraId="07D9981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 光学系统：无限远光学矫正系统，齐焦距离≤45mm。</w:t>
            </w:r>
          </w:p>
          <w:p w14:paraId="41AB4AB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3、钢丝传动，无齿条结构，载物台距离桌面≤140mm。</w:t>
            </w:r>
          </w:p>
          <w:p w14:paraId="635D60E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4、机械固定载物台, (W × D): ≥211 mm × 154 mm，移动范围 (X × Y): ≥76 mm × 52 mm，载物台XY 移动可锁定。</w:t>
            </w:r>
          </w:p>
          <w:p w14:paraId="105C9B9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5、调焦机构：载物台高度调节( 粗调:≤ 15 mm )，可以进行张力调节；有粗调限位；细调焦旋钮最小调节幅度: ≤2.5 μm。</w:t>
            </w:r>
          </w:p>
          <w:p w14:paraId="4BCA103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6、聚光镜：内置孔径光阑；阿贝聚光镜NA≥  1.25（ 油浸时）；具有两种观察模式，可在明场暗场中任意切换。</w:t>
            </w:r>
          </w:p>
          <w:p w14:paraId="21DC69A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7、照明系统：内置LED透射光照明系统；LED光源寿命≥ 60000小时。</w:t>
            </w:r>
          </w:p>
          <w:p w14:paraId="1FCD8EB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8、三目观察筒：瞳距调整范围≥ 48-75mm，倾斜角度≥30°；分光比：100/0或0/100。</w:t>
            </w:r>
          </w:p>
          <w:p w14:paraId="2BEA0AE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9、目镜：10X，视场数≥20。</w:t>
            </w:r>
          </w:p>
          <w:p w14:paraId="4CB03D3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10、物镜转盘：与显微镜机身固定的内旋式≥ 4孔物镜转盘。</w:t>
            </w:r>
          </w:p>
          <w:p w14:paraId="202A55C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11、物镜：平场消色差物镜4X（N.A.≥0.1 W.D≥27.8mm）、10X（N.A.≥0.25 W.D≥8.0mm）、40X（N.A.≥0.65 W.D≥0.6mm）、100XO（N.A.≥1.25 W.D≥0.13mm）。</w:t>
            </w:r>
          </w:p>
          <w:p w14:paraId="1328ABF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12、防霉装置：三目观察筒、目镜、物镜都有抗菌、防霉处理。</w:t>
            </w:r>
          </w:p>
          <w:p w14:paraId="1A5A47A6"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13、所采用光学元件均为环保无铅玻璃。</w:t>
            </w:r>
          </w:p>
        </w:tc>
        <w:tc>
          <w:tcPr>
            <w:tcW w:w="610" w:type="dxa"/>
            <w:vAlign w:val="center"/>
          </w:tcPr>
          <w:p w14:paraId="147B7D21"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台</w:t>
            </w:r>
          </w:p>
        </w:tc>
        <w:tc>
          <w:tcPr>
            <w:tcW w:w="598" w:type="dxa"/>
            <w:vAlign w:val="center"/>
          </w:tcPr>
          <w:p w14:paraId="607C1BF3"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511" w:type="dxa"/>
          </w:tcPr>
          <w:p w14:paraId="144925A0"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7BC23EBD" w14:textId="77777777" w:rsidTr="008401B1">
        <w:tc>
          <w:tcPr>
            <w:tcW w:w="715" w:type="dxa"/>
            <w:vAlign w:val="center"/>
          </w:tcPr>
          <w:p w14:paraId="75A3E06B"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7</w:t>
            </w:r>
          </w:p>
        </w:tc>
        <w:tc>
          <w:tcPr>
            <w:tcW w:w="679" w:type="dxa"/>
            <w:vAlign w:val="center"/>
          </w:tcPr>
          <w:p w14:paraId="2AE56D45"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高速离心机</w:t>
            </w:r>
          </w:p>
        </w:tc>
        <w:tc>
          <w:tcPr>
            <w:tcW w:w="6401" w:type="dxa"/>
            <w:vAlign w:val="center"/>
          </w:tcPr>
          <w:p w14:paraId="3E9DC86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 外形尺寸：（长*宽*高）≥580*460*400 mm</w:t>
            </w:r>
          </w:p>
          <w:p w14:paraId="461E1D8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 电源：AC220V/50 Hz</w:t>
            </w:r>
          </w:p>
          <w:p w14:paraId="0C60163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 功率：≥1000 W</w:t>
            </w:r>
          </w:p>
          <w:p w14:paraId="5D41291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 角转子12*5 mL：最高转速≥21000 rpm，最大相对离心力≥31060 g</w:t>
            </w:r>
          </w:p>
          <w:p w14:paraId="27D1A9B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 角转子6*50 mL：最高转速≥14000 rpm，最大相对离心力≥23160 g</w:t>
            </w:r>
          </w:p>
          <w:p w14:paraId="316906A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6 转速精度：±10r/min </w:t>
            </w:r>
          </w:p>
          <w:p w14:paraId="25313CD1"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7 附件：含5 mL和50 mL双转头</w:t>
            </w:r>
          </w:p>
        </w:tc>
        <w:tc>
          <w:tcPr>
            <w:tcW w:w="610" w:type="dxa"/>
            <w:vAlign w:val="center"/>
          </w:tcPr>
          <w:p w14:paraId="6CF6D2F9"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台</w:t>
            </w:r>
          </w:p>
        </w:tc>
        <w:tc>
          <w:tcPr>
            <w:tcW w:w="598" w:type="dxa"/>
            <w:vAlign w:val="center"/>
          </w:tcPr>
          <w:p w14:paraId="54088B60"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511" w:type="dxa"/>
          </w:tcPr>
          <w:p w14:paraId="66D7B186"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64C568FD" w14:textId="77777777" w:rsidTr="008401B1">
        <w:tc>
          <w:tcPr>
            <w:tcW w:w="715" w:type="dxa"/>
            <w:vAlign w:val="center"/>
          </w:tcPr>
          <w:p w14:paraId="65EDC96D"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8</w:t>
            </w:r>
          </w:p>
        </w:tc>
        <w:tc>
          <w:tcPr>
            <w:tcW w:w="679" w:type="dxa"/>
            <w:vAlign w:val="center"/>
          </w:tcPr>
          <w:p w14:paraId="6E5542AC"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药品专用冷藏箱</w:t>
            </w:r>
          </w:p>
        </w:tc>
        <w:tc>
          <w:tcPr>
            <w:tcW w:w="6401" w:type="dxa"/>
            <w:vAlign w:val="center"/>
          </w:tcPr>
          <w:p w14:paraId="57EBA5C9"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1.产品结构：有效容积≥700L，立式，双门结构，电加热玻璃门，具有≥2种门体加热模式；具备自动关门功能；铝合金门把手；</w:t>
            </w:r>
            <w:r>
              <w:rPr>
                <w:rFonts w:ascii="宋体" w:hAnsi="宋体" w:cs="宋体" w:hint="eastAsia"/>
                <w:color w:val="000000"/>
                <w:sz w:val="21"/>
                <w:szCs w:val="21"/>
                <w:lang w:bidi="ar"/>
              </w:rPr>
              <w:br/>
              <w:t>2.外部尺寸：高度≤2000mm，宽度≤1100mm，深度≤780mm；箱体材料：外箱采用PCM彩板，内胆采用喷涂铝板材质；保温材料：无CFC聚氨酯发泡；照明装置：配置LED冷光源；制冷系统：具有压缩机，风扇电机；风冷式冷凝器，翅片式蒸发器；具备自动化霜功能，化霜过程中箱内温度仍保持在2~8℃范围内；</w:t>
            </w:r>
            <w:r>
              <w:rPr>
                <w:rFonts w:ascii="宋体" w:hAnsi="宋体" w:cs="宋体" w:hint="eastAsia"/>
                <w:color w:val="000000"/>
                <w:sz w:val="21"/>
                <w:szCs w:val="21"/>
                <w:lang w:bidi="ar"/>
              </w:rPr>
              <w:br/>
              <w:t>3.温度控制：电脑温度控制系统，内置上部温度、下部温度、控制/报警温度、环境温度、蒸发器温度、冷凝器温度、湿度传感器≥7路传感器，温度传感器置于箱内空气中，实时感应温度变化；蓄电池：提供≥48小时显示及报警功能，并为温度记录打印机、USB端口供电。</w:t>
            </w:r>
            <w:r>
              <w:rPr>
                <w:rFonts w:ascii="宋体" w:hAnsi="宋体" w:cs="宋体" w:hint="eastAsia"/>
                <w:color w:val="000000"/>
                <w:sz w:val="21"/>
                <w:szCs w:val="21"/>
                <w:lang w:bidi="ar"/>
              </w:rPr>
              <w:br/>
              <w:t>4.控温性能：风道式强制冷气循环系统。箱内温度波动范围±3℃，可通过设定温度使箱内温度保持在2-8℃范围内。温度显示：显示精度≤0.1℃。</w:t>
            </w:r>
            <w:r>
              <w:rPr>
                <w:rFonts w:ascii="宋体" w:hAnsi="宋体" w:cs="宋体" w:hint="eastAsia"/>
                <w:color w:val="000000"/>
                <w:sz w:val="21"/>
                <w:szCs w:val="21"/>
                <w:lang w:bidi="ar"/>
              </w:rPr>
              <w:br/>
            </w:r>
            <w:r>
              <w:rPr>
                <w:rFonts w:ascii="宋体" w:hAnsi="宋体" w:cs="宋体" w:hint="eastAsia"/>
                <w:color w:val="000000"/>
                <w:sz w:val="21"/>
                <w:szCs w:val="21"/>
                <w:lang w:bidi="ar"/>
              </w:rPr>
              <w:lastRenderedPageBreak/>
              <w:t>5.报警功能：具有声音蜂鸣、报警代码3秒/次间隔闪烁，具备远程报警功能。具有高温、低温、传感器故警、开门、断电报警等多种功能，具备远程报警接口。</w:t>
            </w:r>
            <w:r>
              <w:rPr>
                <w:rFonts w:ascii="宋体" w:hAnsi="宋体" w:cs="宋体" w:hint="eastAsia"/>
                <w:color w:val="000000"/>
                <w:sz w:val="21"/>
                <w:szCs w:val="21"/>
                <w:lang w:bidi="ar"/>
              </w:rPr>
              <w:br/>
              <w:t>6.数据接口：标配USB数据导出接口，接入U盘可自动存储当月及上月数据，数据PDF格式。U盘持续连接可自动存储温度数据。标配RS485接口、远程报警接口。</w:t>
            </w:r>
            <w:r>
              <w:rPr>
                <w:rFonts w:ascii="宋体" w:hAnsi="宋体" w:cs="宋体" w:hint="eastAsia"/>
                <w:color w:val="000000"/>
                <w:sz w:val="21"/>
                <w:szCs w:val="21"/>
                <w:lang w:bidi="ar"/>
              </w:rPr>
              <w:br/>
              <w:t>7.运行安全：当控制/报警传感器发生故障时，压缩机规律智能开停。冷凝水处理：冷凝水汇集后自动蒸发。测试孔：带有测试孔。</w:t>
            </w:r>
            <w:r>
              <w:rPr>
                <w:rFonts w:ascii="宋体" w:hAnsi="宋体" w:cs="宋体" w:hint="eastAsia"/>
                <w:color w:val="000000"/>
                <w:sz w:val="21"/>
                <w:szCs w:val="21"/>
                <w:lang w:bidi="ar"/>
              </w:rPr>
              <w:br/>
              <w:t>8.单品配置清单：主机1台；产品配置：≥12个高密度钢丝浸塑搁架，带标签卡；门体带锁设计；≥4个万向脚轮（其中2个自带刹车锁止功能）。</w:t>
            </w:r>
          </w:p>
        </w:tc>
        <w:tc>
          <w:tcPr>
            <w:tcW w:w="610" w:type="dxa"/>
            <w:vAlign w:val="center"/>
          </w:tcPr>
          <w:p w14:paraId="0644000B"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台</w:t>
            </w:r>
          </w:p>
        </w:tc>
        <w:tc>
          <w:tcPr>
            <w:tcW w:w="598" w:type="dxa"/>
            <w:vAlign w:val="center"/>
          </w:tcPr>
          <w:p w14:paraId="79C2484F"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511" w:type="dxa"/>
          </w:tcPr>
          <w:p w14:paraId="2D5D063F"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7E04CBDF" w14:textId="77777777" w:rsidTr="008401B1">
        <w:tc>
          <w:tcPr>
            <w:tcW w:w="9514" w:type="dxa"/>
            <w:gridSpan w:val="6"/>
          </w:tcPr>
          <w:p w14:paraId="0459A468" w14:textId="77777777" w:rsidR="006E1B36" w:rsidRDefault="006E1B36" w:rsidP="008401B1">
            <w:pPr>
              <w:wordWrap w:val="0"/>
              <w:topLinePunct/>
              <w:adjustRightInd w:val="0"/>
              <w:spacing w:before="86" w:after="60"/>
              <w:ind w:rightChars="30" w:right="63"/>
              <w:textAlignment w:val="baseline"/>
              <w:rPr>
                <w:rFonts w:ascii="宋体" w:hAnsi="宋体" w:cs="宋体"/>
                <w:b/>
                <w:bCs/>
                <w:sz w:val="21"/>
                <w:szCs w:val="21"/>
              </w:rPr>
            </w:pPr>
            <w:r>
              <w:rPr>
                <w:rFonts w:ascii="宋体" w:hAnsi="宋体" w:cs="宋体" w:hint="eastAsia"/>
                <w:b/>
                <w:bCs/>
                <w:sz w:val="21"/>
                <w:szCs w:val="21"/>
              </w:rPr>
              <w:t xml:space="preserve">注：核心产品：小儿超声诊断仪     </w:t>
            </w:r>
          </w:p>
        </w:tc>
      </w:tr>
    </w:tbl>
    <w:p w14:paraId="190E1CA8"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b/>
          <w:bCs/>
          <w:kern w:val="0"/>
          <w:sz w:val="30"/>
          <w:szCs w:val="30"/>
        </w:rPr>
        <w:sectPr w:rsidR="006E1B36" w:rsidSect="006E1B36">
          <w:pgSz w:w="11906" w:h="16838"/>
          <w:pgMar w:top="1418" w:right="1304" w:bottom="1418" w:left="1304" w:header="851" w:footer="992" w:gutter="0"/>
          <w:cols w:space="720"/>
          <w:docGrid w:linePitch="312"/>
        </w:sectPr>
      </w:pPr>
    </w:p>
    <w:p w14:paraId="4D6E0936"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hint="eastAsia"/>
          <w:b/>
          <w:bCs/>
          <w:kern w:val="0"/>
          <w:sz w:val="24"/>
          <w:szCs w:val="24"/>
        </w:rPr>
      </w:pPr>
    </w:p>
    <w:p w14:paraId="11642E98"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hint="eastAsia"/>
          <w:b/>
          <w:bCs/>
          <w:kern w:val="0"/>
          <w:sz w:val="24"/>
          <w:szCs w:val="24"/>
        </w:rPr>
      </w:pPr>
      <w:r>
        <w:rPr>
          <w:rFonts w:ascii="宋体" w:hAnsi="宋体" w:cs="宋体" w:hint="eastAsia"/>
          <w:b/>
          <w:bCs/>
          <w:kern w:val="0"/>
          <w:sz w:val="24"/>
          <w:szCs w:val="24"/>
        </w:rPr>
        <w:t>D包</w:t>
      </w:r>
    </w:p>
    <w:tbl>
      <w:tblPr>
        <w:tblStyle w:val="af1"/>
        <w:tblW w:w="9932"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714"/>
        <w:gridCol w:w="6932"/>
        <w:gridCol w:w="539"/>
        <w:gridCol w:w="553"/>
        <w:gridCol w:w="597"/>
      </w:tblGrid>
      <w:tr w:rsidR="006E1B36" w14:paraId="3E9886BB" w14:textId="77777777" w:rsidTr="008401B1">
        <w:trPr>
          <w:trHeight w:val="861"/>
        </w:trPr>
        <w:tc>
          <w:tcPr>
            <w:tcW w:w="597" w:type="dxa"/>
            <w:vAlign w:val="center"/>
          </w:tcPr>
          <w:p w14:paraId="4B5C25C1"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序号</w:t>
            </w:r>
          </w:p>
        </w:tc>
        <w:tc>
          <w:tcPr>
            <w:tcW w:w="714" w:type="dxa"/>
            <w:vAlign w:val="center"/>
          </w:tcPr>
          <w:p w14:paraId="29214138"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设备名称</w:t>
            </w:r>
          </w:p>
        </w:tc>
        <w:tc>
          <w:tcPr>
            <w:tcW w:w="6932" w:type="dxa"/>
            <w:vAlign w:val="center"/>
          </w:tcPr>
          <w:p w14:paraId="7BCFCE97" w14:textId="77777777" w:rsidR="006E1B36" w:rsidRDefault="006E1B36" w:rsidP="008401B1">
            <w:pPr>
              <w:widowControl/>
              <w:jc w:val="center"/>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参数</w:t>
            </w:r>
          </w:p>
        </w:tc>
        <w:tc>
          <w:tcPr>
            <w:tcW w:w="539" w:type="dxa"/>
            <w:vAlign w:val="center"/>
          </w:tcPr>
          <w:p w14:paraId="6E358178" w14:textId="77777777" w:rsidR="006E1B36" w:rsidRDefault="006E1B36" w:rsidP="008401B1">
            <w:pPr>
              <w:widowControl/>
              <w:jc w:val="center"/>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单位</w:t>
            </w:r>
          </w:p>
        </w:tc>
        <w:tc>
          <w:tcPr>
            <w:tcW w:w="553" w:type="dxa"/>
            <w:vAlign w:val="center"/>
          </w:tcPr>
          <w:p w14:paraId="15B4DA4C" w14:textId="77777777" w:rsidR="006E1B36" w:rsidRDefault="006E1B36" w:rsidP="008401B1">
            <w:pPr>
              <w:widowControl/>
              <w:jc w:val="center"/>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数量</w:t>
            </w:r>
          </w:p>
        </w:tc>
        <w:tc>
          <w:tcPr>
            <w:tcW w:w="597" w:type="dxa"/>
            <w:vAlign w:val="center"/>
          </w:tcPr>
          <w:p w14:paraId="56275945" w14:textId="77777777" w:rsidR="006E1B36" w:rsidRDefault="006E1B36" w:rsidP="008401B1">
            <w:pPr>
              <w:widowControl/>
              <w:jc w:val="center"/>
              <w:textAlignment w:val="center"/>
              <w:rPr>
                <w:rFonts w:ascii="宋体" w:hAnsi="宋体" w:cs="宋体"/>
                <w:color w:val="000000"/>
                <w:sz w:val="21"/>
                <w:szCs w:val="21"/>
                <w:lang w:bidi="ar"/>
              </w:rPr>
            </w:pPr>
            <w:r>
              <w:rPr>
                <w:rFonts w:ascii="宋体" w:hAnsi="宋体" w:cs="宋体" w:hint="eastAsia"/>
                <w:color w:val="000000"/>
                <w:sz w:val="21"/>
                <w:szCs w:val="21"/>
                <w:lang w:bidi="ar"/>
              </w:rPr>
              <w:t>备注</w:t>
            </w:r>
          </w:p>
        </w:tc>
      </w:tr>
      <w:tr w:rsidR="006E1B36" w14:paraId="2178D393" w14:textId="77777777" w:rsidTr="008401B1">
        <w:tc>
          <w:tcPr>
            <w:tcW w:w="597" w:type="dxa"/>
            <w:vAlign w:val="center"/>
          </w:tcPr>
          <w:p w14:paraId="7C758587"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714" w:type="dxa"/>
            <w:vAlign w:val="center"/>
          </w:tcPr>
          <w:p w14:paraId="439084D4"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单侧双通道脊柱内镜系统</w:t>
            </w:r>
          </w:p>
        </w:tc>
        <w:tc>
          <w:tcPr>
            <w:tcW w:w="6932" w:type="dxa"/>
            <w:vAlign w:val="center"/>
          </w:tcPr>
          <w:p w14:paraId="1A448B5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脊柱内镜手术系统要求</w:t>
            </w:r>
            <w:r>
              <w:rPr>
                <w:rFonts w:ascii="宋体" w:hAnsi="宋体" w:cs="宋体" w:hint="eastAsia"/>
                <w:color w:val="000000"/>
                <w:sz w:val="21"/>
                <w:szCs w:val="21"/>
                <w:lang w:bidi="ar"/>
              </w:rPr>
              <w:br/>
              <w:t>一、内窥镜1支，参数要求：</w:t>
            </w:r>
            <w:r>
              <w:rPr>
                <w:rFonts w:ascii="宋体" w:hAnsi="宋体" w:cs="宋体" w:hint="eastAsia"/>
                <w:color w:val="000000"/>
                <w:sz w:val="21"/>
                <w:szCs w:val="21"/>
                <w:lang w:bidi="ar"/>
              </w:rPr>
              <w:br/>
              <w:t>1.1、内窥镜注册证载明的适用范围为“适用于脊柱外科手术”</w:t>
            </w:r>
          </w:p>
          <w:p w14:paraId="52A33A2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1.2、视向角25°～ 30°  </w:t>
            </w:r>
          </w:p>
          <w:p w14:paraId="5AFB2CC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1.3、视场角≥100° </w:t>
            </w:r>
          </w:p>
          <w:p w14:paraId="70F0DD9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1.4、直径≤4.0mm  </w:t>
            </w:r>
          </w:p>
          <w:p w14:paraId="63722F9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1.5、有效工作长度（插入人体部分）140mm～160mm </w:t>
            </w:r>
          </w:p>
          <w:p w14:paraId="2E989B2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二、手术器械参数、配置要求：</w:t>
            </w:r>
          </w:p>
          <w:p w14:paraId="2F86200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2.1、与内窥镜匹配的镜鞘1支，单进水阀，前端出水孔不少于6个，并有内窥镜镜头保护窗；内径＞4.0mm，外径＜7.0mm，工作长度110mm～130mm</w:t>
            </w:r>
          </w:p>
          <w:p w14:paraId="4788ABF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2.2、扩张管1支，内径1.0mm～1.5mm，外径4.0mm～4.5mm，长度≥200mm</w:t>
            </w:r>
          </w:p>
          <w:p w14:paraId="6139749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2.3、扩张管1支，内径＞4.0mm，外径＜7.0mm，长度＜190mm </w:t>
            </w:r>
          </w:p>
          <w:p w14:paraId="743A096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2.4、扩张管1支，内径＞6.0mm，外径＜9.0mm，长度＜180mm </w:t>
            </w:r>
          </w:p>
          <w:p w14:paraId="7188E5F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2.5、肌肉剥离器1支，宽度≥4.0mm，长度＞120mm </w:t>
            </w:r>
          </w:p>
          <w:p w14:paraId="2BEA9A9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2.6、具有撑开及回缩调节功能的软组织撑开器1支：未撑开前的内径＞9.0mm，外径＜11.0mm；撑开后最大内径≥14mm；工作长度≤60mm； </w:t>
            </w:r>
          </w:p>
          <w:p w14:paraId="623910F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2.7、撑开器2支：工作长度＞100mm，前端弯折长度＞5mm，宽度4.0mm和8mm各1支 </w:t>
            </w:r>
          </w:p>
          <w:p w14:paraId="424D58A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2.8、双头剥离子1支，直径≤4mm，工作长度≤130mm，前端弧形高度≤3mm  </w:t>
            </w:r>
          </w:p>
          <w:p w14:paraId="2C4E047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2.9、双头剥离子1支，直径≥5mm，工作长度≤130mm，前端弧形高度≥5.5mm  </w:t>
            </w:r>
          </w:p>
          <w:p w14:paraId="480DF2E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2.10、双头剥离子1支，直径≥5mm，工作长度≤130mm；前端拉钩形态，长度分别为4mm及8mm  </w:t>
            </w:r>
          </w:p>
          <w:p w14:paraId="5A2BEE5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2.11、刮勺3把：直径≤6mm，工作长度≤150mm，上翘高度分别为3mm、4.6mm和5mm各1把  </w:t>
            </w:r>
          </w:p>
          <w:p w14:paraId="6264684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2.12、骨铲4把：工作长度≤120mm，直径≤5mm的直型骨铲1把；直径≥6mm，工作端弧形以及左弯和右弯骨铲各1把 </w:t>
            </w:r>
          </w:p>
          <w:p w14:paraId="4102889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2.13、纤维环切开刀1把，直径≤6mm，工作长度≤150mm，前端柳叶刀型并带有刻度 </w:t>
            </w:r>
          </w:p>
          <w:p w14:paraId="193E3C2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2.14、咬骨鞘管4把，配套手柄1把，鞘管与手柄能快速装配和拆卸，装配后的咬骨钳具有过载保护功能：</w:t>
            </w:r>
          </w:p>
          <w:p w14:paraId="039597D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2.14.1  咬骨鞘管1把，直径≥5.5mm，工作长度≥120mm，钳口40°，咬合口宽度≤2mm  </w:t>
            </w:r>
          </w:p>
          <w:p w14:paraId="1CEE71B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2.14.2  咬骨鞘管1把，直径≥5.5mm，工作长度≥120mm，钳口40°，咬合口宽度≥3mm  </w:t>
            </w:r>
          </w:p>
          <w:p w14:paraId="028C465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2.14.3  咬骨鞘管1把，直径≥5.5mm，工作长度≥120mm，钳口40°，咬合口宽度≥4mm </w:t>
            </w:r>
          </w:p>
          <w:p w14:paraId="5A72D2B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2.14.4  弧形咬骨鞘管1把，直径≥5.5mm，工作长度≥120mm，钳口40°，咬合口宽度≤2mm，工作段弧形上翘角度≥20°</w:t>
            </w:r>
          </w:p>
          <w:p w14:paraId="020B8EC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2.14.5  可拆卸式咬骨鞘管手柄1把，内置弹簧，带过载保护功能。按键方式控制鞘管拆卸功能 </w:t>
            </w:r>
          </w:p>
          <w:p w14:paraId="10714B4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 xml:space="preserve">2.15、抓钳3把，咬切钳1把： </w:t>
            </w:r>
          </w:p>
          <w:p w14:paraId="6561943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2.15.1  抓钳1把，直径≥4mm，工作长度＞150mm，勺型工作端长度≥9mm  </w:t>
            </w:r>
          </w:p>
          <w:p w14:paraId="6B81213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2.15.2  抓钳1把，工作端为带角度勺型。直径＜3.0mm，钳口上翘角度≥30°，工作长度＞150mm  </w:t>
            </w:r>
          </w:p>
          <w:p w14:paraId="53E4C74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2.15.3  抓钳1把，工作端为带角度勺型。直径≥4mm，钳口上翘角度≥35°，工作长度＞150mm  </w:t>
            </w:r>
          </w:p>
          <w:p w14:paraId="0ABE99F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2.15.4  咬切钳1把，头端弧形上翘，弧形角度＞10°；直径＜3.0mm，工作长度＞150mm  </w:t>
            </w:r>
          </w:p>
          <w:p w14:paraId="4D26173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2.16、骨锤1把，可拆卸工作端材质为耐高温塑料  </w:t>
            </w:r>
          </w:p>
          <w:p w14:paraId="4954609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2.17、穿刺针1支，外径≤18G，工作长度＜120mm  </w:t>
            </w:r>
          </w:p>
          <w:p w14:paraId="450A0D4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2.18、能归类放置全部器械的不锈钢灭菌盒1个，独立放置内窥镜的灭菌盒1个 </w:t>
            </w:r>
          </w:p>
          <w:p w14:paraId="2DACD5E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三、  4K内窥镜摄像系统  </w:t>
            </w:r>
          </w:p>
          <w:p w14:paraId="5A97E39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3.1、 摄像主机与LED冷光源一体机设计</w:t>
            </w:r>
          </w:p>
          <w:p w14:paraId="10026F9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3.2、 具有4K图像处理功能，3840×2160 逐行扫描，视频输出格式：3840×2160像素，分辨力≥1500线；刷新频率60帧</w:t>
            </w:r>
          </w:p>
          <w:p w14:paraId="4880EBD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3.3、 最小照度≤0.1Lux</w:t>
            </w:r>
          </w:p>
          <w:p w14:paraId="14E4A97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3.4、 含动态时域去噪及RAW域去噪算法，信噪比≥35db  </w:t>
            </w:r>
          </w:p>
          <w:p w14:paraId="2345241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3.5、 具备USB3.0接口，可使用U盘或移动硬盘全程录制超高清4K（3840x2160）视频以及4K静态抓拍图像，术中可实现一键切换拍照 / 录像功能 </w:t>
            </w:r>
          </w:p>
          <w:p w14:paraId="2E85C67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3.6、 图像亮度智能调节：具备自动暗斑补偿和过饱和抑制算法功能 </w:t>
            </w:r>
          </w:p>
          <w:p w14:paraId="5D1AB93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3.7、 图像亮度控制≥5级，图像锐化控制≥6级，图像具有冷暖模式，</w:t>
            </w:r>
          </w:p>
          <w:p w14:paraId="6540367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3.8、 视频输出接口：2路HDMI2.0（4K超高清输出）</w:t>
            </w:r>
          </w:p>
          <w:p w14:paraId="6B774C7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3.9、 触控方式进行系统设置，屏幕尺寸≥7英寸 </w:t>
            </w:r>
          </w:p>
          <w:p w14:paraId="5ABEA45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3.10、 摄像头采用人体工学防误触设计，总重量≤350g  </w:t>
            </w:r>
          </w:p>
          <w:p w14:paraId="5EB36F5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3.11、 防电击程度分类等级为BF型</w:t>
            </w:r>
          </w:p>
          <w:p w14:paraId="24C3B00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3.12、 LED冷光源，功率≥80W，使用寿命≥30000小时</w:t>
            </w:r>
          </w:p>
          <w:p w14:paraId="0245D33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3.13、 冷光源色温≥5700K，显色指数≥0.9，红外截止性能≤3.5W/lm</w:t>
            </w:r>
          </w:p>
          <w:p w14:paraId="4BC3CAE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3.14、 光源亮度调节范围≥20级 </w:t>
            </w:r>
          </w:p>
          <w:p w14:paraId="314CD4E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3.15、 主机支持一键休眠模式，可有效降低光源损耗 </w:t>
            </w:r>
          </w:p>
          <w:p w14:paraId="6B911EA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3.16、 导光束：Ø4.8×3000，耐高温高压 </w:t>
            </w:r>
          </w:p>
          <w:p w14:paraId="3951B9F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3.17、 ≥27英寸真4K医用显示器1台，防眩光屏幕，分辨率3840×2160，支持DVI / VGA / HDMI / DP等多种输入接口。配套台车1个，隔板数量不少于3层。</w:t>
            </w:r>
          </w:p>
          <w:p w14:paraId="0F59308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四、射频 / 等离子手术设备参数要求：</w:t>
            </w:r>
          </w:p>
          <w:p w14:paraId="6BA64F3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4.1、 设备具有100kHz、330kHz及1.71MHz三种频率模式 </w:t>
            </w:r>
          </w:p>
          <w:p w14:paraId="66395A4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4.2、 输出功率强度可设置，低温等离子消融模式为0～9档可调；高频消融模式为0～9档可调；射频消融模式为0～99档可调（步进为1）。各种模式的最大输出功率：</w:t>
            </w:r>
          </w:p>
          <w:p w14:paraId="41492E4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4.2.1. 低温等离子模式最大输出功率：切割 / 消融≥360W；凝血≥100W </w:t>
            </w:r>
          </w:p>
          <w:p w14:paraId="2F816DD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4.2.2. 高频模式最大输出功率：切割 / 消融≥200W；凝血≥120W </w:t>
            </w:r>
          </w:p>
          <w:p w14:paraId="13601B0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4.2.3. 射频模式最大输出功率：切割 / 消融≥110W，凝血≥70W </w:t>
            </w:r>
          </w:p>
          <w:p w14:paraId="68FA161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4.3、 设备所配置的脚踏开关以及应用部件（如射频电极、等离子刀头等）未连接或松脱时，设备应具有声光警报、主机面板具有相应警告显示等功能 </w:t>
            </w:r>
          </w:p>
          <w:p w14:paraId="5D2F3B5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4.4、 设备应具有记忆功能，下次开机自动调用前一次关机前的各类参数</w:t>
            </w:r>
          </w:p>
          <w:p w14:paraId="780351A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4.5、 设备在不同的输出模式下工作时，具有不同的声音提示；应具有音量调节功能</w:t>
            </w:r>
          </w:p>
          <w:p w14:paraId="3260CC4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4.6、 设备主机应具备自动保护装置，能够连续监控能量输出。当应用部件（如射频电极、等离子刀头等）损坏或者工作端距离组织太近导致瞬间峰值电流出现，则主机自动暂停能量输出，直到更换应用部件或者工作端回复到安全距离后，又会自动持续工作，以提高手术的安全性</w:t>
            </w:r>
          </w:p>
          <w:p w14:paraId="4689EB2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4.7、 设备主机应具有温控反馈功能，能自动实时优化输出功率。随着手术进行，当应用部件（如射频电极、等离子刀头等）所处理的组织发生变化（如组织失水变性或被消融），相应地手术区域组织温度升高，主机能自动调节输出功率，确保刀头在尽可能低温度下稳定而高效的工作，以避免创面组织碳化，降低周围组织热传导的程度，并最大限度避免工作端粘附组织</w:t>
            </w:r>
          </w:p>
          <w:p w14:paraId="340F20D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4.8、 设备主机允许输入电压范围：100Vac～260Vac，频率50Hz / 60Hz</w:t>
            </w:r>
          </w:p>
          <w:p w14:paraId="436AD01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五、 手术动力系统1套，参数要求：</w:t>
            </w:r>
          </w:p>
          <w:p w14:paraId="73BEA85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5.1、动力系统主机</w:t>
            </w:r>
          </w:p>
          <w:p w14:paraId="744E3B6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5.1.1  主机配置高清全彩色液晶触摸屏，直观显示当前所连接的手机类型、转速设置、手柄运行方向（顺时针/逆时针/ 往复旋转）等信息</w:t>
            </w:r>
          </w:p>
          <w:p w14:paraId="784A824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5.1.2   产品注册清单应含有适用于脊柱内镜手术和关节镜手术的刨削手机、适用于脊柱内镜手术的高速手机、适用于显微外科手术的高速手机等多款规格（或手机）及其附件.</w:t>
            </w:r>
          </w:p>
          <w:p w14:paraId="5D74310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5.1.3  主机具有自检和错误提示功能，发生故障自动停机确保手术安全并显示故障代码，方便查找故障原因</w:t>
            </w:r>
          </w:p>
          <w:p w14:paraId="4D8AFBD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5.1.4  主机无论配接何种规格手机，均应能持续监测手机温度，当温升超过42°阈值时停止工作并报警；系统具有过载保护功能，比如与应用部件（刨削刀头等）连用时，无论应用部件的负载超限或手机 / 附件堵转、应用部件本身堵转等情况，系统立即停止工作并报警</w:t>
            </w:r>
          </w:p>
          <w:p w14:paraId="67ED514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5.1.5   配置多功能脚踏开关，防水等级IPX8。脚控开关应能以无极变速方式控制手柄电机工作</w:t>
            </w:r>
          </w:p>
          <w:p w14:paraId="16551F7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5.2、高速手机及其配套附件（适用于脊柱内窥镜手术）各1支</w:t>
            </w:r>
          </w:p>
          <w:p w14:paraId="5AA5C57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5.2.1  最高转速≥60000转/分钟，转速可调，支持正转或反转工作模式</w:t>
            </w:r>
          </w:p>
          <w:p w14:paraId="2494616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5.2.2  最大扭矩≥13 m N·m，噪音水平≤60db </w:t>
            </w:r>
          </w:p>
          <w:p w14:paraId="6B68C49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5.2.3  可高温高压灭菌，线缆长度≥3米</w:t>
            </w:r>
          </w:p>
          <w:p w14:paraId="2D49D1F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5.2.4  符合人体工程学，执笔式握持便于操作，马达封闭性好，</w:t>
            </w:r>
          </w:p>
          <w:p w14:paraId="0408716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5.2.5  具有过载保护功能，超过额定负载扭矩的1.5倍时停止工作</w:t>
            </w:r>
          </w:p>
          <w:p w14:paraId="52F36E9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5.2.6  采用通用接口，手机与附件可快速简便连接，附件与应用部件（刨削刀头等）可快速拆装脊柱内镜手术系统</w:t>
            </w:r>
          </w:p>
          <w:p w14:paraId="5FE7299E" w14:textId="77777777" w:rsidR="006E1B36" w:rsidRDefault="006E1B36" w:rsidP="008401B1">
            <w:pPr>
              <w:widowControl/>
              <w:jc w:val="left"/>
              <w:textAlignment w:val="center"/>
              <w:rPr>
                <w:rFonts w:ascii="宋体" w:hAnsi="宋体" w:cs="宋体" w:hint="eastAsia"/>
                <w:color w:val="000000"/>
                <w:sz w:val="21"/>
                <w:szCs w:val="21"/>
                <w:lang w:bidi="ar"/>
              </w:rPr>
            </w:pPr>
          </w:p>
          <w:p w14:paraId="42346F2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序号 说明 数量</w:t>
            </w:r>
            <w:r>
              <w:rPr>
                <w:rFonts w:ascii="宋体" w:hAnsi="宋体" w:cs="宋体" w:hint="eastAsia"/>
                <w:color w:val="000000"/>
                <w:sz w:val="21"/>
                <w:szCs w:val="21"/>
                <w:lang w:bidi="ar"/>
              </w:rPr>
              <w:br/>
              <w:t>1 脊柱内窥镜 1支、</w:t>
            </w:r>
          </w:p>
          <w:p w14:paraId="70994CC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 内窥镜灭菌盒 1个 、</w:t>
            </w:r>
          </w:p>
          <w:p w14:paraId="4423B38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 单旋塞阀 30°镜鞘 1支、</w:t>
            </w:r>
          </w:p>
          <w:p w14:paraId="28AA38B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4 穿刺针 1支、 </w:t>
            </w:r>
          </w:p>
          <w:p w14:paraId="254E06E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 定位丝 1支 、</w:t>
            </w:r>
          </w:p>
          <w:p w14:paraId="3D6B26D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 扩张管 1支、</w:t>
            </w:r>
          </w:p>
          <w:p w14:paraId="52BD703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 扩张管 1支、</w:t>
            </w:r>
          </w:p>
          <w:p w14:paraId="4887396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 扩张管 1支、</w:t>
            </w:r>
          </w:p>
          <w:p w14:paraId="06B250E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 肌肉剥离器 1把、</w:t>
            </w:r>
          </w:p>
          <w:p w14:paraId="01D68D0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 可调撑开器 1支、</w:t>
            </w:r>
          </w:p>
          <w:p w14:paraId="1EEC261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 撑开器 1把、</w:t>
            </w:r>
          </w:p>
          <w:p w14:paraId="647E528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 撑开器 1把、</w:t>
            </w:r>
          </w:p>
          <w:p w14:paraId="5D31779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13 双头直弯窄形剥离子 1把、</w:t>
            </w:r>
          </w:p>
          <w:p w14:paraId="4DC58E3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14 双头直弯剥离子 1把、</w:t>
            </w:r>
          </w:p>
          <w:p w14:paraId="2EED637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15 双头钝锐剥离子 1套、</w:t>
            </w:r>
          </w:p>
          <w:p w14:paraId="640EA34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16 弯头刮勺 1把、</w:t>
            </w:r>
          </w:p>
          <w:p w14:paraId="2099BD3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17 弯头刮勺 1把、</w:t>
            </w:r>
          </w:p>
          <w:p w14:paraId="44FCE78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18 直头刮勺 1把、</w:t>
            </w:r>
          </w:p>
          <w:p w14:paraId="354C271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19 骨铲 1支、</w:t>
            </w:r>
          </w:p>
          <w:p w14:paraId="4584D53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20 弧形骨铲 1支、</w:t>
            </w:r>
          </w:p>
          <w:p w14:paraId="13F5088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 左弯骨铲 1支、</w:t>
            </w:r>
          </w:p>
          <w:p w14:paraId="3A5529E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22 右弯骨铲 1支、</w:t>
            </w:r>
          </w:p>
          <w:p w14:paraId="7035CE0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23 纤维环切开刀 1支、</w:t>
            </w:r>
          </w:p>
          <w:p w14:paraId="5B2E8C9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24 弧形咬骨钳 1把、</w:t>
            </w:r>
          </w:p>
          <w:p w14:paraId="23D5060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25 可旋转椎板咬骨钳 1把、</w:t>
            </w:r>
          </w:p>
          <w:p w14:paraId="3E550DB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26 可旋转椎板咬骨钳 1把、</w:t>
            </w:r>
          </w:p>
          <w:p w14:paraId="5FFBF0C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27 可旋转椎板咬骨钳 1把、</w:t>
            </w:r>
          </w:p>
          <w:p w14:paraId="5F51178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28 咬骨钳手柄 1把、</w:t>
            </w:r>
          </w:p>
          <w:p w14:paraId="45014F7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29 勺型髓核钳  1把、</w:t>
            </w:r>
          </w:p>
          <w:p w14:paraId="5E5280D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30 弧形小号抓钳  1把、</w:t>
            </w:r>
          </w:p>
          <w:p w14:paraId="1E26890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31 上弯髓核抓钳  1把、</w:t>
            </w:r>
          </w:p>
          <w:p w14:paraId="4764D81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32 弧形咬切钳1把</w:t>
            </w:r>
          </w:p>
          <w:p w14:paraId="02C1F94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33 骨锤  1把、</w:t>
            </w:r>
          </w:p>
          <w:p w14:paraId="6685620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34 器械盒 1个、</w:t>
            </w:r>
          </w:p>
          <w:p w14:paraId="260F623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4K内窥镜摄像系统、</w:t>
            </w:r>
          </w:p>
          <w:p w14:paraId="3737D27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 内窥镜摄像及光源系统（4K超高清3840×2160P）、包含：4K摄像光源一体机（含LED光源）、4K摄像头 、                                                                                                                                                                                                                                                                                                                                                                                                                                                                                                                                                                                                                                                                                                                                                                                                                                                                                                                                                                                                                                                                                                                                                           可高温灭菌导光束、</w:t>
            </w:r>
          </w:p>
          <w:p w14:paraId="7392DE9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27英寸4K医用显示器（含台车） 1套、</w:t>
            </w:r>
          </w:p>
          <w:p w14:paraId="64718D1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多功能射频/等离子手术设备、</w:t>
            </w:r>
          </w:p>
          <w:p w14:paraId="733E5D2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 等离子手术设备（含脚控开关及电源线) 1套、</w:t>
            </w:r>
          </w:p>
          <w:p w14:paraId="3A89A5E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 一次性等离子刀头 1套、</w:t>
            </w:r>
          </w:p>
          <w:p w14:paraId="4DAE298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手术动力系统、</w:t>
            </w:r>
          </w:p>
          <w:p w14:paraId="2D7B994D"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 手术动力系统、包含：动力系统主机、手持电机、脚控开关 1套、2 一次性无菌刨削头/磨钻头 1套</w:t>
            </w:r>
          </w:p>
        </w:tc>
        <w:tc>
          <w:tcPr>
            <w:tcW w:w="539" w:type="dxa"/>
            <w:vAlign w:val="center"/>
          </w:tcPr>
          <w:p w14:paraId="79B4EB79"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套</w:t>
            </w:r>
          </w:p>
        </w:tc>
        <w:tc>
          <w:tcPr>
            <w:tcW w:w="553" w:type="dxa"/>
            <w:vAlign w:val="center"/>
          </w:tcPr>
          <w:p w14:paraId="2CBA6C41"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597" w:type="dxa"/>
          </w:tcPr>
          <w:p w14:paraId="06D7D7A7"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b/>
                <w:bCs/>
                <w:sz w:val="24"/>
                <w:szCs w:val="24"/>
              </w:rPr>
            </w:pPr>
          </w:p>
        </w:tc>
      </w:tr>
      <w:tr w:rsidR="006E1B36" w14:paraId="554BD338" w14:textId="77777777" w:rsidTr="008401B1">
        <w:tc>
          <w:tcPr>
            <w:tcW w:w="597" w:type="dxa"/>
            <w:vAlign w:val="center"/>
          </w:tcPr>
          <w:p w14:paraId="335960D5"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2</w:t>
            </w:r>
          </w:p>
        </w:tc>
        <w:tc>
          <w:tcPr>
            <w:tcW w:w="714" w:type="dxa"/>
            <w:vAlign w:val="center"/>
          </w:tcPr>
          <w:p w14:paraId="06E48839"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胃肠镜（核心产品）</w:t>
            </w:r>
          </w:p>
        </w:tc>
        <w:tc>
          <w:tcPr>
            <w:tcW w:w="6932" w:type="dxa"/>
            <w:vAlign w:val="center"/>
          </w:tcPr>
          <w:p w14:paraId="084AB91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（一）全高清电子胃肠镜系统技术参数 基本要求：</w:t>
            </w:r>
          </w:p>
          <w:p w14:paraId="35AA8A2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1.全高清或超高清电子内镜设备；必须为此品牌最高端系列；</w:t>
            </w:r>
          </w:p>
          <w:p w14:paraId="6A82F73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2.一体式或分体式设计；</w:t>
            </w:r>
          </w:p>
          <w:p w14:paraId="3D53259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3.支持镜体热插拔；</w:t>
            </w:r>
          </w:p>
          <w:p w14:paraId="39D6E50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4.设备面板按钮为触控按键；</w:t>
            </w:r>
          </w:p>
          <w:p w14:paraId="041E2EF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5.兼容性：可兼容同品牌电子胃镜、结肠镜，支气管镜，光学放大内镜，超细胃镜，十二指肠镜等。</w:t>
            </w:r>
          </w:p>
          <w:p w14:paraId="14FB99C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具体参数：</w:t>
            </w:r>
          </w:p>
          <w:p w14:paraId="134688E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一、高清影像处理器1台：</w:t>
            </w:r>
          </w:p>
          <w:p w14:paraId="13FE250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1.1具有电子放大功能，最大放大倍数≥4倍；</w:t>
            </w:r>
          </w:p>
          <w:p w14:paraId="17DFA96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1.2至少支持≥2种以上特殊光观察功能。</w:t>
            </w:r>
          </w:p>
          <w:p w14:paraId="7A73AEA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1.3数字图像输出方式：具有DVI、SDI、CVBS、VGA、S-VIDEO等信号输出方式，并输出视频分辨率≥3840*2160； </w:t>
            </w:r>
          </w:p>
          <w:p w14:paraId="4300711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1.4具有画面大小切换功能,具有电子染色功能，及光学染色功能；</w:t>
            </w:r>
          </w:p>
          <w:p w14:paraId="02FF8E8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1.5主机光源：主机光源一体式或分体设计。</w:t>
            </w:r>
          </w:p>
          <w:p w14:paraId="210C48C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1.6具有白平衡自动修正功能；</w:t>
            </w:r>
          </w:p>
          <w:p w14:paraId="6F50014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1.7具有多种轮廓强调和构造强调功能≥15级调节；</w:t>
            </w:r>
          </w:p>
          <w:p w14:paraId="6B4E30F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1.8红色调、蓝色调及饱和度调节功能≥15级调节；</w:t>
            </w:r>
          </w:p>
          <w:p w14:paraId="31B8B59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1.9增益：具有自动增益控制功能；</w:t>
            </w:r>
          </w:p>
          <w:p w14:paraId="161C321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1.10预冻结：具有预冻结功能；</w:t>
            </w:r>
          </w:p>
          <w:p w14:paraId="52B9441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1.11具有USB接口，可直接插U盘存储高清视频（可储存视频、图片）,可将当前检查数据一键导出至外接U盘。</w:t>
            </w:r>
          </w:p>
          <w:p w14:paraId="2876DE2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1.12具有视频录制功能；</w:t>
            </w:r>
          </w:p>
          <w:p w14:paraId="733490C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1.13图像输出为高清或超高清数字图像；</w:t>
            </w:r>
          </w:p>
          <w:p w14:paraId="42A2CE4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1.14可兼容同品牌支气管镜、十二指肠镜、放大内镜等，方便使用；1.15支持内镜热拔插。</w:t>
            </w:r>
          </w:p>
          <w:p w14:paraId="7AD0453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二、冷光源1台：</w:t>
            </w:r>
          </w:p>
          <w:p w14:paraId="22FD585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2.1主灯：采用≥4路以上的多路LED灯；实现多种光谱照明模式。</w:t>
            </w:r>
          </w:p>
          <w:p w14:paraId="6C33663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2.2特殊光：≥2种特殊光观察模式；</w:t>
            </w:r>
          </w:p>
          <w:p w14:paraId="0AE5069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2.3透光定位：具有透光定位功能；</w:t>
            </w:r>
          </w:p>
          <w:p w14:paraId="0F3A110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2.4光量调节：具有手动和自动光量调节功能调光级别≥19级</w:t>
            </w:r>
          </w:p>
          <w:p w14:paraId="41AC8C1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2.5光源平均连续寿命不小于20000小时。</w:t>
            </w:r>
          </w:p>
          <w:p w14:paraId="138737E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2.6色温为：3000K-7000K</w:t>
            </w:r>
          </w:p>
          <w:p w14:paraId="45797CA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三、内镜专用高清液晶监视器</w:t>
            </w:r>
          </w:p>
          <w:p w14:paraId="60B0E32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3.1 专业级液晶监视器，具有16：9比例高亮度、高清洗显示。屏幕尺寸≥32英寸，分辨率≥3840×2160  </w:t>
            </w:r>
          </w:p>
          <w:p w14:paraId="7D07DF2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3.2 视角：水平178°，垂直178°。</w:t>
            </w:r>
          </w:p>
          <w:p w14:paraId="3208E90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3.3 信号输入：DVI/SDI/HDMI/VGA/RGB</w:t>
            </w:r>
          </w:p>
          <w:p w14:paraId="1ADFC5B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3.4最大亮度：≥300cd/m2 </w:t>
            </w:r>
          </w:p>
          <w:p w14:paraId="15B1157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四、内窥镜专用台车</w:t>
            </w:r>
          </w:p>
          <w:p w14:paraId="45902B4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4.1可转动液晶显示器，方便操作者不同角度观察图像；</w:t>
            </w:r>
          </w:p>
          <w:p w14:paraId="46D80D9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4.2可升降支架，可同时悬挂两根镜子；</w:t>
            </w:r>
          </w:p>
          <w:p w14:paraId="698F384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4.3可拉伸键盘托盘，方便医生不同角度操作；</w:t>
            </w:r>
          </w:p>
          <w:p w14:paraId="366F838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4.4带锁定装置，保障设备稳定；一键电源开关，带隔离电源，整体台车具有更好的绝缘性、防水性和耐腐蚀性，安全方便可靠；</w:t>
            </w:r>
          </w:p>
          <w:p w14:paraId="6F162D5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五、内镜用高清工作站 </w:t>
            </w:r>
          </w:p>
          <w:p w14:paraId="40D6EF4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5.1高清图文工作站系统：内镜专用工作站；</w:t>
            </w:r>
          </w:p>
          <w:p w14:paraId="10A71E8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5.2支持以项目数量、费用、医生、设备等多维度自由综合统计，统计结果提供饼图、柱状图等多种方式，清晰直观。 </w:t>
            </w:r>
          </w:p>
          <w:p w14:paraId="764B452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5.3高配置品牌电脑、彩色打印机、高清采集卡 </w:t>
            </w:r>
          </w:p>
          <w:p w14:paraId="40A8219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六、高清检查电子胃镜</w:t>
            </w:r>
          </w:p>
          <w:p w14:paraId="0D1E4C0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6.1 视场角：≥ 145°</w:t>
            </w:r>
            <w:r>
              <w:rPr>
                <w:rFonts w:ascii="宋体" w:hAnsi="宋体" w:cs="宋体" w:hint="eastAsia"/>
                <w:color w:val="000000"/>
                <w:sz w:val="21"/>
                <w:szCs w:val="21"/>
                <w:lang w:bidi="ar"/>
              </w:rPr>
              <w:br/>
              <w:t>6.2 工作长度：≥1100mm</w:t>
            </w:r>
          </w:p>
          <w:p w14:paraId="5E580AD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6.3 头端部外径：≤ 9.2mm </w:t>
            </w:r>
          </w:p>
          <w:p w14:paraId="72A42FC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6.4 插入部主软管外径：≤ 9.2mm ，</w:t>
            </w:r>
          </w:p>
          <w:p w14:paraId="1FC980B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6.5 钳道孔内径≥2.8mm；</w:t>
            </w:r>
          </w:p>
          <w:p w14:paraId="105BD8E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6.6 景深：2mm~100mm </w:t>
            </w:r>
          </w:p>
          <w:p w14:paraId="2E9CE96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6.7 弯曲角度：上：≥ 210°；下：≥120°；左、右：≥ 100°</w:t>
            </w:r>
          </w:p>
          <w:p w14:paraId="54B2622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6.8 手柄具有≥4个遥控按钮，且可定义按钮功能</w:t>
            </w:r>
          </w:p>
          <w:p w14:paraId="5A6BDD7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6.9 具有副送水功能</w:t>
            </w:r>
          </w:p>
          <w:p w14:paraId="771CD92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6.10  导光部一键式拔插设计，全密封设计，无需防水帽，可直接浸泡消毒；</w:t>
            </w:r>
          </w:p>
          <w:p w14:paraId="28C397B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6.11 特殊光功能：配合内镜系统具有窄带成像功能。</w:t>
            </w:r>
          </w:p>
          <w:p w14:paraId="72A02CB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七、高清治疗电子胃镜 </w:t>
            </w:r>
          </w:p>
          <w:p w14:paraId="05E004C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7.1 视场角：≥ 145°</w:t>
            </w:r>
          </w:p>
          <w:p w14:paraId="7E251FC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7.2 工作长度：≥1100mm </w:t>
            </w:r>
          </w:p>
          <w:p w14:paraId="714150C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7.3 头端部外径：≤ 9.6mm </w:t>
            </w:r>
          </w:p>
          <w:p w14:paraId="71C434A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7.4 插入部主软管外径：≤ 9.6mm</w:t>
            </w:r>
            <w:r>
              <w:rPr>
                <w:rFonts w:ascii="宋体" w:hAnsi="宋体" w:cs="宋体" w:hint="eastAsia"/>
                <w:color w:val="000000"/>
                <w:sz w:val="21"/>
                <w:szCs w:val="21"/>
                <w:lang w:bidi="ar"/>
              </w:rPr>
              <w:br/>
              <w:t xml:space="preserve">7.5 钳道孔内径≥3.2mm； </w:t>
            </w:r>
          </w:p>
          <w:p w14:paraId="0F251FE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 xml:space="preserve">7.6 景深：2mm~100mm </w:t>
            </w:r>
          </w:p>
          <w:p w14:paraId="1E46633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7.7 弯曲角度：上：≥ 210°；下：≥120°；左、右：≥ 100° </w:t>
            </w:r>
          </w:p>
          <w:p w14:paraId="0D58536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7.8 手柄具有≥4个遥控按钮，且可定义按钮功能 </w:t>
            </w:r>
          </w:p>
          <w:p w14:paraId="1085436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7.9  具有副送水功能 </w:t>
            </w:r>
          </w:p>
          <w:p w14:paraId="6377B93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7.10 导光部一键式拔插设计，全密封设计，无需防水帽，可直接浸泡消毒； </w:t>
            </w:r>
          </w:p>
          <w:p w14:paraId="03090A9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7.11 特殊光功能：配合内镜系统具有窄带成像功能。</w:t>
            </w:r>
          </w:p>
          <w:p w14:paraId="0CE7D84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八、 高清放大电子胃镜</w:t>
            </w:r>
          </w:p>
          <w:p w14:paraId="3561406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8.1 具备可变焦技术；</w:t>
            </w:r>
          </w:p>
          <w:p w14:paraId="6EF0EF7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8.2 视场角：广角模式≥140°，长焦模式≥90°；</w:t>
            </w:r>
          </w:p>
          <w:p w14:paraId="2C1EEE4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8.3 景深：广角模式≥2-100mm，长焦模式≥1.0-3.0mm；</w:t>
            </w:r>
          </w:p>
          <w:p w14:paraId="39A7CD6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8.4 头端部外径≤9.6mm；</w:t>
            </w:r>
          </w:p>
          <w:p w14:paraId="7580617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8.5 插入部主软管外径≤9.6mm；</w:t>
            </w:r>
          </w:p>
          <w:p w14:paraId="59287CD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8.6 钳道孔内径≥2.8mm；</w:t>
            </w:r>
          </w:p>
          <w:p w14:paraId="0149C66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8.7 弯曲角度：上≥ 210°下 ≥90°，左右各 ≥100°；</w:t>
            </w:r>
          </w:p>
          <w:p w14:paraId="064E35A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8.8 有效工作长度≥1100mm；</w:t>
            </w:r>
          </w:p>
          <w:p w14:paraId="016C999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8.9 镜体操作部具有≥4个遥控按钮，可自由编程设置按钮功能；</w:t>
            </w:r>
          </w:p>
          <w:p w14:paraId="3E4CFFF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8.10 导光部一键式拔插设计，全密封设计，无需防水帽，可直接浸泡消毒</w:t>
            </w:r>
            <w:r>
              <w:rPr>
                <w:rFonts w:ascii="宋体" w:hAnsi="宋体" w:cs="宋体" w:hint="eastAsia"/>
                <w:color w:val="000000"/>
                <w:sz w:val="21"/>
                <w:szCs w:val="21"/>
                <w:lang w:bidi="ar"/>
              </w:rPr>
              <w:br/>
              <w:t>8.11 具有副送水功能。</w:t>
            </w:r>
          </w:p>
          <w:p w14:paraId="2B058E7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九、 高清电子肠镜</w:t>
            </w:r>
          </w:p>
          <w:p w14:paraId="0F36466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9.1 视野角≥170°；</w:t>
            </w:r>
          </w:p>
          <w:p w14:paraId="30372CC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9.2 景深：2-100mm；</w:t>
            </w:r>
          </w:p>
          <w:p w14:paraId="4FBE1FA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9.3 头端部外径≤12.2mm；</w:t>
            </w:r>
          </w:p>
          <w:p w14:paraId="4BD0C3C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9.4 插入部主软管外径≤12mm；</w:t>
            </w:r>
          </w:p>
          <w:p w14:paraId="22F2692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9.5 钳道孔内径≥3.2mm；</w:t>
            </w:r>
          </w:p>
          <w:p w14:paraId="48B9C7A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9.6 弯曲角度：上下各≥180°，左右</w:t>
            </w:r>
            <w:r>
              <w:rPr>
                <w:rFonts w:ascii="宋体" w:hAnsi="宋体" w:cs="宋体" w:hint="eastAsia"/>
                <w:color w:val="000000"/>
                <w:sz w:val="21"/>
                <w:szCs w:val="21"/>
                <w:lang w:bidi="ar"/>
              </w:rPr>
              <w:br/>
              <w:t xml:space="preserve">9.7 有效工作长度≥1350mm </w:t>
            </w:r>
          </w:p>
          <w:p w14:paraId="1A2E1A0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9.8 镜体操作部具有≥4个遥控按钮，可自由编程设置按钮功能；</w:t>
            </w:r>
          </w:p>
          <w:p w14:paraId="75A8704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9.9 导光部一键式拔插设计，全密封设计，无需防水帽，可直接浸泡消毒；</w:t>
            </w:r>
          </w:p>
          <w:p w14:paraId="59E749E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9.10特殊光功能配合内镜系统具有窄带成像功能</w:t>
            </w:r>
          </w:p>
          <w:p w14:paraId="190BDA8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9.11具备有副送水功能  </w:t>
            </w:r>
          </w:p>
          <w:p w14:paraId="76CBF15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十、高清电子治疗结肠镜</w:t>
            </w:r>
          </w:p>
          <w:p w14:paraId="08F6979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10.1 视野角≥170°；</w:t>
            </w:r>
          </w:p>
          <w:p w14:paraId="772113A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10.2 景深：2-100mm；</w:t>
            </w:r>
          </w:p>
          <w:p w14:paraId="4AFBCB2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10.3 头端部外径≤12.2mm；</w:t>
            </w:r>
          </w:p>
          <w:p w14:paraId="38AE719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10.4 插入部主软管外径≤12mm；</w:t>
            </w:r>
          </w:p>
          <w:p w14:paraId="1747709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10.5 钳道孔内径≥4.2mm；</w:t>
            </w:r>
          </w:p>
          <w:p w14:paraId="2AB70B1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10.6 弯曲角度：上下各≥180°，左右各 ≥160°；</w:t>
            </w:r>
          </w:p>
          <w:p w14:paraId="4B30B6E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10.7 硬度可调：插入管具有软硬度≥4档可调功能 </w:t>
            </w:r>
          </w:p>
          <w:p w14:paraId="26E5EEC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10.8 有效工作长度≥1350mm ，</w:t>
            </w:r>
          </w:p>
          <w:p w14:paraId="5E05EB8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10.9 镜体操作部具有≥4个遥控按钮，可自由编程设置按钮功能； 10.10 导光部一键式拔插设计，全密封设计，无需防水帽，可直接浸泡消毒；</w:t>
            </w:r>
          </w:p>
          <w:p w14:paraId="2428C24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10.11特殊光功能配合内镜系统具有窄带成像功能 </w:t>
            </w:r>
          </w:p>
          <w:p w14:paraId="4AB2E94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10.12具备有副送水功能 ，</w:t>
            </w:r>
          </w:p>
          <w:p w14:paraId="4CAC127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十一、内窥镜送水泵1台 。</w:t>
            </w:r>
          </w:p>
          <w:p w14:paraId="004C8E7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11.1设备兼容各品牌带副送水的内镜 </w:t>
            </w:r>
          </w:p>
          <w:p w14:paraId="1401FFB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11.2流量调节范围≥0-600ML/min ，</w:t>
            </w:r>
          </w:p>
          <w:p w14:paraId="2BBACCF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11.3液晶屏设计可以实现10档流量的可视化调节</w:t>
            </w:r>
          </w:p>
          <w:p w14:paraId="3856199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11.4具有进液防护IPX8等级的脚踏开关</w:t>
            </w:r>
          </w:p>
          <w:p w14:paraId="5A21B86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11.5具有加热功能 </w:t>
            </w:r>
          </w:p>
          <w:p w14:paraId="5AAC713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十二、内窥镜二氧化碳送气泵  1台</w:t>
            </w:r>
          </w:p>
          <w:p w14:paraId="247FC8A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12.1输出二氧化碳气体流量调节范围≥0-8.5L/min</w:t>
            </w:r>
          </w:p>
          <w:p w14:paraId="5541BD0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12.2对输出的气体有恒温加热功能</w:t>
            </w:r>
          </w:p>
          <w:p w14:paraId="55FDBA3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12.3选择连接钢瓶或集中供气气源 </w:t>
            </w:r>
          </w:p>
          <w:p w14:paraId="01DEAA4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12.4具备≥5档定时控制保护，避免忘记关闭仪器导致浪费</w:t>
            </w:r>
          </w:p>
          <w:p w14:paraId="5638144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12.5输出压力超过50kpa时，自动停止供气  </w:t>
            </w:r>
          </w:p>
          <w:p w14:paraId="406ECC8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十三、侧漏装置1台 </w:t>
            </w:r>
          </w:p>
          <w:p w14:paraId="75A819C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13.1与内镜同品牌，电动侧漏器 </w:t>
            </w:r>
          </w:p>
          <w:p w14:paraId="4CF1A18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十四、智能储镜柜1个 </w:t>
            </w:r>
          </w:p>
          <w:p w14:paraId="6CCDFDA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14.1用于存放胃肠镜，可存放≥6条内镜 </w:t>
            </w:r>
            <w:r>
              <w:rPr>
                <w:rFonts w:ascii="宋体" w:hAnsi="宋体" w:cs="宋体" w:hint="eastAsia"/>
                <w:color w:val="000000"/>
                <w:sz w:val="21"/>
                <w:szCs w:val="21"/>
                <w:lang w:bidi="ar"/>
              </w:rPr>
              <w:br/>
              <w:t xml:space="preserve">胃肠镜配置清单 </w:t>
            </w:r>
          </w:p>
          <w:p w14:paraId="35899C9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序号   品名   数量 </w:t>
            </w:r>
          </w:p>
          <w:p w14:paraId="7B48C59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 高清电子内镜图像处理器（含光源） 1台 ，</w:t>
            </w:r>
          </w:p>
          <w:p w14:paraId="31D0F3F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2 内镜专用高清液晶监视器 1台 </w:t>
            </w:r>
          </w:p>
          <w:p w14:paraId="382B467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3 内窥镜专用台车 1台 </w:t>
            </w:r>
          </w:p>
          <w:p w14:paraId="6F3BC60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4 内镜用高清工作站 1套 </w:t>
            </w:r>
          </w:p>
          <w:p w14:paraId="6329099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 高清电子胃镜 1条 ，</w:t>
            </w:r>
          </w:p>
          <w:p w14:paraId="3861698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6 高清治疗电子胃镜 1条 </w:t>
            </w:r>
          </w:p>
          <w:p w14:paraId="0C1A361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 高清电子放大胃镜 1条 ，</w:t>
            </w:r>
          </w:p>
          <w:p w14:paraId="6498CB5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8 高清电子结肠肠镜 1条 </w:t>
            </w:r>
          </w:p>
          <w:p w14:paraId="54BEC0E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9 高清治疗电子结肠镜 1条 </w:t>
            </w:r>
          </w:p>
          <w:p w14:paraId="34FAF2A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10 测漏器 1个 </w:t>
            </w:r>
          </w:p>
          <w:p w14:paraId="1A3C966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 内镜附送水装置 1台</w:t>
            </w:r>
          </w:p>
          <w:p w14:paraId="21622F0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12 内镜用二氧化碳送气装置 1台 </w:t>
            </w:r>
          </w:p>
          <w:p w14:paraId="4EB20770"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13 智能储镜柜 1个</w:t>
            </w:r>
          </w:p>
        </w:tc>
        <w:tc>
          <w:tcPr>
            <w:tcW w:w="539" w:type="dxa"/>
            <w:vAlign w:val="center"/>
          </w:tcPr>
          <w:p w14:paraId="1ED437DE"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套</w:t>
            </w:r>
          </w:p>
        </w:tc>
        <w:tc>
          <w:tcPr>
            <w:tcW w:w="553" w:type="dxa"/>
            <w:vAlign w:val="center"/>
          </w:tcPr>
          <w:p w14:paraId="4E7013DE"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597" w:type="dxa"/>
          </w:tcPr>
          <w:p w14:paraId="3CB70BC8"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b/>
                <w:bCs/>
                <w:sz w:val="24"/>
                <w:szCs w:val="24"/>
              </w:rPr>
            </w:pPr>
          </w:p>
        </w:tc>
      </w:tr>
      <w:tr w:rsidR="006E1B36" w14:paraId="7DB1845E" w14:textId="77777777" w:rsidTr="008401B1">
        <w:tc>
          <w:tcPr>
            <w:tcW w:w="597" w:type="dxa"/>
            <w:vAlign w:val="center"/>
          </w:tcPr>
          <w:p w14:paraId="58F2E3D5"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3</w:t>
            </w:r>
          </w:p>
        </w:tc>
        <w:tc>
          <w:tcPr>
            <w:tcW w:w="714" w:type="dxa"/>
            <w:vAlign w:val="center"/>
          </w:tcPr>
          <w:p w14:paraId="791B5012"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输尿管硬镜</w:t>
            </w:r>
          </w:p>
        </w:tc>
        <w:tc>
          <w:tcPr>
            <w:tcW w:w="6932" w:type="dxa"/>
            <w:vAlign w:val="center"/>
          </w:tcPr>
          <w:p w14:paraId="27DBBFB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输尿管肾镜，7.5F-9.8F。</w:t>
            </w:r>
          </w:p>
          <w:p w14:paraId="3457C9F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直径：前段（7.5F）；末端（9.8F）工作长度；425±5mm。</w:t>
            </w:r>
          </w:p>
          <w:p w14:paraId="26EB0E4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工作通道：可下一个5F的器械。</w:t>
            </w:r>
          </w:p>
          <w:p w14:paraId="22905B18"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视角8度（目镜与镜身的夹角）半软镜身：可向各个方向弯曲15度，且弯曲无图像损失，无需重新对焦。</w:t>
            </w:r>
            <w:r>
              <w:rPr>
                <w:rFonts w:ascii="宋体" w:hAnsi="宋体" w:cs="宋体" w:hint="eastAsia"/>
                <w:color w:val="000000"/>
                <w:sz w:val="21"/>
                <w:szCs w:val="21"/>
                <w:lang w:bidi="ar"/>
              </w:rPr>
              <w:br/>
              <w:t>双冲洗通道 不锈钢外壳 采用激光焊接技术 含光学放大器和滤光器 三级渐进式镜杆，前段防损伤式 内置热敏弹力避震系统 目镜与镜端均可拆卸</w:t>
            </w:r>
          </w:p>
        </w:tc>
        <w:tc>
          <w:tcPr>
            <w:tcW w:w="539" w:type="dxa"/>
            <w:vAlign w:val="center"/>
          </w:tcPr>
          <w:p w14:paraId="17036743"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条</w:t>
            </w:r>
          </w:p>
        </w:tc>
        <w:tc>
          <w:tcPr>
            <w:tcW w:w="553" w:type="dxa"/>
            <w:vAlign w:val="center"/>
          </w:tcPr>
          <w:p w14:paraId="789D2A03"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597" w:type="dxa"/>
          </w:tcPr>
          <w:p w14:paraId="4061A987"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b/>
                <w:bCs/>
                <w:sz w:val="24"/>
                <w:szCs w:val="24"/>
              </w:rPr>
            </w:pPr>
          </w:p>
        </w:tc>
      </w:tr>
      <w:tr w:rsidR="006E1B36" w14:paraId="210845E5" w14:textId="77777777" w:rsidTr="008401B1">
        <w:tc>
          <w:tcPr>
            <w:tcW w:w="597" w:type="dxa"/>
            <w:vAlign w:val="center"/>
          </w:tcPr>
          <w:p w14:paraId="1E3012AC"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4</w:t>
            </w:r>
          </w:p>
        </w:tc>
        <w:tc>
          <w:tcPr>
            <w:tcW w:w="714" w:type="dxa"/>
            <w:vAlign w:val="center"/>
          </w:tcPr>
          <w:p w14:paraId="3549022A"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胆道镜</w:t>
            </w:r>
          </w:p>
        </w:tc>
        <w:tc>
          <w:tcPr>
            <w:tcW w:w="6932" w:type="dxa"/>
            <w:vAlign w:val="center"/>
          </w:tcPr>
          <w:p w14:paraId="4CE4C924"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1.全高清内窥镜图像处理器：</w:t>
            </w:r>
          </w:p>
          <w:p w14:paraId="000559A7"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（1）前面板触摸屏：≥6 英寸，支持中英文界面； </w:t>
            </w:r>
          </w:p>
          <w:p w14:paraId="684CFA89"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（2）电子放大倍数≥4 倍</w:t>
            </w:r>
          </w:p>
          <w:p w14:paraId="6C3453AD"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（3）支持手术模式选择：≥7 种，腹腔镜模式、宫腔镜模式、膀胱镜模式、关节镜模式、鼻窦镜模式、输尿管镜模式、 </w:t>
            </w:r>
          </w:p>
          <w:p w14:paraId="2E7B0FDB"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（4）支持图像冻结，并支持方式实现：≥3 种</w:t>
            </w:r>
          </w:p>
          <w:p w14:paraId="421C0FB6"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（5）支持透光功能，持续时间： ≥5 秒 </w:t>
            </w:r>
          </w:p>
          <w:p w14:paraId="49939A13"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（6）光源总通光亮： ≥800lm</w:t>
            </w:r>
          </w:p>
          <w:p w14:paraId="3E8AA664"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（7）光源工作寿命： ≥40000 小时 </w:t>
            </w:r>
          </w:p>
          <w:p w14:paraId="681E1BD9"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（8）采用集成光源的一体式设计</w:t>
            </w:r>
          </w:p>
          <w:p w14:paraId="661F45A5"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（9）视频输出信号：支持 1080P 60Hz 信号输出； 全数字化图像处理，支持图像降噪；</w:t>
            </w:r>
          </w:p>
          <w:p w14:paraId="58BFC7C5"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（10）支持色彩增强，多级可调；</w:t>
            </w:r>
          </w:p>
          <w:p w14:paraId="505FC1EF"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（11）支持对比度增强与自动增益、色调调节支持红色、蓝色与饱和度多级可调；</w:t>
            </w:r>
          </w:p>
          <w:p w14:paraId="049FC0D9"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（12）支持镜体热插拔；</w:t>
            </w:r>
          </w:p>
          <w:p w14:paraId="7FB60232"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lastRenderedPageBreak/>
              <w:t>（13）具备特殊光功能，提高中远景下病灶识别和早癌 筛查的效率；(14)支持手动与自动亮度调节；</w:t>
            </w:r>
          </w:p>
          <w:p w14:paraId="047F2F4E"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(15)支持增强白光，提高浅层血管辨识度； </w:t>
            </w:r>
          </w:p>
          <w:p w14:paraId="1E466F9F"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(16)支持自动白平衡与白平衡记忆</w:t>
            </w:r>
            <w:r>
              <w:rPr>
                <w:rFonts w:ascii="宋体" w:hAnsi="宋体" w:cs="宋体" w:hint="eastAsia"/>
                <w:sz w:val="21"/>
                <w:szCs w:val="21"/>
                <w:lang w:bidi="ar"/>
              </w:rPr>
              <w:br/>
              <w:t>2.专业医用监视器：</w:t>
            </w:r>
          </w:p>
          <w:p w14:paraId="0F34E7A7"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(1)监视器为彩色医疗图像监视器，符合标准医疗监视器性能指标，具有 16:9 比例高亮度、高清液晶显示；</w:t>
            </w:r>
          </w:p>
          <w:p w14:paraId="7BA7B0AE"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(2)监视器： ≥27 英寸；</w:t>
            </w:r>
          </w:p>
          <w:p w14:paraId="6B31FA32"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(3)分辨率： ≥1920×1080 ；</w:t>
            </w:r>
          </w:p>
          <w:p w14:paraId="77583B15"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(4)视角：水平： ≥178 ° ,垂直： ≥178 °</w:t>
            </w:r>
          </w:p>
          <w:p w14:paraId="0EDF9CA1"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(5)信号输入口：DVI/SDI/HDMI/VGA/RGB3.</w:t>
            </w:r>
          </w:p>
          <w:p w14:paraId="338873AD"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3.台车（配备同一厂家）：</w:t>
            </w:r>
          </w:p>
          <w:p w14:paraId="14CA8D9D"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(1)专业设计的内镜专用台车；</w:t>
            </w:r>
          </w:p>
          <w:p w14:paraId="39A78ABD"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(2)一键电源开关，带隔离电源，整体台车具有 更好的绝缘性、防水性和耐腐蚀性，安全方便可靠；</w:t>
            </w:r>
          </w:p>
          <w:p w14:paraId="6B82522B"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(3)带键盘托盘；</w:t>
            </w:r>
          </w:p>
          <w:p w14:paraId="01972FD7"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(4)层板 高度可调；两种方式悬挂镜体，可同时悬挂两条内镜。</w:t>
            </w:r>
          </w:p>
          <w:p w14:paraId="2012F418"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4. 电子胆道镜参数：</w:t>
            </w:r>
          </w:p>
          <w:p w14:paraId="122AFDE9"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(1)光学分辨率： ≥12.5 lp/mm， 视场角≥120 °</w:t>
            </w:r>
          </w:p>
          <w:p w14:paraId="165B93AC"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(2)景深：3-100mm</w:t>
            </w:r>
          </w:p>
          <w:p w14:paraId="523CFC45"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(3)上、下弯曲角度： 160 °/130 °</w:t>
            </w:r>
          </w:p>
          <w:p w14:paraId="08A6CFE7"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(4)插入部头端直径： ≤4.8mm</w:t>
            </w:r>
          </w:p>
          <w:p w14:paraId="02829136"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(5)器械通道直径： ≥2.2mm</w:t>
            </w:r>
          </w:p>
          <w:p w14:paraId="6609723F"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(6)工作长度： ≥450mm</w:t>
            </w:r>
          </w:p>
          <w:p w14:paraId="1370CC7C"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(7)功能自定义按键≥3 个</w:t>
            </w:r>
            <w:r>
              <w:rPr>
                <w:rFonts w:ascii="宋体" w:hAnsi="宋体" w:cs="宋体" w:hint="eastAsia"/>
                <w:sz w:val="21"/>
                <w:szCs w:val="21"/>
                <w:lang w:bidi="ar"/>
              </w:rPr>
              <w:br/>
            </w:r>
          </w:p>
          <w:p w14:paraId="6961633F"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全高清电子胆道镜配置单 </w:t>
            </w:r>
          </w:p>
          <w:p w14:paraId="58295C8D"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名称    单位    数量 </w:t>
            </w:r>
          </w:p>
          <w:p w14:paraId="45D05FF2"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全高清内窥镜图像 处理器  1台 、</w:t>
            </w:r>
          </w:p>
          <w:p w14:paraId="65FD8EC5"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专业医用监视器 1台 、 </w:t>
            </w:r>
          </w:p>
          <w:p w14:paraId="4B5AFCD3"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电子胆道镜 1条、</w:t>
            </w:r>
          </w:p>
          <w:p w14:paraId="7CA1FBA5"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sz w:val="21"/>
                <w:szCs w:val="21"/>
                <w:lang w:bidi="ar"/>
              </w:rPr>
              <w:t>车1台 、</w:t>
            </w:r>
          </w:p>
        </w:tc>
        <w:tc>
          <w:tcPr>
            <w:tcW w:w="539" w:type="dxa"/>
            <w:vAlign w:val="center"/>
          </w:tcPr>
          <w:p w14:paraId="6D3FF6B4"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套</w:t>
            </w:r>
          </w:p>
        </w:tc>
        <w:tc>
          <w:tcPr>
            <w:tcW w:w="553" w:type="dxa"/>
            <w:vAlign w:val="center"/>
          </w:tcPr>
          <w:p w14:paraId="49E84AB4"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597" w:type="dxa"/>
          </w:tcPr>
          <w:p w14:paraId="6F86CA35"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b/>
                <w:bCs/>
                <w:sz w:val="24"/>
                <w:szCs w:val="24"/>
              </w:rPr>
            </w:pPr>
          </w:p>
        </w:tc>
      </w:tr>
      <w:tr w:rsidR="006E1B36" w14:paraId="29D53042" w14:textId="77777777" w:rsidTr="008401B1">
        <w:tc>
          <w:tcPr>
            <w:tcW w:w="597" w:type="dxa"/>
            <w:vAlign w:val="center"/>
          </w:tcPr>
          <w:p w14:paraId="556E38BC"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5</w:t>
            </w:r>
          </w:p>
        </w:tc>
        <w:tc>
          <w:tcPr>
            <w:tcW w:w="714" w:type="dxa"/>
            <w:vAlign w:val="center"/>
          </w:tcPr>
          <w:p w14:paraId="00835646"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阴道镜</w:t>
            </w:r>
          </w:p>
        </w:tc>
        <w:tc>
          <w:tcPr>
            <w:tcW w:w="6932" w:type="dxa"/>
            <w:vAlign w:val="center"/>
          </w:tcPr>
          <w:p w14:paraId="499163F7"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一、基础成像系统  </w:t>
            </w:r>
          </w:p>
          <w:p w14:paraId="69B4DED5"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参数类别 技术要求  临床意义 ，</w:t>
            </w:r>
          </w:p>
          <w:p w14:paraId="5AD59075"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光学分辨率 ≥ 1280×1024像素（SXGA级   确保组织微结构（如点状血管）清晰可辨 光学放大倍数  7×~30×连续变焦（步进精度≤0.5×）  支持从宏观观察到细胞级聚焦 光源系统  LED同轴冷光源（色温5500K±200K） 避免组织灼伤，还原真实色泽 </w:t>
            </w:r>
          </w:p>
          <w:p w14:paraId="4E13B4BD"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光照均匀度 中心与边缘照度差≤15% 消除阴影造成的误诊风险 ，</w:t>
            </w:r>
          </w:p>
          <w:p w14:paraId="6509A780"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最低照度 ≤0.1 Lux（支持暗室操作） 适应基层机构简陋环境</w:t>
            </w:r>
            <w:r>
              <w:rPr>
                <w:rFonts w:ascii="宋体" w:hAnsi="宋体" w:cs="宋体" w:hint="eastAsia"/>
                <w:sz w:val="21"/>
                <w:szCs w:val="21"/>
                <w:lang w:bidi="ar"/>
              </w:rPr>
              <w:br/>
              <w:t xml:space="preserve">二、核心功能模块 </w:t>
            </w:r>
          </w:p>
          <w:p w14:paraId="3E6BC878" w14:textId="77777777" w:rsidR="006E1B36" w:rsidRDefault="006E1B36" w:rsidP="006E1B36">
            <w:pPr>
              <w:widowControl/>
              <w:numPr>
                <w:ilvl w:val="0"/>
                <w:numId w:val="15"/>
              </w:numPr>
              <w:jc w:val="left"/>
              <w:textAlignment w:val="center"/>
              <w:rPr>
                <w:rFonts w:ascii="宋体" w:hAnsi="宋体" w:cs="宋体" w:hint="eastAsia"/>
                <w:sz w:val="21"/>
                <w:szCs w:val="21"/>
                <w:lang w:bidi="ar"/>
              </w:rPr>
            </w:pPr>
            <w:r>
              <w:rPr>
                <w:rFonts w:ascii="宋体" w:hAnsi="宋体" w:cs="宋体" w:hint="eastAsia"/>
                <w:sz w:val="21"/>
                <w:szCs w:val="21"/>
                <w:lang w:bidi="ar"/>
              </w:rPr>
              <w:t>图像处理系统</w:t>
            </w:r>
          </w:p>
          <w:p w14:paraId="47F67DCF"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动态降噪：信噪比≥55dB（在0.1Lux照度下） </w:t>
            </w:r>
          </w:p>
          <w:p w14:paraId="56453C59"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实时滤镜：标配绿光滤镜（波长540nm）、偏振光模式</w:t>
            </w:r>
            <w:r>
              <w:rPr>
                <w:rFonts w:ascii="宋体" w:hAnsi="宋体" w:cs="宋体" w:hint="eastAsia"/>
                <w:sz w:val="21"/>
                <w:szCs w:val="21"/>
                <w:lang w:bidi="ar"/>
              </w:rPr>
              <w:br/>
              <w:t xml:space="preserve">增强显影：支持醋酸白/碘着色区域AI边界勾勒（精度误差≤3%） </w:t>
            </w:r>
          </w:p>
          <w:p w14:paraId="39290D7B" w14:textId="77777777" w:rsidR="006E1B36" w:rsidRDefault="006E1B36" w:rsidP="006E1B36">
            <w:pPr>
              <w:widowControl/>
              <w:numPr>
                <w:ilvl w:val="0"/>
                <w:numId w:val="15"/>
              </w:numPr>
              <w:jc w:val="left"/>
              <w:textAlignment w:val="center"/>
              <w:rPr>
                <w:rFonts w:ascii="宋体" w:hAnsi="宋体" w:cs="宋体" w:hint="eastAsia"/>
                <w:sz w:val="21"/>
                <w:szCs w:val="21"/>
                <w:lang w:bidi="ar"/>
              </w:rPr>
            </w:pPr>
            <w:r>
              <w:rPr>
                <w:rFonts w:ascii="宋体" w:hAnsi="宋体" w:cs="宋体" w:hint="eastAsia"/>
                <w:sz w:val="21"/>
                <w:szCs w:val="21"/>
                <w:lang w:bidi="ar"/>
              </w:rPr>
              <w:t xml:space="preserve">诊断辅助工具 功能 技术指标 </w:t>
            </w:r>
          </w:p>
          <w:p w14:paraId="76F6F7C7"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量化评分系统 集成RCI/TBS/SWEDE评分（需持证授权） </w:t>
            </w:r>
          </w:p>
          <w:p w14:paraId="7B8C9429"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病灶测量工具 支持长度/面积自动测算（误差≤5%）</w:t>
            </w:r>
            <w:r>
              <w:rPr>
                <w:rFonts w:ascii="宋体" w:hAnsi="宋体" w:cs="宋体" w:hint="eastAsia"/>
                <w:sz w:val="21"/>
                <w:szCs w:val="21"/>
                <w:lang w:bidi="ar"/>
              </w:rPr>
              <w:br/>
              <w:t xml:space="preserve">历史对比功能 ≥5次检查图像同屏对比 </w:t>
            </w:r>
          </w:p>
          <w:p w14:paraId="5B1CE74C"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报告模板 符合《宫颈癌筛查质量保障指南》格式 </w:t>
            </w:r>
          </w:p>
          <w:p w14:paraId="7EE238EE" w14:textId="77777777" w:rsidR="006E1B36" w:rsidRDefault="006E1B36" w:rsidP="006E1B36">
            <w:pPr>
              <w:widowControl/>
              <w:numPr>
                <w:ilvl w:val="0"/>
                <w:numId w:val="15"/>
              </w:numPr>
              <w:jc w:val="left"/>
              <w:textAlignment w:val="center"/>
              <w:rPr>
                <w:rFonts w:ascii="宋体" w:hAnsi="宋体" w:cs="宋体" w:hint="eastAsia"/>
                <w:sz w:val="21"/>
                <w:szCs w:val="21"/>
                <w:lang w:bidi="ar"/>
              </w:rPr>
            </w:pPr>
            <w:r>
              <w:rPr>
                <w:rFonts w:ascii="宋体" w:hAnsi="宋体" w:cs="宋体" w:hint="eastAsia"/>
                <w:sz w:val="21"/>
                <w:szCs w:val="21"/>
                <w:lang w:bidi="ar"/>
              </w:rPr>
              <w:t xml:space="preserve">影像管理 </w:t>
            </w:r>
          </w:p>
          <w:p w14:paraId="47AEF8FF"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lastRenderedPageBreak/>
              <w:t xml:space="preserve">存储格式：DICOM 3.0（兼容PACS系统） + JPEG双备份 </w:t>
            </w:r>
          </w:p>
          <w:p w14:paraId="1E933644"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患者数据库：容支量≥50,000例（支持关键词检索）</w:t>
            </w:r>
            <w:r>
              <w:rPr>
                <w:rFonts w:ascii="宋体" w:hAnsi="宋体" w:cs="宋体" w:hint="eastAsia"/>
                <w:sz w:val="21"/>
                <w:szCs w:val="21"/>
                <w:lang w:bidi="ar"/>
              </w:rPr>
              <w:br/>
              <w:t xml:space="preserve">远程会诊：持1080P实时视频传输（延迟≤200ms） </w:t>
            </w:r>
          </w:p>
          <w:p w14:paraId="10958A33"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三、人机工程与安全   </w:t>
            </w:r>
          </w:p>
          <w:p w14:paraId="53E3828B"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项目 参数要求 </w:t>
            </w:r>
          </w:p>
          <w:p w14:paraId="5A13FB4A"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操作距离 镜头距患者体表≥250mm </w:t>
            </w:r>
          </w:p>
          <w:p w14:paraId="4B9C3C32"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手柄重量 ≤800g（带防跌落传感器） 灭菌适配 镜头可拆卸，耐受环氧乙烷灭菌电磁兼容  通过YY 0505-2012医用电气EMC认证 </w:t>
            </w:r>
          </w:p>
          <w:p w14:paraId="43BE1CBC"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四、配置清单（最低要求） </w:t>
            </w:r>
          </w:p>
          <w:p w14:paraId="6F613894" w14:textId="77777777" w:rsidR="006E1B36" w:rsidRDefault="006E1B36" w:rsidP="006E1B36">
            <w:pPr>
              <w:widowControl/>
              <w:numPr>
                <w:ilvl w:val="0"/>
                <w:numId w:val="16"/>
              </w:numPr>
              <w:jc w:val="left"/>
              <w:textAlignment w:val="center"/>
              <w:rPr>
                <w:rFonts w:ascii="宋体" w:hAnsi="宋体" w:cs="宋体" w:hint="eastAsia"/>
                <w:sz w:val="21"/>
                <w:szCs w:val="21"/>
                <w:lang w:bidi="ar"/>
              </w:rPr>
            </w:pPr>
            <w:r>
              <w:rPr>
                <w:rFonts w:ascii="宋体" w:hAnsi="宋体" w:cs="宋体" w:hint="eastAsia"/>
                <w:sz w:val="21"/>
                <w:szCs w:val="21"/>
                <w:lang w:bidi="ar"/>
              </w:rPr>
              <w:t xml:space="preserve">主机（含IPS液晶屏≥15英寸） </w:t>
            </w:r>
          </w:p>
          <w:p w14:paraId="7FC46F43" w14:textId="77777777" w:rsidR="006E1B36" w:rsidRDefault="006E1B36" w:rsidP="006E1B36">
            <w:pPr>
              <w:widowControl/>
              <w:numPr>
                <w:ilvl w:val="0"/>
                <w:numId w:val="16"/>
              </w:numPr>
              <w:jc w:val="left"/>
              <w:textAlignment w:val="center"/>
              <w:rPr>
                <w:rFonts w:ascii="宋体" w:hAnsi="宋体" w:cs="宋体" w:hint="eastAsia"/>
                <w:sz w:val="21"/>
                <w:szCs w:val="21"/>
                <w:lang w:bidi="ar"/>
              </w:rPr>
            </w:pPr>
            <w:r>
              <w:rPr>
                <w:rFonts w:ascii="宋体" w:hAnsi="宋体" w:cs="宋体" w:hint="eastAsia"/>
                <w:sz w:val="21"/>
                <w:szCs w:val="21"/>
                <w:lang w:bidi="ar"/>
              </w:rPr>
              <w:t xml:space="preserve">高精度光学镜头（FOV≥120°） </w:t>
            </w:r>
          </w:p>
          <w:p w14:paraId="2DED53F4" w14:textId="77777777" w:rsidR="006E1B36" w:rsidRDefault="006E1B36" w:rsidP="006E1B36">
            <w:pPr>
              <w:widowControl/>
              <w:numPr>
                <w:ilvl w:val="0"/>
                <w:numId w:val="16"/>
              </w:numPr>
              <w:jc w:val="left"/>
              <w:textAlignment w:val="center"/>
              <w:rPr>
                <w:rFonts w:ascii="宋体" w:hAnsi="宋体" w:cs="宋体" w:hint="eastAsia"/>
                <w:sz w:val="21"/>
                <w:szCs w:val="21"/>
                <w:lang w:bidi="ar"/>
              </w:rPr>
            </w:pPr>
            <w:r>
              <w:rPr>
                <w:rFonts w:ascii="宋体" w:hAnsi="宋体" w:cs="宋体" w:hint="eastAsia"/>
                <w:sz w:val="21"/>
                <w:szCs w:val="21"/>
                <w:lang w:bidi="ar"/>
              </w:rPr>
              <w:t>医用级移动台车（静音滚轮+紧急制动）</w:t>
            </w:r>
          </w:p>
          <w:p w14:paraId="04BA7FCD" w14:textId="77777777" w:rsidR="006E1B36" w:rsidRDefault="006E1B36" w:rsidP="006E1B36">
            <w:pPr>
              <w:widowControl/>
              <w:numPr>
                <w:ilvl w:val="0"/>
                <w:numId w:val="16"/>
              </w:numPr>
              <w:jc w:val="left"/>
              <w:textAlignment w:val="center"/>
              <w:rPr>
                <w:rFonts w:ascii="宋体" w:hAnsi="宋体" w:cs="宋体" w:hint="eastAsia"/>
                <w:sz w:val="21"/>
                <w:szCs w:val="21"/>
                <w:lang w:bidi="ar"/>
              </w:rPr>
            </w:pPr>
            <w:r>
              <w:rPr>
                <w:rFonts w:ascii="宋体" w:hAnsi="宋体" w:cs="宋体" w:hint="eastAsia"/>
                <w:sz w:val="21"/>
                <w:szCs w:val="21"/>
                <w:lang w:bidi="ar"/>
              </w:rPr>
              <w:t xml:space="preserve">专用图像工作站（i5处理器/8GB RAM/1TB   </w:t>
            </w:r>
          </w:p>
          <w:p w14:paraId="01C58BE1" w14:textId="77777777" w:rsidR="006E1B36" w:rsidRDefault="006E1B36" w:rsidP="006E1B36">
            <w:pPr>
              <w:widowControl/>
              <w:numPr>
                <w:ilvl w:val="0"/>
                <w:numId w:val="16"/>
              </w:numPr>
              <w:jc w:val="left"/>
              <w:textAlignment w:val="center"/>
              <w:rPr>
                <w:rFonts w:ascii="宋体" w:hAnsi="宋体" w:cs="宋体" w:hint="eastAsia"/>
                <w:sz w:val="21"/>
                <w:szCs w:val="21"/>
                <w:lang w:bidi="ar"/>
              </w:rPr>
            </w:pPr>
            <w:r>
              <w:rPr>
                <w:rFonts w:ascii="宋体" w:hAnsi="宋体" w:cs="宋体" w:hint="eastAsia"/>
                <w:sz w:val="21"/>
                <w:szCs w:val="21"/>
                <w:lang w:bidi="ar"/>
              </w:rPr>
              <w:t>配套软件：患者管理模块（含隐私加密） AI辅助诊断插件</w:t>
            </w:r>
          </w:p>
          <w:p w14:paraId="1293F741" w14:textId="77777777" w:rsidR="006E1B36" w:rsidRDefault="006E1B36" w:rsidP="008401B1">
            <w:pPr>
              <w:widowControl/>
              <w:jc w:val="left"/>
              <w:textAlignment w:val="center"/>
              <w:rPr>
                <w:rFonts w:ascii="宋体" w:hAnsi="宋体" w:cs="宋体" w:hint="eastAsia"/>
                <w:sz w:val="21"/>
                <w:szCs w:val="21"/>
                <w:lang w:bidi="ar"/>
              </w:rPr>
            </w:pPr>
            <w:r>
              <w:rPr>
                <w:rFonts w:ascii="宋体" w:hAnsi="宋体" w:cs="宋体" w:hint="eastAsia"/>
                <w:sz w:val="21"/>
                <w:szCs w:val="21"/>
                <w:lang w:bidi="ar"/>
              </w:rPr>
              <w:t xml:space="preserve">五、技术验证要求  </w:t>
            </w:r>
          </w:p>
          <w:p w14:paraId="51813B27" w14:textId="77777777" w:rsidR="006E1B36" w:rsidRDefault="006E1B36" w:rsidP="006E1B36">
            <w:pPr>
              <w:widowControl/>
              <w:numPr>
                <w:ilvl w:val="0"/>
                <w:numId w:val="17"/>
              </w:numPr>
              <w:tabs>
                <w:tab w:val="left" w:pos="312"/>
              </w:tabs>
              <w:jc w:val="left"/>
              <w:textAlignment w:val="center"/>
              <w:rPr>
                <w:rFonts w:ascii="宋体" w:hAnsi="宋体" w:cs="宋体" w:hint="eastAsia"/>
                <w:sz w:val="21"/>
                <w:szCs w:val="21"/>
                <w:lang w:bidi="ar"/>
              </w:rPr>
            </w:pPr>
            <w:r>
              <w:rPr>
                <w:rFonts w:ascii="宋体" w:hAnsi="宋体" w:cs="宋体" w:hint="eastAsia"/>
                <w:sz w:val="21"/>
                <w:szCs w:val="21"/>
                <w:lang w:bidi="ar"/>
              </w:rPr>
              <w:t xml:space="preserve">分辨率测试：使用USAF-1951分辨率靶标，在20×放大下需清晰分辨第7组第6元素（228 lp/mm）  </w:t>
            </w:r>
          </w:p>
          <w:p w14:paraId="65C71D09" w14:textId="77777777" w:rsidR="006E1B36" w:rsidRDefault="006E1B36" w:rsidP="006E1B36">
            <w:pPr>
              <w:widowControl/>
              <w:numPr>
                <w:ilvl w:val="0"/>
                <w:numId w:val="17"/>
              </w:numPr>
              <w:tabs>
                <w:tab w:val="left" w:pos="312"/>
              </w:tabs>
              <w:jc w:val="left"/>
              <w:textAlignment w:val="center"/>
              <w:rPr>
                <w:rFonts w:ascii="宋体" w:hAnsi="宋体" w:cs="宋体" w:hint="eastAsia"/>
                <w:sz w:val="21"/>
                <w:szCs w:val="21"/>
                <w:lang w:bidi="ar"/>
              </w:rPr>
            </w:pPr>
            <w:r>
              <w:rPr>
                <w:rFonts w:ascii="宋体" w:hAnsi="宋体" w:cs="宋体" w:hint="eastAsia"/>
                <w:sz w:val="21"/>
                <w:szCs w:val="21"/>
                <w:lang w:bidi="ar"/>
              </w:rPr>
              <w:t>色彩还原度：E≤1.5（测试24色标准色卡）</w:t>
            </w:r>
          </w:p>
          <w:p w14:paraId="22B1C241" w14:textId="77777777" w:rsidR="006E1B36" w:rsidRDefault="006E1B36" w:rsidP="006E1B36">
            <w:pPr>
              <w:widowControl/>
              <w:numPr>
                <w:ilvl w:val="0"/>
                <w:numId w:val="17"/>
              </w:numPr>
              <w:tabs>
                <w:tab w:val="left" w:pos="312"/>
              </w:tabs>
              <w:jc w:val="left"/>
              <w:textAlignment w:val="center"/>
              <w:rPr>
                <w:rFonts w:ascii="宋体" w:hAnsi="宋体" w:cs="宋体" w:hint="eastAsia"/>
                <w:sz w:val="21"/>
                <w:szCs w:val="21"/>
                <w:lang w:bidi="ar"/>
              </w:rPr>
            </w:pPr>
            <w:r>
              <w:rPr>
                <w:rFonts w:ascii="宋体" w:hAnsi="宋体" w:cs="宋体" w:hint="eastAsia"/>
                <w:sz w:val="21"/>
                <w:szCs w:val="21"/>
                <w:lang w:bidi="ar"/>
              </w:rPr>
              <w:t xml:space="preserve">光源寿命：≥30,000小时 </w:t>
            </w:r>
          </w:p>
          <w:p w14:paraId="1876053E"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sz w:val="21"/>
                <w:szCs w:val="21"/>
                <w:lang w:bidi="ar"/>
              </w:rPr>
              <w:t>六、自动对焦系统。</w:t>
            </w:r>
          </w:p>
        </w:tc>
        <w:tc>
          <w:tcPr>
            <w:tcW w:w="539" w:type="dxa"/>
            <w:vAlign w:val="center"/>
          </w:tcPr>
          <w:p w14:paraId="02B3D5E6"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台</w:t>
            </w:r>
          </w:p>
        </w:tc>
        <w:tc>
          <w:tcPr>
            <w:tcW w:w="553" w:type="dxa"/>
            <w:vAlign w:val="center"/>
          </w:tcPr>
          <w:p w14:paraId="482178C6"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597" w:type="dxa"/>
          </w:tcPr>
          <w:p w14:paraId="472321D1"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b/>
                <w:bCs/>
                <w:sz w:val="24"/>
                <w:szCs w:val="24"/>
              </w:rPr>
            </w:pPr>
          </w:p>
        </w:tc>
      </w:tr>
      <w:tr w:rsidR="006E1B36" w14:paraId="5F079FD4" w14:textId="77777777" w:rsidTr="008401B1">
        <w:tc>
          <w:tcPr>
            <w:tcW w:w="9932" w:type="dxa"/>
            <w:gridSpan w:val="6"/>
            <w:vAlign w:val="center"/>
          </w:tcPr>
          <w:p w14:paraId="72A92BF1" w14:textId="77777777" w:rsidR="006E1B36" w:rsidRDefault="006E1B36" w:rsidP="008401B1">
            <w:pPr>
              <w:wordWrap w:val="0"/>
              <w:topLinePunct/>
              <w:adjustRightInd w:val="0"/>
              <w:spacing w:before="86" w:after="60"/>
              <w:ind w:rightChars="30" w:right="63"/>
              <w:jc w:val="left"/>
              <w:textAlignment w:val="baseline"/>
              <w:rPr>
                <w:rFonts w:ascii="宋体" w:hAnsi="宋体" w:cs="宋体"/>
                <w:b/>
                <w:bCs/>
                <w:sz w:val="24"/>
                <w:szCs w:val="24"/>
              </w:rPr>
            </w:pPr>
            <w:r>
              <w:rPr>
                <w:rFonts w:ascii="宋体" w:hAnsi="宋体" w:cs="宋体" w:hint="eastAsia"/>
                <w:b/>
                <w:bCs/>
                <w:sz w:val="24"/>
                <w:szCs w:val="24"/>
              </w:rPr>
              <w:t xml:space="preserve">注：核心产品：胃肠镜      </w:t>
            </w:r>
          </w:p>
        </w:tc>
      </w:tr>
    </w:tbl>
    <w:p w14:paraId="428B7BC8"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b/>
          <w:bCs/>
          <w:kern w:val="0"/>
          <w:sz w:val="24"/>
          <w:szCs w:val="24"/>
        </w:rPr>
        <w:sectPr w:rsidR="006E1B36" w:rsidSect="006E1B36">
          <w:pgSz w:w="11906" w:h="16838"/>
          <w:pgMar w:top="1418" w:right="1304" w:bottom="1418" w:left="1304" w:header="851" w:footer="992" w:gutter="0"/>
          <w:cols w:space="720"/>
          <w:docGrid w:linePitch="312"/>
        </w:sectPr>
      </w:pPr>
    </w:p>
    <w:p w14:paraId="7C18737B"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hint="eastAsia"/>
          <w:kern w:val="0"/>
          <w:szCs w:val="21"/>
        </w:rPr>
      </w:pPr>
    </w:p>
    <w:p w14:paraId="51132EFE"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hint="eastAsia"/>
          <w:b/>
          <w:bCs/>
          <w:kern w:val="0"/>
          <w:sz w:val="28"/>
          <w:szCs w:val="28"/>
        </w:rPr>
      </w:pPr>
      <w:r>
        <w:rPr>
          <w:rFonts w:ascii="宋体" w:hAnsi="宋体" w:cs="宋体" w:hint="eastAsia"/>
          <w:b/>
          <w:bCs/>
          <w:kern w:val="0"/>
          <w:sz w:val="28"/>
          <w:szCs w:val="28"/>
        </w:rPr>
        <w:t>E包</w:t>
      </w:r>
    </w:p>
    <w:tbl>
      <w:tblPr>
        <w:tblStyle w:val="af1"/>
        <w:tblW w:w="981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775"/>
        <w:gridCol w:w="6348"/>
        <w:gridCol w:w="670"/>
        <w:gridCol w:w="655"/>
        <w:gridCol w:w="699"/>
      </w:tblGrid>
      <w:tr w:rsidR="006E1B36" w14:paraId="3C174142" w14:textId="77777777" w:rsidTr="008401B1">
        <w:tc>
          <w:tcPr>
            <w:tcW w:w="670" w:type="dxa"/>
            <w:vAlign w:val="center"/>
          </w:tcPr>
          <w:p w14:paraId="67FEA31C"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序号</w:t>
            </w:r>
          </w:p>
        </w:tc>
        <w:tc>
          <w:tcPr>
            <w:tcW w:w="775" w:type="dxa"/>
            <w:vAlign w:val="center"/>
          </w:tcPr>
          <w:p w14:paraId="2EC44509"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设备名称</w:t>
            </w:r>
          </w:p>
        </w:tc>
        <w:tc>
          <w:tcPr>
            <w:tcW w:w="6348" w:type="dxa"/>
            <w:vAlign w:val="center"/>
          </w:tcPr>
          <w:p w14:paraId="3A993845" w14:textId="77777777" w:rsidR="006E1B36" w:rsidRDefault="006E1B36" w:rsidP="008401B1">
            <w:pPr>
              <w:widowControl/>
              <w:jc w:val="center"/>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参数</w:t>
            </w:r>
          </w:p>
        </w:tc>
        <w:tc>
          <w:tcPr>
            <w:tcW w:w="670" w:type="dxa"/>
            <w:vAlign w:val="center"/>
          </w:tcPr>
          <w:p w14:paraId="23108C47" w14:textId="77777777" w:rsidR="006E1B36" w:rsidRDefault="006E1B36" w:rsidP="008401B1">
            <w:pPr>
              <w:widowControl/>
              <w:jc w:val="center"/>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单位</w:t>
            </w:r>
          </w:p>
        </w:tc>
        <w:tc>
          <w:tcPr>
            <w:tcW w:w="655" w:type="dxa"/>
            <w:vAlign w:val="center"/>
          </w:tcPr>
          <w:p w14:paraId="4CE25822" w14:textId="77777777" w:rsidR="006E1B36" w:rsidRDefault="006E1B36" w:rsidP="008401B1">
            <w:pPr>
              <w:widowControl/>
              <w:jc w:val="center"/>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数量</w:t>
            </w:r>
          </w:p>
        </w:tc>
        <w:tc>
          <w:tcPr>
            <w:tcW w:w="699" w:type="dxa"/>
            <w:vAlign w:val="center"/>
          </w:tcPr>
          <w:p w14:paraId="225BF01D" w14:textId="77777777" w:rsidR="006E1B36" w:rsidRDefault="006E1B36" w:rsidP="008401B1">
            <w:pPr>
              <w:widowControl/>
              <w:jc w:val="center"/>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备注</w:t>
            </w:r>
          </w:p>
        </w:tc>
      </w:tr>
      <w:tr w:rsidR="006E1B36" w14:paraId="756C056A" w14:textId="77777777" w:rsidTr="008401B1">
        <w:tc>
          <w:tcPr>
            <w:tcW w:w="670" w:type="dxa"/>
            <w:vAlign w:val="center"/>
          </w:tcPr>
          <w:p w14:paraId="632F47B5"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775" w:type="dxa"/>
            <w:vAlign w:val="center"/>
          </w:tcPr>
          <w:p w14:paraId="27DED694"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中医熏蒸治疗仪</w:t>
            </w:r>
          </w:p>
        </w:tc>
        <w:tc>
          <w:tcPr>
            <w:tcW w:w="6348" w:type="dxa"/>
            <w:vAlign w:val="center"/>
          </w:tcPr>
          <w:p w14:paraId="2ADAADD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1、额定输入功率：≤2900W。</w:t>
            </w:r>
          </w:p>
          <w:p w14:paraId="224C65F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2、治疗机温度：可在1～99℃范围设定，步进1℃，允差为±5℃，45～99℃±5℃为煎药温度。</w:t>
            </w:r>
          </w:p>
          <w:p w14:paraId="67F1033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3、舱体角度30°电动可调，允差±2°。</w:t>
            </w:r>
          </w:p>
          <w:p w14:paraId="2415DF5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4、舱内座椅高度电动调节范围：0～100mm，允差±10mm。</w:t>
            </w:r>
          </w:p>
          <w:p w14:paraId="76264F4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5、治疗时间：1～99min内设定，允差±30s。</w:t>
            </w:r>
          </w:p>
          <w:p w14:paraId="36BBE02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6、加液量：≥5L，液位实时显示。</w:t>
            </w:r>
          </w:p>
          <w:p w14:paraId="6093537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7、具有制氧功能。</w:t>
            </w:r>
          </w:p>
          <w:p w14:paraId="0EF6F75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8、具有雾化功能。</w:t>
            </w:r>
          </w:p>
          <w:p w14:paraId="337CAEE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9、具有一键定时臭氧消毒功能。</w:t>
            </w:r>
          </w:p>
          <w:p w14:paraId="514DF6D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10、独立的控制操作台，≥8英寸液晶触摸屏，支持音乐播放。</w:t>
            </w:r>
          </w:p>
          <w:p w14:paraId="370418D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11、具有双重超温保护、漏电保护、过载保护、防干烧功能。</w:t>
            </w:r>
          </w:p>
          <w:p w14:paraId="3339851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12、具有自动上水、控温、结束提示功能、单独停止加热按钮。</w:t>
            </w:r>
          </w:p>
          <w:p w14:paraId="40B3717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13、配备多功能花洒淋浴头。</w:t>
            </w:r>
          </w:p>
          <w:p w14:paraId="3F13A45D"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14、具有工作状态提示、多重故障自检、错误代码显示功能。</w:t>
            </w:r>
          </w:p>
        </w:tc>
        <w:tc>
          <w:tcPr>
            <w:tcW w:w="670" w:type="dxa"/>
            <w:vAlign w:val="center"/>
          </w:tcPr>
          <w:p w14:paraId="6F9552FB"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台</w:t>
            </w:r>
          </w:p>
        </w:tc>
        <w:tc>
          <w:tcPr>
            <w:tcW w:w="655" w:type="dxa"/>
            <w:vAlign w:val="center"/>
          </w:tcPr>
          <w:p w14:paraId="4E9D6729"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2</w:t>
            </w:r>
          </w:p>
        </w:tc>
        <w:tc>
          <w:tcPr>
            <w:tcW w:w="699" w:type="dxa"/>
          </w:tcPr>
          <w:p w14:paraId="078B7307"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p w14:paraId="0BC892F0" w14:textId="77777777" w:rsidR="006E1B36" w:rsidRDefault="006E1B36" w:rsidP="008401B1">
            <w:pPr>
              <w:rPr>
                <w:rFonts w:hint="eastAsia"/>
                <w:kern w:val="2"/>
                <w:sz w:val="21"/>
                <w:szCs w:val="22"/>
              </w:rPr>
            </w:pPr>
          </w:p>
          <w:p w14:paraId="28B9A7ED" w14:textId="77777777" w:rsidR="006E1B36" w:rsidRDefault="006E1B36" w:rsidP="008401B1">
            <w:pPr>
              <w:ind w:firstLine="230"/>
              <w:jc w:val="left"/>
              <w:rPr>
                <w:rFonts w:hint="eastAsia"/>
              </w:rPr>
            </w:pPr>
          </w:p>
        </w:tc>
      </w:tr>
      <w:tr w:rsidR="006E1B36" w14:paraId="78E551C8" w14:textId="77777777" w:rsidTr="008401B1">
        <w:tc>
          <w:tcPr>
            <w:tcW w:w="670" w:type="dxa"/>
            <w:vAlign w:val="center"/>
          </w:tcPr>
          <w:p w14:paraId="4C1896F0"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2</w:t>
            </w:r>
          </w:p>
        </w:tc>
        <w:tc>
          <w:tcPr>
            <w:tcW w:w="775" w:type="dxa"/>
            <w:vAlign w:val="center"/>
          </w:tcPr>
          <w:p w14:paraId="66635086"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冲击波治疗仪</w:t>
            </w:r>
          </w:p>
        </w:tc>
        <w:tc>
          <w:tcPr>
            <w:tcW w:w="6348" w:type="dxa"/>
            <w:vAlign w:val="center"/>
          </w:tcPr>
          <w:p w14:paraId="0B150EA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1、工作压力：1×10²kPa～5.0×10²kPa（1～5.0bar），调节步进值0.1×10²kPa。</w:t>
            </w:r>
          </w:p>
          <w:p w14:paraId="41DF0A2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2、最大能量密度：5mJ/mm²。</w:t>
            </w:r>
          </w:p>
          <w:p w14:paraId="249682C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3、最大输出能量：210mJ±5。</w:t>
            </w:r>
          </w:p>
          <w:p w14:paraId="3D2477C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4、冲击频率：1～22Hz，调节步进值0.5Hz。</w:t>
            </w:r>
          </w:p>
          <w:p w14:paraId="3B147C9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5、冲击次数：100～9900次±10，调节步进值100次。</w:t>
            </w:r>
          </w:p>
          <w:p w14:paraId="1BFD730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6、冲击模式：单次冲击和连续冲击。</w:t>
            </w:r>
          </w:p>
          <w:p w14:paraId="6532547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7、操作显示：≥8英寸液晶触摸屏。</w:t>
            </w:r>
          </w:p>
          <w:p w14:paraId="56DE53C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8、输出通道：双通道（1把冲击手枪、1把按摩手枪），可独立调节、同时使用。</w:t>
            </w:r>
          </w:p>
          <w:p w14:paraId="2A410C9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9、治疗枪具有减振功能。</w:t>
            </w:r>
          </w:p>
          <w:p w14:paraId="1C8D4DD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10、按摩枪振幅6mm±5%，振动频率四档可调。</w:t>
            </w:r>
          </w:p>
          <w:p w14:paraId="73EFAEB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11、传导子：6个，包含标准、深层、变频、穴位、聚焦等传导子；有1个子弹和1个弹道。</w:t>
            </w:r>
          </w:p>
          <w:p w14:paraId="4D0E36C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12、按摩头：7个，包括扳机点、肩部、腰部、臀部、脊柱等按摩头。</w:t>
            </w:r>
          </w:p>
          <w:p w14:paraId="35589F8D"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13、治疗头金属部分可在135℃高温高压下消毒。</w:t>
            </w:r>
          </w:p>
          <w:p w14:paraId="23EDB89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14、治疗探头通过生物相容性检测。</w:t>
            </w:r>
          </w:p>
          <w:p w14:paraId="71CF66E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15、智能化管理系统，自动检测手枪连接状态，具有计数、显示和重置功能。</w:t>
            </w:r>
          </w:p>
          <w:p w14:paraId="3CAC656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16、具有语音播报功能，治疗开始和结束有提示音。</w:t>
            </w:r>
          </w:p>
          <w:p w14:paraId="3CBB931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17、输出压力波脉宽最小为160μs，其误差不应超出±10%。18、具有双重过压安全装置。</w:t>
            </w:r>
          </w:p>
          <w:p w14:paraId="03077FD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19、有人体治疗部位选择图，内置处方数量≥200个。</w:t>
            </w:r>
          </w:p>
          <w:p w14:paraId="51BF95A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20、具有对压缩空气除水并自动排放功能。</w:t>
            </w:r>
          </w:p>
          <w:p w14:paraId="3DDCCC8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21、外形尺寸（长宽高）：466×400×220mm，允差±15%。</w:t>
            </w:r>
          </w:p>
          <w:p w14:paraId="5A9F7C55"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22、额定输入功率：550VA。</w:t>
            </w:r>
          </w:p>
        </w:tc>
        <w:tc>
          <w:tcPr>
            <w:tcW w:w="670" w:type="dxa"/>
            <w:vAlign w:val="center"/>
          </w:tcPr>
          <w:p w14:paraId="3371BD8B"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台</w:t>
            </w:r>
          </w:p>
        </w:tc>
        <w:tc>
          <w:tcPr>
            <w:tcW w:w="655" w:type="dxa"/>
            <w:vAlign w:val="center"/>
          </w:tcPr>
          <w:p w14:paraId="2D815038"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2</w:t>
            </w:r>
          </w:p>
        </w:tc>
        <w:tc>
          <w:tcPr>
            <w:tcW w:w="699" w:type="dxa"/>
          </w:tcPr>
          <w:p w14:paraId="54EF3C33"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20B427B1" w14:textId="77777777" w:rsidTr="008401B1">
        <w:tc>
          <w:tcPr>
            <w:tcW w:w="670" w:type="dxa"/>
            <w:vAlign w:val="center"/>
          </w:tcPr>
          <w:p w14:paraId="107F5D05"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3</w:t>
            </w:r>
          </w:p>
        </w:tc>
        <w:tc>
          <w:tcPr>
            <w:tcW w:w="775" w:type="dxa"/>
            <w:vAlign w:val="center"/>
          </w:tcPr>
          <w:p w14:paraId="012049EF"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深层肌肉刺激仪</w:t>
            </w:r>
          </w:p>
        </w:tc>
        <w:tc>
          <w:tcPr>
            <w:tcW w:w="6348" w:type="dxa"/>
            <w:vAlign w:val="center"/>
          </w:tcPr>
          <w:p w14:paraId="4EC1036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1、液晶触控显示屏。</w:t>
            </w:r>
          </w:p>
          <w:p w14:paraId="5DAB8AD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2、高能锂电池，内部直流电源，可以外部电源供电。</w:t>
            </w:r>
          </w:p>
          <w:p w14:paraId="18FB116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2.1、续航时间≥3小时。</w:t>
            </w:r>
          </w:p>
          <w:p w14:paraId="72D89E4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3、振动幅度：6～12mm允差±2。</w:t>
            </w:r>
          </w:p>
          <w:p w14:paraId="7B3DB4A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4、转速：400～4500rpm可调，步近10rpm，允差±5%，≥400个档位可调。</w:t>
            </w:r>
          </w:p>
          <w:p w14:paraId="094966C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5、最高振动频率：≥75Hz。</w:t>
            </w:r>
          </w:p>
          <w:p w14:paraId="5FF8CBF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6、智能控制治疗时间，10min自动断电，允差±5% 。</w:t>
            </w:r>
          </w:p>
          <w:p w14:paraId="66B59D3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7、主机尺寸:（长宽高）150mm×60mm×320mm，允差：±20mm。8、噪声：≤60dB（A）。</w:t>
            </w:r>
          </w:p>
          <w:p w14:paraId="605E3D8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9、≥22种按摩头。</w:t>
            </w:r>
          </w:p>
          <w:p w14:paraId="1A6BFE8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10、配置两个配重条。</w:t>
            </w:r>
          </w:p>
          <w:p w14:paraId="3C102C47"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11、具有拉杆行李箱。</w:t>
            </w:r>
          </w:p>
        </w:tc>
        <w:tc>
          <w:tcPr>
            <w:tcW w:w="670" w:type="dxa"/>
            <w:vAlign w:val="center"/>
          </w:tcPr>
          <w:p w14:paraId="537F7237"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台</w:t>
            </w:r>
          </w:p>
        </w:tc>
        <w:tc>
          <w:tcPr>
            <w:tcW w:w="655" w:type="dxa"/>
            <w:vAlign w:val="center"/>
          </w:tcPr>
          <w:p w14:paraId="5B4D7A53"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3</w:t>
            </w:r>
          </w:p>
        </w:tc>
        <w:tc>
          <w:tcPr>
            <w:tcW w:w="699" w:type="dxa"/>
          </w:tcPr>
          <w:p w14:paraId="465AB3E5"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79B588BF" w14:textId="77777777" w:rsidTr="008401B1">
        <w:tc>
          <w:tcPr>
            <w:tcW w:w="670" w:type="dxa"/>
            <w:vAlign w:val="center"/>
          </w:tcPr>
          <w:p w14:paraId="3A63806D"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4</w:t>
            </w:r>
          </w:p>
        </w:tc>
        <w:tc>
          <w:tcPr>
            <w:tcW w:w="775" w:type="dxa"/>
            <w:vAlign w:val="center"/>
          </w:tcPr>
          <w:p w14:paraId="1642A83F"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罐疗设备</w:t>
            </w:r>
          </w:p>
        </w:tc>
        <w:tc>
          <w:tcPr>
            <w:tcW w:w="6348" w:type="dxa"/>
            <w:vAlign w:val="center"/>
          </w:tcPr>
          <w:p w14:paraId="163D39C7"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1套：（大号火龙罐1个，材质：紫砂，釉； 中号火龙罐1个，材质：紫砂，釉； 小号火龙罐（佛手）1个，材质：紫砂，金罐口，银内壁 小号火龙罐（铃铛花）1个，材质：紫砂，金罐口，银内壁）*5</w:t>
            </w:r>
          </w:p>
        </w:tc>
        <w:tc>
          <w:tcPr>
            <w:tcW w:w="670" w:type="dxa"/>
            <w:vAlign w:val="center"/>
          </w:tcPr>
          <w:p w14:paraId="45DE464F"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套</w:t>
            </w:r>
          </w:p>
        </w:tc>
        <w:tc>
          <w:tcPr>
            <w:tcW w:w="655" w:type="dxa"/>
            <w:vAlign w:val="center"/>
          </w:tcPr>
          <w:p w14:paraId="7B3C1552"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5</w:t>
            </w:r>
          </w:p>
        </w:tc>
        <w:tc>
          <w:tcPr>
            <w:tcW w:w="699" w:type="dxa"/>
          </w:tcPr>
          <w:p w14:paraId="4B0AD5B6"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1F4A2252" w14:textId="77777777" w:rsidTr="008401B1">
        <w:tc>
          <w:tcPr>
            <w:tcW w:w="670" w:type="dxa"/>
            <w:vAlign w:val="center"/>
          </w:tcPr>
          <w:p w14:paraId="444BFB3A"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5</w:t>
            </w:r>
          </w:p>
        </w:tc>
        <w:tc>
          <w:tcPr>
            <w:tcW w:w="775" w:type="dxa"/>
            <w:vAlign w:val="center"/>
          </w:tcPr>
          <w:p w14:paraId="31F1B304"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灸疗设备</w:t>
            </w:r>
          </w:p>
        </w:tc>
        <w:tc>
          <w:tcPr>
            <w:tcW w:w="6348" w:type="dxa"/>
            <w:vAlign w:val="center"/>
          </w:tcPr>
          <w:p w14:paraId="206D7D37"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套（艾罐100个，材质：不锈钢，直径：5cm×高5.8cm，毛巾200条，灭火罐25个，单罐、三罐绑带各20条，双罐、四罐绑带各10条，管沟带20条，身体长短绑带20条，不锈钢托盘5个，刮尺3把；安全无烟操作柜1个带抽烟机，材质：不锈钢材质，长120cm×宽90cm×高190cm）*2</w:t>
            </w:r>
          </w:p>
        </w:tc>
        <w:tc>
          <w:tcPr>
            <w:tcW w:w="670" w:type="dxa"/>
            <w:vAlign w:val="center"/>
          </w:tcPr>
          <w:p w14:paraId="23697BE0"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套</w:t>
            </w:r>
          </w:p>
        </w:tc>
        <w:tc>
          <w:tcPr>
            <w:tcW w:w="655" w:type="dxa"/>
            <w:vAlign w:val="center"/>
          </w:tcPr>
          <w:p w14:paraId="20C21280"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2</w:t>
            </w:r>
          </w:p>
        </w:tc>
        <w:tc>
          <w:tcPr>
            <w:tcW w:w="699" w:type="dxa"/>
          </w:tcPr>
          <w:p w14:paraId="504C6EF9"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07A39012" w14:textId="77777777" w:rsidTr="008401B1">
        <w:tc>
          <w:tcPr>
            <w:tcW w:w="670" w:type="dxa"/>
            <w:vAlign w:val="center"/>
          </w:tcPr>
          <w:p w14:paraId="7A1371C9"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6</w:t>
            </w:r>
          </w:p>
        </w:tc>
        <w:tc>
          <w:tcPr>
            <w:tcW w:w="775" w:type="dxa"/>
            <w:vAlign w:val="center"/>
          </w:tcPr>
          <w:p w14:paraId="57012F98"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智能脉冲整脊枪</w:t>
            </w:r>
          </w:p>
        </w:tc>
        <w:tc>
          <w:tcPr>
            <w:tcW w:w="6348" w:type="dxa"/>
            <w:vAlign w:val="center"/>
          </w:tcPr>
          <w:p w14:paraId="638BB28F"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1、用于改善骨骼结构，通过外力促使骨骼结构位移，回到中立位，间接改善肌张力，从而改善感觉神经和运动神经。</w:t>
            </w:r>
            <w:r>
              <w:rPr>
                <w:rFonts w:ascii="宋体" w:hAnsi="宋体" w:cs="宋体" w:hint="eastAsia"/>
                <w:color w:val="000000"/>
                <w:sz w:val="21"/>
                <w:szCs w:val="21"/>
                <w:lang w:bidi="ar"/>
              </w:rPr>
              <w:br/>
              <w:t>2、调整脊椎、骨关节排列；改善生理结构及生物力学；调节神经肌肉兴奋性；增强本体感觉；改善关节活动度；提高整脊效率，改善症状，改善体态；调节肌肉紧张度等。</w:t>
            </w:r>
            <w:r>
              <w:rPr>
                <w:rFonts w:ascii="宋体" w:hAnsi="宋体" w:cs="宋体" w:hint="eastAsia"/>
                <w:color w:val="000000"/>
                <w:sz w:val="21"/>
                <w:szCs w:val="21"/>
                <w:lang w:bidi="ar"/>
              </w:rPr>
              <w:br/>
              <w:t>3、推力调节：脉冲仪三种（高档、中档、低档）推力设置的脉冲持续时间相同，时间≤2 毫秒，比肢体产生紧张和抗调节的趋势快。</w:t>
            </w:r>
            <w:r>
              <w:rPr>
                <w:rFonts w:ascii="宋体" w:hAnsi="宋体" w:cs="宋体" w:hint="eastAsia"/>
                <w:color w:val="000000"/>
                <w:sz w:val="21"/>
                <w:szCs w:val="21"/>
                <w:lang w:bidi="ar"/>
              </w:rPr>
              <w:br/>
              <w:t>4、力量可控：根据肢体的部位和患者的年龄层次不同，设置≥3种不同力量。</w:t>
            </w:r>
            <w:r>
              <w:rPr>
                <w:rFonts w:ascii="宋体" w:hAnsi="宋体" w:cs="宋体" w:hint="eastAsia"/>
                <w:color w:val="000000"/>
                <w:sz w:val="21"/>
                <w:szCs w:val="21"/>
                <w:lang w:bidi="ar"/>
              </w:rPr>
              <w:br/>
              <w:t>5、电子触发器：电子触发器可提供单向及多向推力。拉出触发器后立即松开，可产生单向推力。向下按住触发器将启动快速脉冲模式，该模式下，仪器将根据患者加速度响应识别的近似自然频率，以4至12赫兹的多冲量变化率进行推动，直到加速度响应达到最大。若启动了多冲量脉冲模式，松开触发器即可轻松中止推力，临床可根据指征进行判断手动控制要施加的连续推力次数。</w:t>
            </w:r>
            <w:r>
              <w:rPr>
                <w:rFonts w:ascii="宋体" w:hAnsi="宋体" w:cs="宋体" w:hint="eastAsia"/>
                <w:color w:val="000000"/>
                <w:sz w:val="21"/>
                <w:szCs w:val="21"/>
                <w:lang w:bidi="ar"/>
              </w:rPr>
              <w:br/>
              <w:t>6、预紧力控制：组织压缩，即整脊技术中的组织拉力，是在施加推力前，对患者进行节段性接触时所应用的预紧力。当预紧力弹簧</w:t>
            </w:r>
            <w:r>
              <w:rPr>
                <w:rFonts w:ascii="宋体" w:hAnsi="宋体" w:cs="宋体" w:hint="eastAsia"/>
                <w:color w:val="000000"/>
                <w:sz w:val="21"/>
                <w:szCs w:val="21"/>
                <w:lang w:bidi="ar"/>
              </w:rPr>
              <w:lastRenderedPageBreak/>
              <w:t>达到最大压缩程度时，推力调整开关旁的 LED 灯将从琥珀色变为绿色，提供可视反馈，表示已达到组织压缩效果。</w:t>
            </w:r>
            <w:r>
              <w:rPr>
                <w:rFonts w:ascii="宋体" w:hAnsi="宋体" w:cs="宋体" w:hint="eastAsia"/>
                <w:color w:val="000000"/>
                <w:sz w:val="21"/>
                <w:szCs w:val="21"/>
                <w:lang w:bidi="ar"/>
              </w:rPr>
              <w:br/>
              <w:t>7、调整频率波形：脉冲仪用自然的频率调整肢体，以影响关节、肌肉和神经，达到最佳治疗效果。</w:t>
            </w:r>
            <w:r>
              <w:rPr>
                <w:rFonts w:ascii="宋体" w:hAnsi="宋体" w:cs="宋体" w:hint="eastAsia"/>
                <w:color w:val="000000"/>
                <w:sz w:val="21"/>
                <w:szCs w:val="21"/>
                <w:lang w:bidi="ar"/>
              </w:rPr>
              <w:br/>
              <w:t>8、探针：智能型调节仪，标配有可互换的单探针和颈椎、腰椎双探针。探针由探针柄上的一个黑色小 “o” 型环固定。</w:t>
            </w:r>
            <w:r>
              <w:rPr>
                <w:rFonts w:ascii="宋体" w:hAnsi="宋体" w:cs="宋体" w:hint="eastAsia"/>
                <w:color w:val="000000"/>
                <w:sz w:val="21"/>
                <w:szCs w:val="21"/>
                <w:lang w:bidi="ar"/>
              </w:rPr>
              <w:br/>
              <w:t>9、声音提示：单响、双响、无声。</w:t>
            </w:r>
          </w:p>
        </w:tc>
        <w:tc>
          <w:tcPr>
            <w:tcW w:w="670" w:type="dxa"/>
            <w:vAlign w:val="center"/>
          </w:tcPr>
          <w:p w14:paraId="014DF7B6"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台</w:t>
            </w:r>
          </w:p>
        </w:tc>
        <w:tc>
          <w:tcPr>
            <w:tcW w:w="655" w:type="dxa"/>
            <w:vAlign w:val="center"/>
          </w:tcPr>
          <w:p w14:paraId="2724B9D7"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2</w:t>
            </w:r>
          </w:p>
        </w:tc>
        <w:tc>
          <w:tcPr>
            <w:tcW w:w="699" w:type="dxa"/>
          </w:tcPr>
          <w:p w14:paraId="46FA33D7"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68089E0C" w14:textId="77777777" w:rsidTr="008401B1">
        <w:tc>
          <w:tcPr>
            <w:tcW w:w="670" w:type="dxa"/>
            <w:vAlign w:val="center"/>
          </w:tcPr>
          <w:p w14:paraId="28DAACF3"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7</w:t>
            </w:r>
          </w:p>
        </w:tc>
        <w:tc>
          <w:tcPr>
            <w:tcW w:w="775" w:type="dxa"/>
            <w:vAlign w:val="center"/>
          </w:tcPr>
          <w:p w14:paraId="6829B8C5"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智能疼痛治疗仪</w:t>
            </w:r>
          </w:p>
        </w:tc>
        <w:tc>
          <w:tcPr>
            <w:tcW w:w="6348" w:type="dxa"/>
            <w:vAlign w:val="center"/>
          </w:tcPr>
          <w:p w14:paraId="23A25D3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1、额定输入功率：≤85VA。</w:t>
            </w:r>
          </w:p>
          <w:p w14:paraId="26E0012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2、输出：一路点状辐射器，一路三联面阵辐射器。</w:t>
            </w:r>
          </w:p>
          <w:p w14:paraId="7A98B850"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3、输出波长：a）、点状辐射器输出波长：810nm，允差±5%。b）、三联面阵辐射器输出光波长：810nm/980nm,允差±5%。</w:t>
            </w:r>
          </w:p>
          <w:p w14:paraId="4FE3C70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4、输出光功率：允差±20%。</w:t>
            </w:r>
          </w:p>
          <w:p w14:paraId="70573C05"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a）、点状辐射器的输出功率设定范围为0～500mW连续可调允差±10。</w:t>
            </w:r>
          </w:p>
          <w:p w14:paraId="5DA67BE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b）、三联面阵辐射器上波长为810nm的输出功率设定范围为0～500mW允差±10可调。波长为980nm的输出功率设定范围为0～200mW允差±10可调。</w:t>
            </w:r>
          </w:p>
          <w:p w14:paraId="56EC694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5、点状辐射器最大输出功率≥500mW,步进：1mW或10mW。</w:t>
            </w:r>
          </w:p>
          <w:p w14:paraId="46903F4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6、三联面阵辐射器参数：输出功率≥4200mW，步进：1mW或10mW。照射最大面积：≥80000mm²。</w:t>
            </w:r>
          </w:p>
          <w:p w14:paraId="26D9841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7、双通道输出，独立控制。</w:t>
            </w:r>
          </w:p>
          <w:p w14:paraId="01ADC17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8、定时范围：0～99min可调，误差±10%。</w:t>
            </w:r>
          </w:p>
          <w:p w14:paraId="01E310C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9、具有累计工作时长统计功能。</w:t>
            </w:r>
          </w:p>
          <w:p w14:paraId="7F06638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10、输出工作模式：连续模式、脉冲模式。</w:t>
            </w:r>
          </w:p>
          <w:p w14:paraId="33251159"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11、输出光功率不稳定度±5%。12、具有急停功能。</w:t>
            </w:r>
          </w:p>
        </w:tc>
        <w:tc>
          <w:tcPr>
            <w:tcW w:w="670" w:type="dxa"/>
            <w:vAlign w:val="center"/>
          </w:tcPr>
          <w:p w14:paraId="3017577A"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台</w:t>
            </w:r>
          </w:p>
        </w:tc>
        <w:tc>
          <w:tcPr>
            <w:tcW w:w="655" w:type="dxa"/>
            <w:vAlign w:val="center"/>
          </w:tcPr>
          <w:p w14:paraId="0A83BC7D"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699" w:type="dxa"/>
          </w:tcPr>
          <w:p w14:paraId="7AE2C0BA"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41A786D6" w14:textId="77777777" w:rsidTr="008401B1">
        <w:tc>
          <w:tcPr>
            <w:tcW w:w="670" w:type="dxa"/>
            <w:vAlign w:val="center"/>
          </w:tcPr>
          <w:p w14:paraId="2DA42394"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8</w:t>
            </w:r>
          </w:p>
        </w:tc>
        <w:tc>
          <w:tcPr>
            <w:tcW w:w="775" w:type="dxa"/>
            <w:vAlign w:val="center"/>
          </w:tcPr>
          <w:p w14:paraId="0CF5A9DA"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智能红外光灸疗仪</w:t>
            </w:r>
          </w:p>
        </w:tc>
        <w:tc>
          <w:tcPr>
            <w:tcW w:w="6348" w:type="dxa"/>
            <w:vAlign w:val="center"/>
          </w:tcPr>
          <w:p w14:paraId="4781D5CE"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1、台推式设计；</w:t>
            </w:r>
          </w:p>
          <w:p w14:paraId="5AF40FD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2、具有高清触摸屏操作+一键飞梭的操作模式；</w:t>
            </w:r>
          </w:p>
          <w:p w14:paraId="6011447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3、输出配置：≥1路偏振光；</w:t>
            </w:r>
          </w:p>
          <w:p w14:paraId="117C3F0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4、红外偏振光有效波长范围：0.6um～1.6um内；</w:t>
            </w:r>
          </w:p>
          <w:p w14:paraId="668AD96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5、红外偏振光治疗头发出的红外光为红外直线式偏振光；</w:t>
            </w:r>
          </w:p>
          <w:p w14:paraId="77C3AA9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6、至少具备连续、间隔、功率、时间四种手动治疗模式和安全模式；</w:t>
            </w:r>
          </w:p>
          <w:p w14:paraId="2874896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7、≥四种治疗头；</w:t>
            </w:r>
          </w:p>
          <w:p w14:paraId="19C8C5F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8、输出强度：治疗仪输出强度的调节与指示均为相对单位，范围10%～100%，步长1%；</w:t>
            </w:r>
          </w:p>
          <w:p w14:paraId="46600E8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9、治疗时间：红外偏振光0～10min，步长1min；</w:t>
            </w:r>
          </w:p>
          <w:p w14:paraId="6E1AB49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10、小探头连续、间隔输出，大探头连续输出不稳定度≤±10%；11、治疗过程中以及治疗结束有声音提示；</w:t>
            </w:r>
          </w:p>
          <w:p w14:paraId="118F441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12、仪器工作时，红外偏振光治疗头、灯室、保护罩温度≤60℃；13、具有患者紧急停止保护功能；</w:t>
            </w:r>
          </w:p>
          <w:p w14:paraId="4033555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14、具有锁定功能；</w:t>
            </w:r>
          </w:p>
          <w:p w14:paraId="0C5E76B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15、偏振光灯头内置的散热风扇，风扇可根据当前灯头温度调节转速；</w:t>
            </w:r>
          </w:p>
          <w:p w14:paraId="1EFC876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16、日志记录：可保存治疗数据；</w:t>
            </w:r>
          </w:p>
          <w:p w14:paraId="58E3FE45"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17、可查看光源累计使用时间。</w:t>
            </w:r>
          </w:p>
        </w:tc>
        <w:tc>
          <w:tcPr>
            <w:tcW w:w="670" w:type="dxa"/>
            <w:vAlign w:val="center"/>
          </w:tcPr>
          <w:p w14:paraId="3D9E7435"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台</w:t>
            </w:r>
          </w:p>
        </w:tc>
        <w:tc>
          <w:tcPr>
            <w:tcW w:w="655" w:type="dxa"/>
            <w:vAlign w:val="center"/>
          </w:tcPr>
          <w:p w14:paraId="02DCF89D"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699" w:type="dxa"/>
          </w:tcPr>
          <w:p w14:paraId="723A4CF7"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22E24250" w14:textId="77777777" w:rsidTr="008401B1">
        <w:tc>
          <w:tcPr>
            <w:tcW w:w="670" w:type="dxa"/>
            <w:vAlign w:val="center"/>
          </w:tcPr>
          <w:p w14:paraId="52EC87E6"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9</w:t>
            </w:r>
          </w:p>
        </w:tc>
        <w:tc>
          <w:tcPr>
            <w:tcW w:w="775" w:type="dxa"/>
            <w:vAlign w:val="center"/>
          </w:tcPr>
          <w:p w14:paraId="57265952"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多功能高级整脊按摩床</w:t>
            </w:r>
          </w:p>
        </w:tc>
        <w:tc>
          <w:tcPr>
            <w:tcW w:w="6348" w:type="dxa"/>
            <w:vAlign w:val="center"/>
          </w:tcPr>
          <w:p w14:paraId="753D85A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技术参数：</w:t>
            </w:r>
          </w:p>
          <w:p w14:paraId="543DB3A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1、电源：AC220V 50Hz。</w:t>
            </w:r>
          </w:p>
          <w:p w14:paraId="5E22194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2、规格（mm）：大约 1990mm×680mm×570mm,允差≤±5%。</w:t>
            </w:r>
          </w:p>
          <w:p w14:paraId="5D2FE20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3、起升重量：≥200kg。</w:t>
            </w:r>
          </w:p>
          <w:p w14:paraId="10FEF35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4、升降功能：治疗床的床面升降行程为：0～300mm 范围连续可调，允差≤±10%。</w:t>
            </w:r>
          </w:p>
          <w:p w14:paraId="1FCA57C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5、头部段面相对水平面调节角度：-20°～+30°，连续可调,允差≤±3°。</w:t>
            </w:r>
          </w:p>
          <w:p w14:paraId="30963AD8"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6、腰胸段面相对水平面调节角度：0°～+20°，连续可调,允差≤±3°。</w:t>
            </w:r>
          </w:p>
          <w:p w14:paraId="0E5C4A3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7、大腿段面相对水平面调节角度：-20°～0°，连续可调,允差≤±3°。</w:t>
            </w:r>
          </w:p>
          <w:p w14:paraId="0598AA8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8、左右双小腿段面相对水平面调节角度：-70°～+40°，连续可调,允差≤±3°。</w:t>
            </w:r>
          </w:p>
          <w:p w14:paraId="4CD1CE0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9、腰胸段面两侧手臂托架向下 90°，允差≤±3°。</w:t>
            </w:r>
          </w:p>
          <w:p w14:paraId="27D916F1"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10、头部段面两侧手臂托架调节范围：0～200mm，允差≤±20mm。11、配置充电电池，可断电使用。</w:t>
            </w:r>
          </w:p>
          <w:p w14:paraId="4E51EAD3"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12、配备有电动脚踏开关进行电动升降，同时配备有手持点动开关。</w:t>
            </w:r>
          </w:p>
        </w:tc>
        <w:tc>
          <w:tcPr>
            <w:tcW w:w="670" w:type="dxa"/>
            <w:vAlign w:val="center"/>
          </w:tcPr>
          <w:p w14:paraId="37AA813C"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台</w:t>
            </w:r>
          </w:p>
        </w:tc>
        <w:tc>
          <w:tcPr>
            <w:tcW w:w="655" w:type="dxa"/>
            <w:vAlign w:val="center"/>
          </w:tcPr>
          <w:p w14:paraId="232CB9CF"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699" w:type="dxa"/>
          </w:tcPr>
          <w:p w14:paraId="05E0F9F8"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1CD7B434" w14:textId="77777777" w:rsidTr="008401B1">
        <w:tc>
          <w:tcPr>
            <w:tcW w:w="670" w:type="dxa"/>
            <w:vAlign w:val="center"/>
          </w:tcPr>
          <w:p w14:paraId="5D16B8C6"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10</w:t>
            </w:r>
          </w:p>
        </w:tc>
        <w:tc>
          <w:tcPr>
            <w:tcW w:w="775" w:type="dxa"/>
            <w:vAlign w:val="center"/>
          </w:tcPr>
          <w:p w14:paraId="4BBB693B" w14:textId="77777777" w:rsidR="006E1B36" w:rsidRDefault="006E1B36" w:rsidP="008401B1">
            <w:pPr>
              <w:widowControl/>
              <w:jc w:val="center"/>
              <w:textAlignment w:val="center"/>
              <w:rPr>
                <w:rFonts w:ascii="宋体" w:hAnsi="宋体" w:cs="宋体"/>
                <w:b/>
                <w:bCs/>
                <w:sz w:val="21"/>
                <w:szCs w:val="21"/>
              </w:rPr>
            </w:pPr>
            <w:r>
              <w:rPr>
                <w:rFonts w:ascii="宋体" w:hAnsi="宋体" w:cs="宋体" w:hint="eastAsia"/>
                <w:color w:val="000000"/>
                <w:sz w:val="21"/>
                <w:szCs w:val="21"/>
                <w:lang w:bidi="ar"/>
              </w:rPr>
              <w:t>四维颈腰椎治疗多功能牵引床（核心产品）</w:t>
            </w:r>
          </w:p>
        </w:tc>
        <w:tc>
          <w:tcPr>
            <w:tcW w:w="6348" w:type="dxa"/>
            <w:vAlign w:val="center"/>
          </w:tcPr>
          <w:p w14:paraId="6FC0EC7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1、电源电压:220V50Hz</w:t>
            </w:r>
          </w:p>
          <w:p w14:paraId="573BE6D2"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2、输入功率:800VA；</w:t>
            </w:r>
          </w:p>
          <w:p w14:paraId="3012E79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3、腰椎平衡牵引力范围:0-600±50N</w:t>
            </w:r>
          </w:p>
          <w:p w14:paraId="604C96B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4、腰椎悬吊牵引力范围:0-1000±50N</w:t>
            </w:r>
          </w:p>
          <w:p w14:paraId="753F40D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5、外展牵引力范围:0-300±30N</w:t>
            </w:r>
          </w:p>
          <w:p w14:paraId="16A7B886"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6、颈椎牵引力范围:0-300±30N</w:t>
            </w:r>
          </w:p>
          <w:p w14:paraId="3B5EB18A"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7、床体升降行程≥350mm</w:t>
            </w:r>
          </w:p>
          <w:p w14:paraId="3ACDD23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8、上下调整距离1800mm±50mm</w:t>
            </w:r>
          </w:p>
          <w:p w14:paraId="0505CAE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9、下肢悬吊*距离≤1500mm≠50mm</w:t>
            </w:r>
          </w:p>
          <w:p w14:paraId="4A464B6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10、顶起角度:60*±5°</w:t>
            </w:r>
          </w:p>
          <w:p w14:paraId="05C854F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11、板*外展角度:30°±5°</w:t>
            </w:r>
          </w:p>
          <w:p w14:paraId="71703C5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 xml:space="preserve">12、热垫加热20mn±5min,温度达到40℃±5℃后自行断电,温度低于38自行恢复加热,如果保护装置失效,热垫温度继续升高到55℃，保护装置动作切断电源。 </w:t>
            </w:r>
          </w:p>
          <w:p w14:paraId="79C74FF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13、长*宽*高=2500*700*2200±50(mm)</w:t>
            </w:r>
          </w:p>
          <w:p w14:paraId="6E545EEB"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14、具有床面加热，挂钩自动,床面升降，电动扶手。</w:t>
            </w:r>
          </w:p>
        </w:tc>
        <w:tc>
          <w:tcPr>
            <w:tcW w:w="670" w:type="dxa"/>
            <w:vAlign w:val="center"/>
          </w:tcPr>
          <w:p w14:paraId="35CA5EA0"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台</w:t>
            </w:r>
          </w:p>
        </w:tc>
        <w:tc>
          <w:tcPr>
            <w:tcW w:w="655" w:type="dxa"/>
            <w:vAlign w:val="center"/>
          </w:tcPr>
          <w:p w14:paraId="2F9CE057"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w:t>
            </w:r>
          </w:p>
        </w:tc>
        <w:tc>
          <w:tcPr>
            <w:tcW w:w="699" w:type="dxa"/>
          </w:tcPr>
          <w:p w14:paraId="305736A2"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7DE15C6F" w14:textId="77777777" w:rsidTr="008401B1">
        <w:tc>
          <w:tcPr>
            <w:tcW w:w="670" w:type="dxa"/>
            <w:vAlign w:val="center"/>
          </w:tcPr>
          <w:p w14:paraId="1A28F015"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11</w:t>
            </w:r>
          </w:p>
        </w:tc>
        <w:tc>
          <w:tcPr>
            <w:tcW w:w="775" w:type="dxa"/>
            <w:vAlign w:val="center"/>
          </w:tcPr>
          <w:p w14:paraId="2F8F0A28"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湿热敷装置</w:t>
            </w:r>
          </w:p>
        </w:tc>
        <w:tc>
          <w:tcPr>
            <w:tcW w:w="6348" w:type="dxa"/>
            <w:vAlign w:val="center"/>
          </w:tcPr>
          <w:p w14:paraId="1D8560AC"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1、温度设定范围：0～99℃可调，达到预设温度后可自动恒温。</w:t>
            </w:r>
          </w:p>
          <w:p w14:paraId="20DA6C8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2、安全装置：双重过温度保护和低水位报警终止加热。</w:t>
            </w:r>
          </w:p>
          <w:p w14:paraId="7682E3F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3、工作模式：自动模式、手动模式，一键切换工作模式。</w:t>
            </w:r>
          </w:p>
          <w:p w14:paraId="167061E9"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4、可设定每天设备工作时间段，预开机及自动关机，可长期保存。5、具备自动进水功能。</w:t>
            </w:r>
          </w:p>
          <w:p w14:paraId="7068DFC3"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6、热敷袋种类及数量：两种。配备毛巾布套≥4个，热敷袋≥20个，加大热敷袋≥4个。</w:t>
            </w:r>
          </w:p>
          <w:p w14:paraId="025D3DEB"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7、恒温加热箱的容积：≥120L。</w:t>
            </w:r>
          </w:p>
          <w:p w14:paraId="4E1D206F"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lastRenderedPageBreak/>
              <w:t>8、多重故障自检，错误代码显示。</w:t>
            </w:r>
          </w:p>
          <w:p w14:paraId="4E7227C7"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9、槽内使用圆弧无死角。</w:t>
            </w:r>
          </w:p>
          <w:p w14:paraId="0C6CEBE4" w14:textId="77777777" w:rsidR="006E1B36" w:rsidRDefault="006E1B36" w:rsidP="008401B1">
            <w:pPr>
              <w:widowControl/>
              <w:jc w:val="left"/>
              <w:textAlignment w:val="center"/>
              <w:rPr>
                <w:rFonts w:ascii="宋体" w:hAnsi="宋体" w:cs="宋体" w:hint="eastAsia"/>
                <w:color w:val="000000"/>
                <w:sz w:val="21"/>
                <w:szCs w:val="21"/>
                <w:lang w:bidi="ar"/>
              </w:rPr>
            </w:pPr>
            <w:r>
              <w:rPr>
                <w:rFonts w:ascii="宋体" w:hAnsi="宋体" w:cs="宋体" w:hint="eastAsia"/>
                <w:color w:val="000000"/>
                <w:sz w:val="21"/>
                <w:szCs w:val="21"/>
                <w:lang w:bidi="ar"/>
              </w:rPr>
              <w:t>10、具有上盖侧方拉手。</w:t>
            </w:r>
          </w:p>
          <w:p w14:paraId="49A24133" w14:textId="77777777" w:rsidR="006E1B36" w:rsidRDefault="006E1B36" w:rsidP="008401B1">
            <w:pPr>
              <w:widowControl/>
              <w:jc w:val="left"/>
              <w:textAlignment w:val="center"/>
              <w:rPr>
                <w:rFonts w:ascii="宋体" w:hAnsi="宋体" w:cs="宋体" w:hint="eastAsia"/>
                <w:b/>
                <w:bCs/>
                <w:sz w:val="21"/>
                <w:szCs w:val="21"/>
              </w:rPr>
            </w:pPr>
            <w:r>
              <w:rPr>
                <w:rFonts w:ascii="宋体" w:hAnsi="宋体" w:cs="宋体" w:hint="eastAsia"/>
                <w:color w:val="000000"/>
                <w:sz w:val="21"/>
                <w:szCs w:val="21"/>
                <w:lang w:bidi="ar"/>
              </w:rPr>
              <w:t>11、温控灵敏度：±1℃。</w:t>
            </w:r>
          </w:p>
        </w:tc>
        <w:tc>
          <w:tcPr>
            <w:tcW w:w="670" w:type="dxa"/>
            <w:vAlign w:val="center"/>
          </w:tcPr>
          <w:p w14:paraId="70AC2448"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lastRenderedPageBreak/>
              <w:t>套</w:t>
            </w:r>
          </w:p>
        </w:tc>
        <w:tc>
          <w:tcPr>
            <w:tcW w:w="655" w:type="dxa"/>
            <w:vAlign w:val="center"/>
          </w:tcPr>
          <w:p w14:paraId="16F8C76F" w14:textId="77777777" w:rsidR="006E1B36" w:rsidRDefault="006E1B36" w:rsidP="008401B1">
            <w:pPr>
              <w:widowControl/>
              <w:jc w:val="center"/>
              <w:textAlignment w:val="center"/>
              <w:rPr>
                <w:rFonts w:ascii="宋体" w:hAnsi="宋体" w:cs="宋体" w:hint="eastAsia"/>
                <w:b/>
                <w:bCs/>
                <w:sz w:val="21"/>
                <w:szCs w:val="21"/>
              </w:rPr>
            </w:pPr>
            <w:r>
              <w:rPr>
                <w:rFonts w:ascii="宋体" w:hAnsi="宋体" w:cs="宋体" w:hint="eastAsia"/>
                <w:color w:val="000000"/>
                <w:sz w:val="21"/>
                <w:szCs w:val="21"/>
                <w:lang w:bidi="ar"/>
              </w:rPr>
              <w:t>5</w:t>
            </w:r>
          </w:p>
        </w:tc>
        <w:tc>
          <w:tcPr>
            <w:tcW w:w="699" w:type="dxa"/>
          </w:tcPr>
          <w:p w14:paraId="6107A8BE"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hint="eastAsia"/>
                <w:b/>
                <w:bCs/>
                <w:sz w:val="21"/>
                <w:szCs w:val="21"/>
              </w:rPr>
            </w:pPr>
          </w:p>
        </w:tc>
      </w:tr>
      <w:tr w:rsidR="006E1B36" w14:paraId="3383BD2C" w14:textId="77777777" w:rsidTr="008401B1">
        <w:tc>
          <w:tcPr>
            <w:tcW w:w="9817" w:type="dxa"/>
            <w:gridSpan w:val="6"/>
          </w:tcPr>
          <w:p w14:paraId="49A3FF3E" w14:textId="77777777" w:rsidR="006E1B36" w:rsidRDefault="006E1B36" w:rsidP="008401B1">
            <w:pPr>
              <w:wordWrap w:val="0"/>
              <w:topLinePunct/>
              <w:adjustRightInd w:val="0"/>
              <w:spacing w:before="86" w:after="60" w:line="360" w:lineRule="auto"/>
              <w:ind w:rightChars="30" w:right="63"/>
              <w:textAlignment w:val="baseline"/>
              <w:rPr>
                <w:rFonts w:ascii="宋体" w:hAnsi="宋体" w:cs="宋体"/>
                <w:b/>
                <w:bCs/>
                <w:sz w:val="21"/>
                <w:szCs w:val="21"/>
              </w:rPr>
            </w:pPr>
            <w:r>
              <w:rPr>
                <w:rFonts w:ascii="宋体" w:hAnsi="宋体" w:cs="宋体" w:hint="eastAsia"/>
                <w:b/>
                <w:bCs/>
                <w:sz w:val="21"/>
                <w:szCs w:val="21"/>
              </w:rPr>
              <w:t xml:space="preserve">核心产品：四维颈腰椎治疗多功能牵引床       </w:t>
            </w:r>
          </w:p>
        </w:tc>
      </w:tr>
    </w:tbl>
    <w:p w14:paraId="5FFD1E0B" w14:textId="77777777" w:rsidR="006E1B36" w:rsidRDefault="006E1B36" w:rsidP="006E1B36">
      <w:pPr>
        <w:wordWrap w:val="0"/>
        <w:topLinePunct/>
        <w:adjustRightInd w:val="0"/>
        <w:spacing w:before="86" w:after="60" w:line="360" w:lineRule="auto"/>
        <w:ind w:rightChars="30" w:right="63"/>
        <w:textAlignment w:val="baseline"/>
        <w:rPr>
          <w:rFonts w:ascii="宋体" w:hAnsi="宋体" w:cs="宋体" w:hint="eastAsia"/>
          <w:kern w:val="0"/>
          <w:szCs w:val="21"/>
        </w:rPr>
      </w:pPr>
      <w:r>
        <w:rPr>
          <w:rFonts w:ascii="宋体" w:hAnsi="宋体" w:cs="宋体" w:hint="eastAsia"/>
          <w:kern w:val="0"/>
          <w:szCs w:val="21"/>
        </w:rPr>
        <w:t>注：1.所投产品技术参数可提供相关证明资料（白皮书、检测报告、产品说明书、产品介绍的文字表述、业主反馈表等材料或官方彩页等）以证明所投产品技术性能真实性（投标人对所提供的产品的证明资料的真实性负责，并承担相应的法律责任）。</w:t>
      </w:r>
    </w:p>
    <w:p w14:paraId="0C767CC4" w14:textId="77777777" w:rsidR="006E1B36" w:rsidRDefault="006E1B36" w:rsidP="006E1B36">
      <w:pPr>
        <w:numPr>
          <w:ilvl w:val="0"/>
          <w:numId w:val="14"/>
        </w:numPr>
        <w:tabs>
          <w:tab w:val="left" w:pos="312"/>
        </w:tabs>
        <w:wordWrap w:val="0"/>
        <w:topLinePunct/>
        <w:adjustRightInd w:val="0"/>
        <w:spacing w:before="86" w:after="60" w:line="360" w:lineRule="auto"/>
        <w:ind w:rightChars="30" w:right="63"/>
        <w:textAlignment w:val="baseline"/>
        <w:rPr>
          <w:rFonts w:ascii="宋体" w:hAnsi="宋体" w:cs="宋体" w:hint="eastAsia"/>
          <w:kern w:val="0"/>
          <w:szCs w:val="21"/>
        </w:rPr>
      </w:pPr>
      <w:r>
        <w:rPr>
          <w:rFonts w:ascii="宋体" w:hAnsi="宋体" w:cs="宋体" w:hint="eastAsia"/>
          <w:kern w:val="0"/>
          <w:szCs w:val="21"/>
        </w:rPr>
        <w:t>建议投标人在技术规格偏差表（详见投标文件格式）备注栏中注明相关证明资料的查找索引页码，方便评标委员会查询。</w:t>
      </w:r>
    </w:p>
    <w:p w14:paraId="177261A3" w14:textId="77777777" w:rsidR="006E1B36" w:rsidRDefault="006E1B36" w:rsidP="006E1B36">
      <w:pPr>
        <w:pStyle w:val="ae"/>
        <w:spacing w:line="360" w:lineRule="auto"/>
        <w:jc w:val="center"/>
        <w:rPr>
          <w:rFonts w:ascii="宋体" w:hAnsi="宋体" w:cs="宋体" w:hint="eastAsia"/>
          <w:color w:val="000000"/>
          <w:sz w:val="32"/>
          <w:szCs w:val="28"/>
        </w:rPr>
      </w:pPr>
      <w:r>
        <w:rPr>
          <w:rFonts w:ascii="宋体" w:hAnsi="宋体" w:cs="宋体" w:hint="eastAsia"/>
          <w:color w:val="000000"/>
          <w:sz w:val="32"/>
          <w:szCs w:val="28"/>
        </w:rPr>
        <w:t>（二）技术服务和保修期服务要求</w:t>
      </w:r>
    </w:p>
    <w:p w14:paraId="1A185D52" w14:textId="77777777" w:rsidR="006E1B36" w:rsidRDefault="006E1B36" w:rsidP="006E1B36">
      <w:pPr>
        <w:widowControl/>
        <w:spacing w:line="360" w:lineRule="auto"/>
        <w:jc w:val="left"/>
        <w:rPr>
          <w:rFonts w:ascii="宋体" w:hAnsi="宋体" w:cs="宋体" w:hint="eastAsia"/>
          <w:kern w:val="0"/>
          <w:szCs w:val="21"/>
          <w:lang w:bidi="ar"/>
        </w:rPr>
      </w:pPr>
      <w:r>
        <w:rPr>
          <w:rFonts w:ascii="宋体" w:hAnsi="宋体" w:cs="宋体" w:hint="eastAsia"/>
          <w:kern w:val="0"/>
          <w:szCs w:val="21"/>
          <w:lang w:bidi="ar"/>
        </w:rPr>
        <w:t>1. 交付的时间和地点</w:t>
      </w:r>
    </w:p>
    <w:p w14:paraId="33C0C19F" w14:textId="77777777" w:rsidR="006E1B36" w:rsidRDefault="006E1B36" w:rsidP="006E1B36">
      <w:pPr>
        <w:spacing w:line="360" w:lineRule="auto"/>
        <w:rPr>
          <w:rFonts w:ascii="宋体" w:hAnsi="宋体" w:cs="宋体" w:hint="eastAsia"/>
          <w:szCs w:val="24"/>
        </w:rPr>
      </w:pPr>
      <w:r>
        <w:rPr>
          <w:rFonts w:ascii="宋体" w:hAnsi="宋体" w:cs="宋体" w:hint="eastAsia"/>
          <w:szCs w:val="24"/>
        </w:rPr>
        <w:t>交货期：</w:t>
      </w:r>
      <w:r>
        <w:rPr>
          <w:rFonts w:hAnsi="宋体" w:cs="宋体" w:hint="eastAsia"/>
          <w:szCs w:val="24"/>
        </w:rPr>
        <w:t>自合同签订之日</w:t>
      </w:r>
      <w:r>
        <w:rPr>
          <w:rFonts w:ascii="宋体" w:hAnsi="宋体" w:cs="宋体" w:hint="eastAsia"/>
          <w:szCs w:val="24"/>
        </w:rPr>
        <w:t>起</w:t>
      </w:r>
      <w:r>
        <w:rPr>
          <w:rFonts w:hAnsi="宋体" w:cs="宋体" w:hint="eastAsia"/>
          <w:szCs w:val="24"/>
        </w:rPr>
        <w:t>45</w:t>
      </w:r>
      <w:r>
        <w:rPr>
          <w:rFonts w:ascii="宋体" w:hAnsi="宋体" w:cs="宋体" w:hint="eastAsia"/>
          <w:szCs w:val="24"/>
        </w:rPr>
        <w:t>日历天</w:t>
      </w:r>
    </w:p>
    <w:p w14:paraId="04D0B866" w14:textId="77777777" w:rsidR="006E1B36" w:rsidRDefault="006E1B36" w:rsidP="006E1B36">
      <w:pPr>
        <w:spacing w:line="360" w:lineRule="auto"/>
        <w:rPr>
          <w:rFonts w:ascii="宋体" w:hAnsi="宋体" w:cs="宋体" w:hint="eastAsia"/>
          <w:szCs w:val="24"/>
        </w:rPr>
      </w:pPr>
      <w:r>
        <w:rPr>
          <w:rFonts w:ascii="宋体" w:hAnsi="宋体" w:cs="宋体" w:hint="eastAsia"/>
          <w:szCs w:val="24"/>
        </w:rPr>
        <w:t>交货地点：采购人指定地点</w:t>
      </w:r>
    </w:p>
    <w:p w14:paraId="563EC70B" w14:textId="77777777" w:rsidR="006E1B36" w:rsidRDefault="006E1B36" w:rsidP="006E1B36">
      <w:pPr>
        <w:spacing w:line="360" w:lineRule="auto"/>
        <w:rPr>
          <w:rFonts w:ascii="宋体" w:hAnsi="宋体" w:cs="宋体" w:hint="eastAsia"/>
          <w:szCs w:val="24"/>
        </w:rPr>
      </w:pPr>
      <w:r>
        <w:rPr>
          <w:rFonts w:ascii="宋体" w:hAnsi="宋体" w:cs="宋体" w:hint="eastAsia"/>
          <w:szCs w:val="24"/>
        </w:rPr>
        <w:t>2.质量标准：合格，满足采购人要求。</w:t>
      </w:r>
    </w:p>
    <w:p w14:paraId="4166CE5B" w14:textId="77777777" w:rsidR="006E1B36" w:rsidRDefault="006E1B36" w:rsidP="006E1B36">
      <w:pPr>
        <w:widowControl/>
        <w:spacing w:line="360" w:lineRule="auto"/>
        <w:jc w:val="left"/>
        <w:rPr>
          <w:rFonts w:ascii="宋体" w:hAnsi="宋体" w:cs="宋体" w:hint="eastAsia"/>
          <w:kern w:val="0"/>
          <w:szCs w:val="21"/>
          <w:lang w:bidi="ar"/>
        </w:rPr>
      </w:pPr>
      <w:r>
        <w:rPr>
          <w:rFonts w:ascii="宋体" w:hAnsi="宋体" w:cs="宋体" w:hint="eastAsia"/>
          <w:kern w:val="0"/>
          <w:szCs w:val="21"/>
          <w:lang w:bidi="ar"/>
        </w:rPr>
        <w:t>3.包装和运输：须满足</w:t>
      </w:r>
      <w:r>
        <w:rPr>
          <w:rFonts w:ascii="宋体" w:hAnsi="宋体" w:cs="宋体" w:hint="eastAsia"/>
          <w:szCs w:val="21"/>
        </w:rPr>
        <w:t>《关于印发〈商品包装政府采购需求标准（试行）〉〈快递包装政府采购需求标准（试行）〉的通知》（财办库﹝2020﹞123号））</w:t>
      </w:r>
    </w:p>
    <w:p w14:paraId="20075F57" w14:textId="77777777" w:rsidR="006E1B36" w:rsidRDefault="006E1B36" w:rsidP="006E1B36">
      <w:pPr>
        <w:widowControl/>
        <w:spacing w:line="360" w:lineRule="auto"/>
        <w:jc w:val="left"/>
        <w:rPr>
          <w:rFonts w:ascii="宋体" w:hAnsi="宋体" w:cs="宋体" w:hint="eastAsia"/>
          <w:kern w:val="0"/>
          <w:szCs w:val="21"/>
          <w:lang w:bidi="ar"/>
        </w:rPr>
      </w:pPr>
      <w:r>
        <w:rPr>
          <w:rFonts w:ascii="宋体" w:hAnsi="宋体" w:cs="宋体" w:hint="eastAsia"/>
          <w:kern w:val="0"/>
          <w:szCs w:val="21"/>
          <w:lang w:bidi="ar"/>
        </w:rPr>
        <w:t>4.质保期：3年</w:t>
      </w:r>
    </w:p>
    <w:p w14:paraId="55E13DC2" w14:textId="77777777" w:rsidR="006E1B36" w:rsidRDefault="006E1B36" w:rsidP="006E1B36">
      <w:pPr>
        <w:spacing w:line="360" w:lineRule="auto"/>
        <w:rPr>
          <w:rFonts w:ascii="宋体" w:hAnsi="宋体" w:cs="宋体" w:hint="eastAsia"/>
          <w:szCs w:val="21"/>
        </w:rPr>
      </w:pPr>
      <w:r>
        <w:rPr>
          <w:rFonts w:ascii="宋体" w:hAnsi="宋体" w:cs="宋体" w:hint="eastAsia"/>
          <w:kern w:val="0"/>
          <w:szCs w:val="21"/>
          <w:lang w:bidi="ar"/>
        </w:rPr>
        <w:t>5.履约验收：</w:t>
      </w:r>
      <w:r>
        <w:rPr>
          <w:rFonts w:ascii="宋体" w:hAnsi="宋体" w:cs="宋体" w:hint="eastAsia"/>
          <w:szCs w:val="21"/>
        </w:rPr>
        <w:t>采购人根据国家有关规定、招标文件、中标方的投标文件以及合同约定的内容和验收标准进行验收。</w:t>
      </w:r>
    </w:p>
    <w:p w14:paraId="3D0B1B4F" w14:textId="77777777" w:rsidR="006E1B36" w:rsidRDefault="006E1B36" w:rsidP="006E1B36">
      <w:pPr>
        <w:spacing w:line="360" w:lineRule="auto"/>
        <w:rPr>
          <w:rFonts w:ascii="宋体" w:hAnsi="宋体" w:cs="宋体" w:hint="eastAsia"/>
          <w:szCs w:val="21"/>
        </w:rPr>
      </w:pPr>
      <w:r>
        <w:rPr>
          <w:rFonts w:ascii="宋体" w:hAnsi="宋体" w:cs="宋体" w:hint="eastAsia"/>
          <w:szCs w:val="21"/>
        </w:rPr>
        <w:t>6.质量保证和售后服务要求，需满足的服务标准、期限、效率等。</w:t>
      </w:r>
    </w:p>
    <w:p w14:paraId="6E238BC0" w14:textId="77777777" w:rsidR="006E1B36" w:rsidRDefault="006E1B36" w:rsidP="006E1B36">
      <w:pPr>
        <w:spacing w:line="360" w:lineRule="auto"/>
        <w:rPr>
          <w:rFonts w:ascii="宋体" w:hAnsi="宋体" w:cs="宋体" w:hint="eastAsia"/>
          <w:szCs w:val="21"/>
        </w:rPr>
      </w:pPr>
      <w:r>
        <w:rPr>
          <w:rFonts w:ascii="宋体" w:hAnsi="宋体" w:cs="宋体" w:hint="eastAsia"/>
          <w:szCs w:val="21"/>
        </w:rPr>
        <w:t>7.安装调试：有完善的安装调试方案，配备人员及设备。</w:t>
      </w:r>
    </w:p>
    <w:p w14:paraId="64B52DB9" w14:textId="77777777" w:rsidR="006E1B36" w:rsidRDefault="006E1B36" w:rsidP="006E1B36">
      <w:pPr>
        <w:spacing w:line="360" w:lineRule="auto"/>
        <w:rPr>
          <w:rFonts w:ascii="宋体" w:hAnsi="宋体" w:cs="宋体" w:hint="eastAsia"/>
          <w:szCs w:val="21"/>
        </w:rPr>
      </w:pPr>
      <w:r>
        <w:rPr>
          <w:rFonts w:ascii="宋体" w:hAnsi="宋体" w:cs="宋体" w:hint="eastAsia"/>
          <w:szCs w:val="21"/>
        </w:rPr>
        <w:t>8.保修期内上门免费服务，终身维修，提供配件：中标人和制造商售后服务中，维修使用的备品备件及易损件应为原厂配件，未经采购人同意不得使用非原厂配件，常用的、容易损坏的备品备件及易损件的价格清单须在响应文件中列出。</w:t>
      </w:r>
    </w:p>
    <w:p w14:paraId="15A7FE7B" w14:textId="77777777" w:rsidR="006E1B36" w:rsidRDefault="006E1B36" w:rsidP="006E1B36">
      <w:pPr>
        <w:spacing w:line="360" w:lineRule="auto"/>
        <w:rPr>
          <w:rFonts w:ascii="宋体" w:hAnsi="宋体" w:cs="宋体" w:hint="eastAsia"/>
          <w:szCs w:val="21"/>
        </w:rPr>
      </w:pPr>
      <w:r>
        <w:rPr>
          <w:rFonts w:ascii="宋体" w:hAnsi="宋体" w:cs="宋体" w:hint="eastAsia"/>
          <w:szCs w:val="21"/>
        </w:rPr>
        <w:t>9.热线支持：提供24小时电话服务。</w:t>
      </w:r>
    </w:p>
    <w:p w14:paraId="68DA7A37" w14:textId="77777777" w:rsidR="006E1B36" w:rsidRDefault="006E1B36" w:rsidP="006E1B36">
      <w:pPr>
        <w:spacing w:line="360" w:lineRule="auto"/>
        <w:rPr>
          <w:rFonts w:ascii="宋体" w:hAnsi="宋体" w:cs="宋体" w:hint="eastAsia"/>
          <w:szCs w:val="21"/>
        </w:rPr>
      </w:pPr>
      <w:r>
        <w:rPr>
          <w:rFonts w:ascii="宋体" w:hAnsi="宋体" w:cs="宋体" w:hint="eastAsia"/>
          <w:szCs w:val="21"/>
        </w:rPr>
        <w:t>10.售后服务网络：售后服务网络便利。</w:t>
      </w:r>
    </w:p>
    <w:p w14:paraId="208F7F67" w14:textId="77777777" w:rsidR="006E1B36" w:rsidRDefault="006E1B36" w:rsidP="006E1B36">
      <w:pPr>
        <w:spacing w:line="360" w:lineRule="auto"/>
        <w:rPr>
          <w:rFonts w:ascii="宋体" w:hAnsi="宋体" w:cs="宋体" w:hint="eastAsia"/>
          <w:szCs w:val="21"/>
        </w:rPr>
      </w:pPr>
      <w:r>
        <w:rPr>
          <w:rFonts w:ascii="宋体" w:hAnsi="宋体" w:cs="宋体" w:hint="eastAsia"/>
          <w:szCs w:val="21"/>
        </w:rPr>
        <w:t>11.维修技术人员及设备方面的保证措施及收费标准的要求：配备专业的人员及设备，在质保期内免费维修，质保期外维修费用不高于市场平均水平。</w:t>
      </w:r>
    </w:p>
    <w:p w14:paraId="3C1749B7" w14:textId="77777777" w:rsidR="006E1B36" w:rsidRDefault="006E1B36" w:rsidP="006E1B36">
      <w:pPr>
        <w:spacing w:line="360" w:lineRule="auto"/>
        <w:rPr>
          <w:rFonts w:ascii="宋体" w:hAnsi="宋体" w:cs="宋体" w:hint="eastAsia"/>
          <w:szCs w:val="21"/>
        </w:rPr>
      </w:pPr>
      <w:r>
        <w:rPr>
          <w:rFonts w:ascii="宋体" w:hAnsi="宋体" w:cs="宋体" w:hint="eastAsia"/>
          <w:szCs w:val="21"/>
        </w:rPr>
        <w:lastRenderedPageBreak/>
        <w:t>12.技术服务及培训</w:t>
      </w:r>
    </w:p>
    <w:p w14:paraId="6473CD44" w14:textId="77777777" w:rsidR="006E1B36" w:rsidRDefault="006E1B36" w:rsidP="006E1B36">
      <w:pPr>
        <w:spacing w:line="360" w:lineRule="auto"/>
        <w:rPr>
          <w:rFonts w:ascii="宋体" w:hAnsi="宋体" w:cs="宋体" w:hint="eastAsia"/>
          <w:szCs w:val="21"/>
        </w:rPr>
      </w:pPr>
      <w:r>
        <w:rPr>
          <w:rFonts w:ascii="宋体" w:hAnsi="宋体" w:cs="宋体" w:hint="eastAsia"/>
          <w:szCs w:val="21"/>
        </w:rPr>
        <w:t>供应商对其提供产品的使用和操作应尽培训义务。供应商应提供对采购人的基本免费培训，使采购人使用人员能够正常操作。</w:t>
      </w:r>
    </w:p>
    <w:p w14:paraId="49969719" w14:textId="77777777" w:rsidR="006E1B36" w:rsidRDefault="006E1B36" w:rsidP="006E1B36">
      <w:pPr>
        <w:spacing w:line="360" w:lineRule="auto"/>
        <w:rPr>
          <w:rFonts w:ascii="宋体" w:hAnsi="宋体" w:cs="宋体" w:hint="eastAsia"/>
          <w:szCs w:val="21"/>
        </w:rPr>
      </w:pPr>
      <w:r>
        <w:rPr>
          <w:rFonts w:ascii="宋体" w:hAnsi="宋体" w:cs="宋体" w:hint="eastAsia"/>
          <w:szCs w:val="21"/>
        </w:rPr>
        <w:t>13.技术服务</w:t>
      </w:r>
    </w:p>
    <w:p w14:paraId="312F7B6A" w14:textId="77777777" w:rsidR="006E1B36" w:rsidRDefault="006E1B36" w:rsidP="006E1B36">
      <w:pPr>
        <w:spacing w:line="360" w:lineRule="auto"/>
        <w:rPr>
          <w:rFonts w:ascii="宋体" w:hAnsi="宋体" w:cs="宋体" w:hint="eastAsia"/>
          <w:szCs w:val="21"/>
        </w:rPr>
      </w:pPr>
      <w:r>
        <w:rPr>
          <w:rFonts w:ascii="宋体" w:hAnsi="宋体" w:cs="宋体" w:hint="eastAsia"/>
          <w:szCs w:val="21"/>
        </w:rPr>
        <w:t>（1）设备安装完毕后，乙方对甲方使用人员进行现场免费培训。</w:t>
      </w:r>
    </w:p>
    <w:p w14:paraId="059E697A" w14:textId="77777777" w:rsidR="006E1B36" w:rsidRDefault="006E1B36" w:rsidP="006E1B36">
      <w:pPr>
        <w:spacing w:line="360" w:lineRule="auto"/>
        <w:rPr>
          <w:rFonts w:ascii="宋体" w:hAnsi="宋体" w:cs="宋体" w:hint="eastAsia"/>
          <w:szCs w:val="21"/>
        </w:rPr>
      </w:pPr>
      <w:r>
        <w:rPr>
          <w:rFonts w:ascii="宋体" w:hAnsi="宋体" w:cs="宋体" w:hint="eastAsia"/>
          <w:szCs w:val="21"/>
        </w:rPr>
        <w:t>（2）乙方向甲方提供设备详细技术、维修资料，以及进入维修诊断程序口令。</w:t>
      </w:r>
    </w:p>
    <w:p w14:paraId="29412A3D" w14:textId="77777777" w:rsidR="006E1B36" w:rsidRDefault="006E1B36" w:rsidP="006E1B36">
      <w:pPr>
        <w:spacing w:line="360" w:lineRule="auto"/>
        <w:rPr>
          <w:rFonts w:ascii="宋体" w:hAnsi="宋体" w:cs="宋体" w:hint="eastAsia"/>
          <w:szCs w:val="21"/>
        </w:rPr>
      </w:pPr>
      <w:r>
        <w:rPr>
          <w:rFonts w:ascii="宋体" w:hAnsi="宋体" w:cs="宋体" w:hint="eastAsia"/>
          <w:szCs w:val="21"/>
        </w:rPr>
        <w:t>（3）软件终身免费升级。</w:t>
      </w:r>
    </w:p>
    <w:p w14:paraId="43FE337C" w14:textId="77777777" w:rsidR="006E1B36" w:rsidRDefault="006E1B36" w:rsidP="006E1B36">
      <w:pPr>
        <w:spacing w:line="360" w:lineRule="auto"/>
        <w:rPr>
          <w:rFonts w:ascii="宋体" w:hAnsi="宋体" w:cs="宋体" w:hint="eastAsia"/>
          <w:szCs w:val="21"/>
        </w:rPr>
      </w:pPr>
      <w:r>
        <w:rPr>
          <w:rFonts w:ascii="宋体" w:hAnsi="宋体" w:cs="宋体" w:hint="eastAsia"/>
          <w:szCs w:val="21"/>
        </w:rPr>
        <w:t>（4）免费为本院提供网络信息系统对接软件硬件及接口服务。</w:t>
      </w:r>
    </w:p>
    <w:p w14:paraId="0A0A0746" w14:textId="77777777" w:rsidR="006E1B36" w:rsidRDefault="006E1B36" w:rsidP="006E1B36">
      <w:pPr>
        <w:spacing w:line="360" w:lineRule="auto"/>
        <w:rPr>
          <w:rFonts w:ascii="宋体" w:hAnsi="宋体" w:cs="宋体"/>
          <w:szCs w:val="21"/>
        </w:rPr>
      </w:pPr>
    </w:p>
    <w:p w14:paraId="3DC5B922" w14:textId="77777777" w:rsidR="00DC220B" w:rsidRPr="006E1B36" w:rsidRDefault="00DC220B">
      <w:pPr>
        <w:rPr>
          <w:rFonts w:hint="eastAsia"/>
        </w:rPr>
      </w:pPr>
    </w:p>
    <w:sectPr w:rsidR="00DC220B" w:rsidRPr="006E1B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41B0" w14:textId="77777777" w:rsidR="00000000" w:rsidRDefault="006E1B36">
    <w:pPr>
      <w:tabs>
        <w:tab w:val="right" w:pos="8306"/>
      </w:tabs>
      <w:snapToGrid w:val="0"/>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14:anchorId="55EB9576" wp14:editId="49D1C6B4">
              <wp:simplePos x="0" y="0"/>
              <wp:positionH relativeFrom="margin">
                <wp:align>right</wp:align>
              </wp:positionH>
              <wp:positionV relativeFrom="paragraph">
                <wp:posOffset>0</wp:posOffset>
              </wp:positionV>
              <wp:extent cx="114935" cy="131445"/>
              <wp:effectExtent l="0" t="0" r="12065" b="14605"/>
              <wp:wrapNone/>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a:effectLst/>
                    </wps:spPr>
                    <wps:txbx>
                      <w:txbxContent>
                        <w:p w14:paraId="0FC0C461" w14:textId="77777777" w:rsidR="00000000" w:rsidRDefault="00000000">
                          <w:pPr>
                            <w:tabs>
                              <w:tab w:val="center" w:pos="4153"/>
                              <w:tab w:val="right" w:pos="8306"/>
                            </w:tabs>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47</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5EB9576" id="_x0000_t202" coordsize="21600,21600" o:spt="202" path="m,l,21600r21600,l21600,xe">
              <v:stroke joinstyle="miter"/>
              <v:path gradientshapeok="t" o:connecttype="rect"/>
            </v:shapetype>
            <v:shape id="文本框 2" o:spid="_x0000_s1026" type="#_x0000_t202" style="position:absolute;left:0;text-align:left;margin-left:-42.15pt;margin-top:0;width:9.05pt;height:10.3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" filled="f" stroked="f" strokeweight=".5pt">
              <v:textbox style="mso-fit-shape-to-text:t" inset="0,0,0,0">
                <w:txbxContent>
                  <w:p w14:paraId="0FC0C461" w14:textId="77777777" w:rsidR="00000000" w:rsidRDefault="00000000">
                    <w:pPr>
                      <w:tabs>
                        <w:tab w:val="center" w:pos="4153"/>
                        <w:tab w:val="right" w:pos="8306"/>
                      </w:tabs>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47</w:t>
                    </w:r>
                    <w:r>
                      <w:rPr>
                        <w:sz w:val="18"/>
                        <w:szCs w:val="18"/>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9AB492"/>
    <w:multiLevelType w:val="singleLevel"/>
    <w:tmpl w:val="929AB492"/>
    <w:lvl w:ilvl="0">
      <w:start w:val="2"/>
      <w:numFmt w:val="decimal"/>
      <w:lvlText w:val="%1."/>
      <w:lvlJc w:val="left"/>
      <w:pPr>
        <w:tabs>
          <w:tab w:val="num" w:pos="312"/>
        </w:tabs>
      </w:pPr>
    </w:lvl>
  </w:abstractNum>
  <w:abstractNum w:abstractNumId="1" w15:restartNumberingAfterBreak="0">
    <w:nsid w:val="93567E36"/>
    <w:multiLevelType w:val="singleLevel"/>
    <w:tmpl w:val="93567E36"/>
    <w:lvl w:ilvl="0">
      <w:start w:val="2"/>
      <w:numFmt w:val="decimal"/>
      <w:lvlText w:val="%1."/>
      <w:lvlJc w:val="left"/>
      <w:pPr>
        <w:tabs>
          <w:tab w:val="num" w:pos="312"/>
        </w:tabs>
      </w:pPr>
    </w:lvl>
  </w:abstractNum>
  <w:abstractNum w:abstractNumId="2" w15:restartNumberingAfterBreak="0">
    <w:nsid w:val="9BDCA70A"/>
    <w:multiLevelType w:val="singleLevel"/>
    <w:tmpl w:val="9BDCA70A"/>
    <w:lvl w:ilvl="0">
      <w:start w:val="6"/>
      <w:numFmt w:val="decimal"/>
      <w:suff w:val="space"/>
      <w:lvlText w:val="%1）"/>
      <w:lvlJc w:val="left"/>
    </w:lvl>
  </w:abstractNum>
  <w:abstractNum w:abstractNumId="3" w15:restartNumberingAfterBreak="0">
    <w:nsid w:val="B14C0365"/>
    <w:multiLevelType w:val="singleLevel"/>
    <w:tmpl w:val="B14C0365"/>
    <w:lvl w:ilvl="0">
      <w:start w:val="1"/>
      <w:numFmt w:val="decimal"/>
      <w:suff w:val="space"/>
      <w:lvlText w:val="%1."/>
      <w:lvlJc w:val="left"/>
    </w:lvl>
  </w:abstractNum>
  <w:abstractNum w:abstractNumId="4" w15:restartNumberingAfterBreak="0">
    <w:nsid w:val="B9B9740E"/>
    <w:multiLevelType w:val="multilevel"/>
    <w:tmpl w:val="B9B9740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C3C84027"/>
    <w:multiLevelType w:val="singleLevel"/>
    <w:tmpl w:val="C3C84027"/>
    <w:lvl w:ilvl="0">
      <w:start w:val="2"/>
      <w:numFmt w:val="decimal"/>
      <w:lvlText w:val="%1."/>
      <w:lvlJc w:val="left"/>
      <w:pPr>
        <w:tabs>
          <w:tab w:val="num" w:pos="312"/>
        </w:tabs>
      </w:pPr>
    </w:lvl>
  </w:abstractNum>
  <w:abstractNum w:abstractNumId="6" w15:restartNumberingAfterBreak="0">
    <w:nsid w:val="DD4E2F76"/>
    <w:multiLevelType w:val="singleLevel"/>
    <w:tmpl w:val="DD4E2F76"/>
    <w:lvl w:ilvl="0">
      <w:start w:val="2"/>
      <w:numFmt w:val="decimal"/>
      <w:suff w:val="nothing"/>
      <w:lvlText w:val="%1、"/>
      <w:lvlJc w:val="left"/>
    </w:lvl>
  </w:abstractNum>
  <w:abstractNum w:abstractNumId="7" w15:restartNumberingAfterBreak="0">
    <w:nsid w:val="E3EE7C1E"/>
    <w:multiLevelType w:val="singleLevel"/>
    <w:tmpl w:val="E3EE7C1E"/>
    <w:lvl w:ilvl="0">
      <w:start w:val="1"/>
      <w:numFmt w:val="decimal"/>
      <w:suff w:val="nothing"/>
      <w:lvlText w:val="%1、"/>
      <w:lvlJc w:val="left"/>
    </w:lvl>
  </w:abstractNum>
  <w:abstractNum w:abstractNumId="8" w15:restartNumberingAfterBreak="0">
    <w:nsid w:val="F0D8CE29"/>
    <w:multiLevelType w:val="singleLevel"/>
    <w:tmpl w:val="F0D8CE29"/>
    <w:lvl w:ilvl="0">
      <w:start w:val="4"/>
      <w:numFmt w:val="decimal"/>
      <w:suff w:val="nothing"/>
      <w:lvlText w:val="%1）"/>
      <w:lvlJc w:val="left"/>
    </w:lvl>
  </w:abstractNum>
  <w:abstractNum w:abstractNumId="9" w15:restartNumberingAfterBreak="0">
    <w:nsid w:val="F216BE27"/>
    <w:multiLevelType w:val="singleLevel"/>
    <w:tmpl w:val="F216BE27"/>
    <w:lvl w:ilvl="0">
      <w:start w:val="2"/>
      <w:numFmt w:val="decimal"/>
      <w:lvlText w:val="%1."/>
      <w:lvlJc w:val="left"/>
      <w:pPr>
        <w:tabs>
          <w:tab w:val="num" w:pos="312"/>
        </w:tabs>
      </w:pPr>
    </w:lvl>
  </w:abstractNum>
  <w:abstractNum w:abstractNumId="10" w15:restartNumberingAfterBreak="0">
    <w:nsid w:val="F7C45B4A"/>
    <w:multiLevelType w:val="singleLevel"/>
    <w:tmpl w:val="F7C45B4A"/>
    <w:lvl w:ilvl="0">
      <w:start w:val="1"/>
      <w:numFmt w:val="decimal"/>
      <w:lvlText w:val="%1."/>
      <w:lvlJc w:val="left"/>
      <w:pPr>
        <w:tabs>
          <w:tab w:val="num" w:pos="312"/>
        </w:tabs>
      </w:pPr>
    </w:lvl>
  </w:abstractNum>
  <w:abstractNum w:abstractNumId="11" w15:restartNumberingAfterBreak="0">
    <w:nsid w:val="FF61DD88"/>
    <w:multiLevelType w:val="multilevel"/>
    <w:tmpl w:val="FF61DD88"/>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07013A6A"/>
    <w:multiLevelType w:val="singleLevel"/>
    <w:tmpl w:val="07013A6A"/>
    <w:lvl w:ilvl="0">
      <w:start w:val="1"/>
      <w:numFmt w:val="decimal"/>
      <w:suff w:val="nothing"/>
      <w:lvlText w:val="%1）"/>
      <w:lvlJc w:val="left"/>
    </w:lvl>
  </w:abstractNum>
  <w:abstractNum w:abstractNumId="13" w15:restartNumberingAfterBreak="0">
    <w:nsid w:val="3B3E6DAE"/>
    <w:multiLevelType w:val="singleLevel"/>
    <w:tmpl w:val="3B3E6DAE"/>
    <w:lvl w:ilvl="0">
      <w:start w:val="1"/>
      <w:numFmt w:val="decimal"/>
      <w:suff w:val="space"/>
      <w:lvlText w:val="%1."/>
      <w:lvlJc w:val="left"/>
    </w:lvl>
  </w:abstractNum>
  <w:abstractNum w:abstractNumId="14" w15:restartNumberingAfterBreak="0">
    <w:nsid w:val="3F78E328"/>
    <w:multiLevelType w:val="singleLevel"/>
    <w:tmpl w:val="3F78E328"/>
    <w:lvl w:ilvl="0">
      <w:start w:val="1"/>
      <w:numFmt w:val="decimal"/>
      <w:lvlText w:val="%1."/>
      <w:lvlJc w:val="left"/>
      <w:pPr>
        <w:tabs>
          <w:tab w:val="num" w:pos="312"/>
        </w:tabs>
      </w:pPr>
    </w:lvl>
  </w:abstractNum>
  <w:abstractNum w:abstractNumId="15" w15:restartNumberingAfterBreak="0">
    <w:nsid w:val="40BE73A0"/>
    <w:multiLevelType w:val="singleLevel"/>
    <w:tmpl w:val="40BE73A0"/>
    <w:lvl w:ilvl="0">
      <w:start w:val="1"/>
      <w:numFmt w:val="decimal"/>
      <w:suff w:val="space"/>
      <w:lvlText w:val="%1)"/>
      <w:lvlJc w:val="left"/>
    </w:lvl>
  </w:abstractNum>
  <w:abstractNum w:abstractNumId="16" w15:restartNumberingAfterBreak="0">
    <w:nsid w:val="5314BBAA"/>
    <w:multiLevelType w:val="multilevel"/>
    <w:tmpl w:val="5314BBA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182277552">
    <w:abstractNumId w:val="16"/>
  </w:num>
  <w:num w:numId="2" w16cid:durableId="1661273816">
    <w:abstractNumId w:val="6"/>
  </w:num>
  <w:num w:numId="3" w16cid:durableId="1254244992">
    <w:abstractNumId w:val="7"/>
  </w:num>
  <w:num w:numId="4" w16cid:durableId="1770854042">
    <w:abstractNumId w:val="15"/>
  </w:num>
  <w:num w:numId="5" w16cid:durableId="984116155">
    <w:abstractNumId w:val="2"/>
  </w:num>
  <w:num w:numId="6" w16cid:durableId="893078834">
    <w:abstractNumId w:val="12"/>
  </w:num>
  <w:num w:numId="7" w16cid:durableId="1296258611">
    <w:abstractNumId w:val="8"/>
  </w:num>
  <w:num w:numId="8" w16cid:durableId="977228100">
    <w:abstractNumId w:val="4"/>
  </w:num>
  <w:num w:numId="9" w16cid:durableId="1753505829">
    <w:abstractNumId w:val="1"/>
  </w:num>
  <w:num w:numId="10" w16cid:durableId="1140028812">
    <w:abstractNumId w:val="5"/>
  </w:num>
  <w:num w:numId="11" w16cid:durableId="1200900459">
    <w:abstractNumId w:val="9"/>
  </w:num>
  <w:num w:numId="12" w16cid:durableId="1105613161">
    <w:abstractNumId w:val="0"/>
  </w:num>
  <w:num w:numId="13" w16cid:durableId="1918200113">
    <w:abstractNumId w:val="11"/>
  </w:num>
  <w:num w:numId="14" w16cid:durableId="1037701813">
    <w:abstractNumId w:val="14"/>
  </w:num>
  <w:num w:numId="15" w16cid:durableId="1820342774">
    <w:abstractNumId w:val="13"/>
  </w:num>
  <w:num w:numId="16" w16cid:durableId="1367175409">
    <w:abstractNumId w:val="3"/>
  </w:num>
  <w:num w:numId="17" w16cid:durableId="718088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36"/>
    <w:rsid w:val="001B78CD"/>
    <w:rsid w:val="004D4E00"/>
    <w:rsid w:val="00645DD0"/>
    <w:rsid w:val="006E1B36"/>
    <w:rsid w:val="00DC220B"/>
    <w:rsid w:val="00E63CEF"/>
    <w:rsid w:val="00F26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8AC48"/>
  <w15:chartTrackingRefBased/>
  <w15:docId w15:val="{5F1A6E88-5966-4FC3-B121-79874A62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B36"/>
    <w:pPr>
      <w:widowControl w:val="0"/>
      <w:jc w:val="both"/>
    </w:pPr>
    <w:rPr>
      <w:rFonts w:ascii="Times New Roman" w:eastAsia="宋体" w:hAnsi="Times New Roman" w:cs="Times New Roman"/>
    </w:rPr>
  </w:style>
  <w:style w:type="paragraph" w:styleId="1">
    <w:name w:val="heading 1"/>
    <w:basedOn w:val="a"/>
    <w:next w:val="a"/>
    <w:link w:val="10"/>
    <w:uiPriority w:val="9"/>
    <w:qFormat/>
    <w:rsid w:val="006E1B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9"/>
    <w:unhideWhenUsed/>
    <w:qFormat/>
    <w:rsid w:val="006E1B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1B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1B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1B3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E1B3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1B3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1B3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E1B3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B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1B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1B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1B36"/>
    <w:rPr>
      <w:rFonts w:cstheme="majorBidi"/>
      <w:color w:val="2F5496" w:themeColor="accent1" w:themeShade="BF"/>
      <w:sz w:val="28"/>
      <w:szCs w:val="28"/>
    </w:rPr>
  </w:style>
  <w:style w:type="character" w:customStyle="1" w:styleId="50">
    <w:name w:val="标题 5 字符"/>
    <w:basedOn w:val="a0"/>
    <w:link w:val="5"/>
    <w:uiPriority w:val="9"/>
    <w:semiHidden/>
    <w:rsid w:val="006E1B36"/>
    <w:rPr>
      <w:rFonts w:cstheme="majorBidi"/>
      <w:color w:val="2F5496" w:themeColor="accent1" w:themeShade="BF"/>
      <w:sz w:val="24"/>
      <w:szCs w:val="24"/>
    </w:rPr>
  </w:style>
  <w:style w:type="character" w:customStyle="1" w:styleId="60">
    <w:name w:val="标题 6 字符"/>
    <w:basedOn w:val="a0"/>
    <w:link w:val="6"/>
    <w:uiPriority w:val="9"/>
    <w:semiHidden/>
    <w:rsid w:val="006E1B36"/>
    <w:rPr>
      <w:rFonts w:cstheme="majorBidi"/>
      <w:b/>
      <w:bCs/>
      <w:color w:val="2F5496" w:themeColor="accent1" w:themeShade="BF"/>
    </w:rPr>
  </w:style>
  <w:style w:type="character" w:customStyle="1" w:styleId="70">
    <w:name w:val="标题 7 字符"/>
    <w:basedOn w:val="a0"/>
    <w:link w:val="7"/>
    <w:uiPriority w:val="9"/>
    <w:semiHidden/>
    <w:rsid w:val="006E1B36"/>
    <w:rPr>
      <w:rFonts w:cstheme="majorBidi"/>
      <w:b/>
      <w:bCs/>
      <w:color w:val="595959" w:themeColor="text1" w:themeTint="A6"/>
    </w:rPr>
  </w:style>
  <w:style w:type="character" w:customStyle="1" w:styleId="80">
    <w:name w:val="标题 8 字符"/>
    <w:basedOn w:val="a0"/>
    <w:link w:val="8"/>
    <w:uiPriority w:val="9"/>
    <w:semiHidden/>
    <w:rsid w:val="006E1B36"/>
    <w:rPr>
      <w:rFonts w:cstheme="majorBidi"/>
      <w:color w:val="595959" w:themeColor="text1" w:themeTint="A6"/>
    </w:rPr>
  </w:style>
  <w:style w:type="character" w:customStyle="1" w:styleId="90">
    <w:name w:val="标题 9 字符"/>
    <w:basedOn w:val="a0"/>
    <w:link w:val="9"/>
    <w:uiPriority w:val="9"/>
    <w:semiHidden/>
    <w:rsid w:val="006E1B36"/>
    <w:rPr>
      <w:rFonts w:eastAsiaTheme="majorEastAsia" w:cstheme="majorBidi"/>
      <w:color w:val="595959" w:themeColor="text1" w:themeTint="A6"/>
    </w:rPr>
  </w:style>
  <w:style w:type="paragraph" w:styleId="a3">
    <w:name w:val="Title"/>
    <w:basedOn w:val="a"/>
    <w:next w:val="a"/>
    <w:link w:val="a4"/>
    <w:uiPriority w:val="10"/>
    <w:qFormat/>
    <w:rsid w:val="006E1B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1B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B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1B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B36"/>
    <w:pPr>
      <w:spacing w:before="160" w:after="160"/>
      <w:jc w:val="center"/>
    </w:pPr>
    <w:rPr>
      <w:i/>
      <w:iCs/>
      <w:color w:val="404040" w:themeColor="text1" w:themeTint="BF"/>
    </w:rPr>
  </w:style>
  <w:style w:type="character" w:customStyle="1" w:styleId="a8">
    <w:name w:val="引用 字符"/>
    <w:basedOn w:val="a0"/>
    <w:link w:val="a7"/>
    <w:uiPriority w:val="29"/>
    <w:rsid w:val="006E1B36"/>
    <w:rPr>
      <w:i/>
      <w:iCs/>
      <w:color w:val="404040" w:themeColor="text1" w:themeTint="BF"/>
    </w:rPr>
  </w:style>
  <w:style w:type="paragraph" w:styleId="a9">
    <w:name w:val="List Paragraph"/>
    <w:basedOn w:val="a"/>
    <w:uiPriority w:val="34"/>
    <w:qFormat/>
    <w:rsid w:val="006E1B36"/>
    <w:pPr>
      <w:ind w:left="720"/>
      <w:contextualSpacing/>
    </w:pPr>
  </w:style>
  <w:style w:type="character" w:styleId="aa">
    <w:name w:val="Intense Emphasis"/>
    <w:basedOn w:val="a0"/>
    <w:uiPriority w:val="21"/>
    <w:qFormat/>
    <w:rsid w:val="006E1B36"/>
    <w:rPr>
      <w:i/>
      <w:iCs/>
      <w:color w:val="2F5496" w:themeColor="accent1" w:themeShade="BF"/>
    </w:rPr>
  </w:style>
  <w:style w:type="paragraph" w:styleId="ab">
    <w:name w:val="Intense Quote"/>
    <w:basedOn w:val="a"/>
    <w:next w:val="a"/>
    <w:link w:val="ac"/>
    <w:uiPriority w:val="30"/>
    <w:qFormat/>
    <w:rsid w:val="006E1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1B36"/>
    <w:rPr>
      <w:i/>
      <w:iCs/>
      <w:color w:val="2F5496" w:themeColor="accent1" w:themeShade="BF"/>
    </w:rPr>
  </w:style>
  <w:style w:type="character" w:styleId="ad">
    <w:name w:val="Intense Reference"/>
    <w:basedOn w:val="a0"/>
    <w:uiPriority w:val="32"/>
    <w:qFormat/>
    <w:rsid w:val="006E1B36"/>
    <w:rPr>
      <w:b/>
      <w:bCs/>
      <w:smallCaps/>
      <w:color w:val="2F5496" w:themeColor="accent1" w:themeShade="BF"/>
      <w:spacing w:val="5"/>
    </w:rPr>
  </w:style>
  <w:style w:type="paragraph" w:styleId="ae">
    <w:name w:val="Body Text"/>
    <w:basedOn w:val="a"/>
    <w:next w:val="af"/>
    <w:link w:val="af0"/>
    <w:rsid w:val="006E1B36"/>
    <w:pPr>
      <w:spacing w:after="120"/>
    </w:pPr>
    <w:rPr>
      <w:szCs w:val="24"/>
    </w:rPr>
  </w:style>
  <w:style w:type="character" w:customStyle="1" w:styleId="af0">
    <w:name w:val="正文文本 字符"/>
    <w:basedOn w:val="a0"/>
    <w:link w:val="ae"/>
    <w:rsid w:val="006E1B36"/>
    <w:rPr>
      <w:rFonts w:ascii="Times New Roman" w:eastAsia="宋体" w:hAnsi="Times New Roman" w:cs="Times New Roman"/>
      <w:szCs w:val="24"/>
    </w:rPr>
  </w:style>
  <w:style w:type="table" w:styleId="af1">
    <w:name w:val="Table Grid"/>
    <w:basedOn w:val="a1"/>
    <w:uiPriority w:val="59"/>
    <w:rsid w:val="006E1B36"/>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First Indent"/>
    <w:basedOn w:val="ae"/>
    <w:link w:val="af2"/>
    <w:uiPriority w:val="99"/>
    <w:semiHidden/>
    <w:unhideWhenUsed/>
    <w:rsid w:val="006E1B36"/>
    <w:pPr>
      <w:ind w:firstLineChars="100" w:firstLine="420"/>
    </w:pPr>
    <w:rPr>
      <w:szCs w:val="22"/>
    </w:rPr>
  </w:style>
  <w:style w:type="character" w:customStyle="1" w:styleId="af2">
    <w:name w:val="正文文本首行缩进 字符"/>
    <w:basedOn w:val="af0"/>
    <w:link w:val="af"/>
    <w:uiPriority w:val="99"/>
    <w:semiHidden/>
    <w:rsid w:val="006E1B3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17056</Words>
  <Characters>18934</Characters>
  <Application>Microsoft Office Word</Application>
  <DocSecurity>0</DocSecurity>
  <Lines>1262</Lines>
  <Paragraphs>1160</Paragraphs>
  <ScaleCrop>false</ScaleCrop>
  <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2025-10-09T09:49:00Z</dcterms:created>
  <dcterms:modified xsi:type="dcterms:W3CDTF">2025-10-09T09:49:00Z</dcterms:modified>
</cp:coreProperties>
</file>