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D4D5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荥阳市交通运输局动态称重检测系统运行维护项目</w:t>
      </w:r>
    </w:p>
    <w:p w14:paraId="0BC0C155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综合评分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排序表</w:t>
      </w:r>
    </w:p>
    <w:p w14:paraId="588237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荥阳市交通运输局动态称重检测系统运行维护项目的</w:t>
      </w:r>
      <w:r>
        <w:rPr>
          <w:rFonts w:ascii="宋体" w:hAnsi="宋体" w:eastAsia="宋体" w:cs="宋体"/>
          <w:sz w:val="28"/>
          <w:szCs w:val="28"/>
        </w:rPr>
        <w:t>评审报告。本项目综合得分从高到低的顺序排序如下</w:t>
      </w:r>
      <w:r>
        <w:rPr>
          <w:rFonts w:ascii="宋体" w:hAnsi="宋体" w:eastAsia="宋体" w:cs="宋体"/>
          <w:sz w:val="24"/>
          <w:szCs w:val="24"/>
        </w:rPr>
        <w:t>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284"/>
        <w:gridCol w:w="1633"/>
        <w:gridCol w:w="1017"/>
      </w:tblGrid>
      <w:tr w14:paraId="2C1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27" w:type="dxa"/>
            <w:vAlign w:val="center"/>
          </w:tcPr>
          <w:p w14:paraId="31E39E1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84" w:type="dxa"/>
            <w:vAlign w:val="center"/>
          </w:tcPr>
          <w:p w14:paraId="1B661C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1633" w:type="dxa"/>
            <w:vAlign w:val="center"/>
          </w:tcPr>
          <w:p w14:paraId="2F4552A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综合得分</w:t>
            </w:r>
          </w:p>
        </w:tc>
        <w:tc>
          <w:tcPr>
            <w:tcW w:w="1017" w:type="dxa"/>
            <w:vAlign w:val="center"/>
          </w:tcPr>
          <w:p w14:paraId="6213B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排序</w:t>
            </w:r>
          </w:p>
        </w:tc>
      </w:tr>
      <w:tr w14:paraId="4135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7" w:type="dxa"/>
            <w:vAlign w:val="center"/>
          </w:tcPr>
          <w:p w14:paraId="0F1C2BB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6A99C34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郑州衡量科技股份有限公司</w:t>
            </w:r>
          </w:p>
        </w:tc>
        <w:tc>
          <w:tcPr>
            <w:tcW w:w="1633" w:type="dxa"/>
            <w:vAlign w:val="center"/>
          </w:tcPr>
          <w:p w14:paraId="034A02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94.36</w:t>
            </w:r>
          </w:p>
        </w:tc>
        <w:tc>
          <w:tcPr>
            <w:tcW w:w="1017" w:type="dxa"/>
            <w:vAlign w:val="center"/>
          </w:tcPr>
          <w:p w14:paraId="6856B86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02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27" w:type="dxa"/>
            <w:vAlign w:val="center"/>
          </w:tcPr>
          <w:p w14:paraId="0634292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070217C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河南澳鼎实业有限公司</w:t>
            </w:r>
          </w:p>
        </w:tc>
        <w:tc>
          <w:tcPr>
            <w:tcW w:w="1633" w:type="dxa"/>
            <w:vAlign w:val="center"/>
          </w:tcPr>
          <w:p w14:paraId="3132C9E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83.20</w:t>
            </w:r>
          </w:p>
        </w:tc>
        <w:tc>
          <w:tcPr>
            <w:tcW w:w="1017" w:type="dxa"/>
            <w:vAlign w:val="center"/>
          </w:tcPr>
          <w:p w14:paraId="48E8EBF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19C8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022525E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2EABAB80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郑州研动网络科技有限公司</w:t>
            </w:r>
          </w:p>
        </w:tc>
        <w:tc>
          <w:tcPr>
            <w:tcW w:w="1633" w:type="dxa"/>
            <w:vAlign w:val="center"/>
          </w:tcPr>
          <w:p w14:paraId="7FCDD77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62.76</w:t>
            </w:r>
          </w:p>
        </w:tc>
        <w:tc>
          <w:tcPr>
            <w:tcW w:w="1017" w:type="dxa"/>
            <w:vAlign w:val="center"/>
          </w:tcPr>
          <w:p w14:paraId="6E06A39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3411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13A2164A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44363BD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麦之嘉科技(河南)有限公司</w:t>
            </w:r>
          </w:p>
        </w:tc>
        <w:tc>
          <w:tcPr>
            <w:tcW w:w="1633" w:type="dxa"/>
            <w:vAlign w:val="center"/>
          </w:tcPr>
          <w:p w14:paraId="4B32B21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49.57</w:t>
            </w:r>
          </w:p>
        </w:tc>
        <w:tc>
          <w:tcPr>
            <w:tcW w:w="1017" w:type="dxa"/>
            <w:vAlign w:val="center"/>
          </w:tcPr>
          <w:p w14:paraId="42FE095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59D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23607800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4AEDD4C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河南经纬北斗导航技术有限公司</w:t>
            </w:r>
          </w:p>
        </w:tc>
        <w:tc>
          <w:tcPr>
            <w:tcW w:w="1633" w:type="dxa"/>
            <w:vAlign w:val="center"/>
          </w:tcPr>
          <w:p w14:paraId="521FE8A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48.75</w:t>
            </w:r>
          </w:p>
        </w:tc>
        <w:tc>
          <w:tcPr>
            <w:tcW w:w="1017" w:type="dxa"/>
            <w:vAlign w:val="center"/>
          </w:tcPr>
          <w:p w14:paraId="462825D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16A8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5EDE174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7BA662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郑州嘉扬称重设备有限公司</w:t>
            </w:r>
          </w:p>
        </w:tc>
        <w:tc>
          <w:tcPr>
            <w:tcW w:w="1633" w:type="dxa"/>
            <w:vAlign w:val="center"/>
          </w:tcPr>
          <w:p w14:paraId="5715C82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47.17</w:t>
            </w:r>
          </w:p>
        </w:tc>
        <w:tc>
          <w:tcPr>
            <w:tcW w:w="1017" w:type="dxa"/>
            <w:vAlign w:val="center"/>
          </w:tcPr>
          <w:p w14:paraId="69681C9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</w:tbl>
    <w:p w14:paraId="6C38988E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2F09"/>
    <w:rsid w:val="01FA31C4"/>
    <w:rsid w:val="04902F09"/>
    <w:rsid w:val="38246842"/>
    <w:rsid w:val="3C3A4DDB"/>
    <w:rsid w:val="4BC510D3"/>
    <w:rsid w:val="665F0281"/>
    <w:rsid w:val="6AD54BD0"/>
    <w:rsid w:val="6B652303"/>
    <w:rsid w:val="6E07568B"/>
    <w:rsid w:val="7E1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suppressAutoHyphens/>
      <w:ind w:leftChars="0" w:firstLine="420"/>
    </w:pPr>
    <w:rPr>
      <w:kern w:val="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221</Characters>
  <Lines>0</Lines>
  <Paragraphs>0</Paragraphs>
  <TotalTime>6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2025-05-14T04:37:00Z</dcterms:created>
  <dc:creator>MEI</dc:creator>
  <cp:lastModifiedBy>HOU</cp:lastModifiedBy>
  <dcterms:modified xsi:type="dcterms:W3CDTF">2025-06-16T01:27:52Z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2E7CB3195F5D443FABEB736565EA05E5_11</vt:lpwstr>
  </property>
  <property fmtid="{D5CDD505-2E9C-101B-9397-08002B2CF9AE}" pid="4" name="KSOTemplateDocerSaveRecord">
    <vt:lpwstr>eyJoZGlkIjoiM2FiMmNlOWIyMGVjYjA4MzY4YmVjN2YwMzhkNWU0MjIiLCJ1c2VySWQiOiI2MTIxMjgwMzYifQ==</vt:lpwstr>
  </property>
</Properties>
</file>