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E5CB8">
      <w:pPr>
        <w:snapToGrid w:val="0"/>
        <w:spacing w:line="440" w:lineRule="exact"/>
        <w:jc w:val="center"/>
        <w:textAlignment w:val="baseline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sz w:val="44"/>
          <w:szCs w:val="44"/>
          <w:lang w:eastAsia="zh-CN"/>
        </w:rPr>
        <w:t>中牟县林业局中牟县2024年森林植被恢复费异地恢复造林项目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竞争性磋商公告</w:t>
      </w:r>
      <w:r>
        <w:rPr>
          <w:rFonts w:hint="eastAsia" w:ascii="仿宋" w:hAnsi="仿宋" w:eastAsia="仿宋" w:cs="仿宋"/>
          <w:b/>
          <w:sz w:val="44"/>
          <w:szCs w:val="44"/>
        </w:rPr>
        <w:tab/>
      </w:r>
    </w:p>
    <w:p w14:paraId="558F7DBC">
      <w:pPr>
        <w:textAlignment w:val="baseline"/>
        <w:rPr>
          <w:sz w:val="20"/>
        </w:rPr>
      </w:pPr>
      <w:bookmarkStart w:id="0" w:name="_Toc35393798"/>
      <w:bookmarkStart w:id="1" w:name="_Toc28359012"/>
      <w:bookmarkStart w:id="2" w:name="_Toc35393629"/>
      <w:bookmarkStart w:id="3" w:name="_Toc28359089"/>
    </w:p>
    <w:p w14:paraId="4B5C29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36" w:lineRule="auto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项目概况</w:t>
      </w:r>
    </w:p>
    <w:p w14:paraId="5A8FB1A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36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中牟县林业局中牟县2024年森林植被恢复费异地恢复造林项目的潜在投标人应凭 CA 密钥登陆中牟县公共资源交易中心网站获取磋商文件。并于2024年11月19日9时00分（北京时间）前递交响应文件。</w:t>
      </w:r>
    </w:p>
    <w:bookmarkEnd w:id="0"/>
    <w:bookmarkEnd w:id="1"/>
    <w:bookmarkEnd w:id="2"/>
    <w:bookmarkEnd w:id="3"/>
    <w:p w14:paraId="6208C4C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zh-CN" w:bidi="zh-CN"/>
        </w:rPr>
      </w:pPr>
      <w:bookmarkStart w:id="4" w:name="_Toc35393630"/>
      <w:bookmarkStart w:id="5" w:name="_Toc28359090"/>
      <w:bookmarkStart w:id="6" w:name="_Toc28359091"/>
      <w:bookmarkStart w:id="7" w:name="_Toc28359013"/>
      <w:bookmarkStart w:id="8" w:name="_Toc35393631"/>
      <w:bookmarkStart w:id="9" w:name="_Toc35393800"/>
      <w:bookmarkStart w:id="10" w:name="_Toc28359014"/>
      <w:bookmarkStart w:id="11" w:name="_Toc35393799"/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zh-CN" w:bidi="zh-CN"/>
        </w:rPr>
        <w:t>一、 项目基本情况</w:t>
      </w:r>
    </w:p>
    <w:p w14:paraId="62A5BB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right="0" w:rightChars="0" w:firstLine="960" w:firstLineChars="3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bidi="zh-CN"/>
        </w:rPr>
        <w:t>1.采购编号：中牟磋商采购-2024-53</w:t>
      </w:r>
    </w:p>
    <w:p w14:paraId="3E6D615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right="0" w:rightChars="0" w:firstLine="960" w:firstLineChars="3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bidi="zh-CN"/>
        </w:rPr>
        <w:t>2.项目名称：中牟县林业局中牟县2024年森林植被恢复费异地恢复造林项目</w:t>
      </w:r>
    </w:p>
    <w:p w14:paraId="22C16F6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right="0" w:rightChars="0" w:firstLine="960" w:firstLineChars="3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bidi="zh-CN"/>
        </w:rPr>
        <w:t>3.采购方式：竞争性磋商</w:t>
      </w:r>
    </w:p>
    <w:p w14:paraId="324F670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right="0" w:rightChars="0" w:firstLine="960" w:firstLineChars="3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bidi="zh-CN"/>
        </w:rPr>
        <w:t>4.预算金额：1862000.00元；</w:t>
      </w:r>
    </w:p>
    <w:p w14:paraId="183CF11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right="0" w:rightChars="0" w:firstLine="960" w:firstLineChars="3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bidi="zh-CN"/>
        </w:rPr>
        <w:t>最高限价：1862000.00元。</w:t>
      </w:r>
    </w:p>
    <w:tbl>
      <w:tblPr>
        <w:tblStyle w:val="38"/>
        <w:tblW w:w="103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374"/>
        <w:gridCol w:w="2400"/>
        <w:gridCol w:w="1663"/>
        <w:gridCol w:w="1652"/>
        <w:gridCol w:w="1320"/>
        <w:gridCol w:w="1339"/>
      </w:tblGrid>
      <w:tr w14:paraId="016E0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54" w:type="dxa"/>
            <w:noWrap w:val="0"/>
            <w:vAlign w:val="center"/>
          </w:tcPr>
          <w:p w14:paraId="105F4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tLeast"/>
              <w:ind w:left="0" w:leftChars="0" w:right="-84" w:rightChars="-4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zh-CN" w:eastAsia="zh-CN" w:bidi="zh-CN"/>
              </w:rPr>
              <w:t>序号</w:t>
            </w:r>
          </w:p>
        </w:tc>
        <w:tc>
          <w:tcPr>
            <w:tcW w:w="1374" w:type="dxa"/>
            <w:noWrap w:val="0"/>
            <w:vAlign w:val="center"/>
          </w:tcPr>
          <w:p w14:paraId="35993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tLeast"/>
              <w:ind w:left="0" w:leftChars="0" w:right="-84" w:rightChars="-4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zh-CN" w:eastAsia="zh-CN" w:bidi="zh-CN"/>
              </w:rPr>
              <w:t>包号</w:t>
            </w:r>
          </w:p>
        </w:tc>
        <w:tc>
          <w:tcPr>
            <w:tcW w:w="2400" w:type="dxa"/>
            <w:noWrap w:val="0"/>
            <w:vAlign w:val="center"/>
          </w:tcPr>
          <w:p w14:paraId="2F11F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tLeast"/>
              <w:ind w:left="0" w:leftChars="0" w:right="-84" w:rightChars="-4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zh-CN" w:eastAsia="zh-CN" w:bidi="zh-CN"/>
              </w:rPr>
              <w:t>包名称</w:t>
            </w:r>
          </w:p>
        </w:tc>
        <w:tc>
          <w:tcPr>
            <w:tcW w:w="1663" w:type="dxa"/>
            <w:noWrap w:val="0"/>
            <w:vAlign w:val="center"/>
          </w:tcPr>
          <w:p w14:paraId="0E00E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tLeast"/>
              <w:ind w:left="0" w:leftChars="0" w:right="3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zh-CN" w:eastAsia="zh-CN" w:bidi="zh-CN"/>
              </w:rPr>
              <w:t>包预算（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 w:bidi="zh-CN"/>
              </w:rPr>
              <w:t>元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zh-CN" w:eastAsia="zh-CN" w:bidi="zh-CN"/>
              </w:rPr>
              <w:t>）</w:t>
            </w:r>
          </w:p>
        </w:tc>
        <w:tc>
          <w:tcPr>
            <w:tcW w:w="1652" w:type="dxa"/>
            <w:noWrap w:val="0"/>
            <w:vAlign w:val="center"/>
          </w:tcPr>
          <w:p w14:paraId="16E8C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tLeast"/>
              <w:ind w:left="0" w:right="84" w:rightChars="4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zh-CN" w:eastAsia="zh-CN" w:bidi="zh-CN"/>
              </w:rPr>
              <w:t>包最高限价（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 w:bidi="zh-CN"/>
              </w:rPr>
              <w:t>元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zh-CN" w:eastAsia="zh-CN" w:bidi="zh-CN"/>
              </w:rPr>
              <w:t>）</w:t>
            </w:r>
          </w:p>
        </w:tc>
        <w:tc>
          <w:tcPr>
            <w:tcW w:w="1320" w:type="dxa"/>
            <w:noWrap w:val="0"/>
            <w:vAlign w:val="center"/>
          </w:tcPr>
          <w:p w14:paraId="0FCC7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tLeast"/>
              <w:ind w:left="0" w:leftChars="0" w:right="3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zh-CN" w:eastAsia="zh-CN" w:bidi="zh-CN"/>
              </w:rPr>
              <w:t>是否专门面向中小企业</w:t>
            </w:r>
          </w:p>
        </w:tc>
        <w:tc>
          <w:tcPr>
            <w:tcW w:w="1339" w:type="dxa"/>
            <w:noWrap w:val="0"/>
            <w:vAlign w:val="center"/>
          </w:tcPr>
          <w:p w14:paraId="4765B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tLeast"/>
              <w:ind w:left="0" w:leftChars="0" w:right="3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zh-CN" w:eastAsia="zh-CN" w:bidi="zh-CN"/>
              </w:rPr>
              <w:t>采购预留金额（元）</w:t>
            </w:r>
          </w:p>
        </w:tc>
      </w:tr>
      <w:tr w14:paraId="67ADE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54" w:type="dxa"/>
            <w:noWrap w:val="0"/>
            <w:vAlign w:val="center"/>
          </w:tcPr>
          <w:p w14:paraId="0B070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tLeast"/>
              <w:ind w:left="0" w:leftChars="0" w:right="-84" w:rightChars="-4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zh-CN" w:eastAsia="zh-CN" w:bidi="zh-CN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 w14:paraId="4A9AC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tLeast"/>
              <w:ind w:left="0" w:leftChars="0" w:right="-61" w:rightChars="-29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zh-CN" w:eastAsia="zh-CN" w:bidi="zh-CN"/>
              </w:rPr>
              <w:t>中牟磋商采购-2024-53</w:t>
            </w:r>
          </w:p>
        </w:tc>
        <w:tc>
          <w:tcPr>
            <w:tcW w:w="2400" w:type="dxa"/>
            <w:noWrap w:val="0"/>
            <w:vAlign w:val="center"/>
          </w:tcPr>
          <w:p w14:paraId="5B98A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tLeast"/>
              <w:ind w:left="0" w:leftChars="0" w:right="-25" w:rightChars="-12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zh-CN"/>
              </w:rPr>
              <w:t>中牟县林业局中牟县2024年森林植被恢复费异地恢复造林项目</w:t>
            </w:r>
          </w:p>
        </w:tc>
        <w:tc>
          <w:tcPr>
            <w:tcW w:w="1663" w:type="dxa"/>
            <w:noWrap w:val="0"/>
            <w:vAlign w:val="center"/>
          </w:tcPr>
          <w:p w14:paraId="79ED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tLeast"/>
              <w:ind w:left="0" w:leftChars="0" w:right="3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zh-CN"/>
              </w:rPr>
              <w:t>1862000.00</w:t>
            </w:r>
          </w:p>
        </w:tc>
        <w:tc>
          <w:tcPr>
            <w:tcW w:w="1652" w:type="dxa"/>
            <w:noWrap w:val="0"/>
            <w:vAlign w:val="center"/>
          </w:tcPr>
          <w:p w14:paraId="78C34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tLeast"/>
              <w:ind w:left="0" w:right="-84" w:rightChars="-4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zh-CN"/>
              </w:rPr>
              <w:t>1862000.00</w:t>
            </w:r>
          </w:p>
        </w:tc>
        <w:tc>
          <w:tcPr>
            <w:tcW w:w="1320" w:type="dxa"/>
            <w:noWrap w:val="0"/>
            <w:vAlign w:val="center"/>
          </w:tcPr>
          <w:p w14:paraId="0598F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tLeast"/>
              <w:ind w:left="0" w:right="-84" w:rightChars="-4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zh-CN"/>
              </w:rPr>
              <w:t>是</w:t>
            </w:r>
          </w:p>
        </w:tc>
        <w:tc>
          <w:tcPr>
            <w:tcW w:w="1339" w:type="dxa"/>
            <w:noWrap w:val="0"/>
            <w:vAlign w:val="center"/>
          </w:tcPr>
          <w:p w14:paraId="13D9F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tLeast"/>
              <w:ind w:left="0" w:right="-84" w:rightChars="-4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zh-CN"/>
              </w:rPr>
              <w:t>1862000.00</w:t>
            </w:r>
          </w:p>
        </w:tc>
      </w:tr>
    </w:tbl>
    <w:p w14:paraId="4B1FDB6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  <w:t>5.采购需求：（包括但不限于标的的名称、数量、简要技术需求或服务要求等）</w:t>
      </w:r>
    </w:p>
    <w:p w14:paraId="115F73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  <w:t>5.1采购内容：根据省级下达任务2024年需完成异地恢复造林501亩。</w:t>
      </w:r>
    </w:p>
    <w:p w14:paraId="3D271EC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  <w:t>5.2资金来源及落实情况：专项资金，已落实</w:t>
      </w:r>
    </w:p>
    <w:p w14:paraId="058ABCF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  <w:t>5.3计划工期：双方签订合同之日起30日历天内</w:t>
      </w:r>
    </w:p>
    <w:p w14:paraId="5D7727A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  <w:t>5.4养护期：自项目完工之日起一年</w:t>
      </w:r>
    </w:p>
    <w:p w14:paraId="7E815AD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  <w:t>5.5交货地点：采购人指定地点</w:t>
      </w:r>
    </w:p>
    <w:p w14:paraId="4856545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  <w:t>5.6质量要求：符合国家及行业相关质量合格标准，满足采购人要求</w:t>
      </w:r>
    </w:p>
    <w:p w14:paraId="0663CA8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  <w:t>6.合同履行期限：30日历天内</w:t>
      </w:r>
    </w:p>
    <w:p w14:paraId="03E8A86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  <w:t>7.本项目是否接受联合体投标：否</w:t>
      </w:r>
    </w:p>
    <w:p w14:paraId="35E2C28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  <w:t>8.是否接受进口产品：否</w:t>
      </w:r>
    </w:p>
    <w:p w14:paraId="244C1D6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  <w:t>9.是否为只面向中小企业采购：是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p w14:paraId="759F84E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zh-CN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zh-CN" w:bidi="zh-CN"/>
        </w:rPr>
        <w:t>二、申请人资格要求：</w:t>
      </w:r>
    </w:p>
    <w:p w14:paraId="3615E8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  <w:t>1.满足《中华人民共和国政府采购法》第二十二条规定的条件</w:t>
      </w:r>
    </w:p>
    <w:p w14:paraId="10499C6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  <w:t>2、落实政府采购政策满足的资格要求：</w:t>
      </w:r>
    </w:p>
    <w:p w14:paraId="7520476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  <w:t>本项目为专门面向中小企业采购（监狱企业、残疾人福利性企业视同小微企业）,根据《政府采购促进中小企业发展管理办法》（财库﹝2020﹞46号）的规定，执行促进中小微（监狱企业、残疾人福利性企业视同小微企业）企业发展等相关政策。</w:t>
      </w:r>
    </w:p>
    <w:p w14:paraId="02B6635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  <w:t>3、本项目的特定资格要求</w:t>
      </w:r>
    </w:p>
    <w:p w14:paraId="7F93883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  <w:t>3.1 具有独立承担民事责任的能力(提供在中国境内注册的有效法人营业执照或事业法人证书)；</w:t>
      </w:r>
    </w:p>
    <w:p w14:paraId="3C10C51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  <w:t>3.2 具有良好的商业信誉和健全的财务会计制度（提供经会计师事务所或审计机构审计的2022年或2023年财务审计报告；新成立的公司提供自成立之日起的财务报表或银行开具的资信证明）；</w:t>
      </w:r>
    </w:p>
    <w:p w14:paraId="3E40545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  <w:t>3.3 具有履行合同所必需的设备和专业技术能力（提供书面承诺，格式自拟）；</w:t>
      </w:r>
    </w:p>
    <w:p w14:paraId="7C6F789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  <w:t>3.4 有依法缴纳税收和社会保障资金的良好记录（提供2023年1月1日以来任意1个月的缴纳税收和社保相关证明材料，依法免税的应提供能够证明其依法免税的相关证明资料）；</w:t>
      </w:r>
    </w:p>
    <w:p w14:paraId="729A09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  <w:t>3.5 参加政府采购活动前三年内，在经营活动中没有重大违法记录（提供书面承诺）；</w:t>
      </w:r>
    </w:p>
    <w:p w14:paraId="002172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  <w:t>3.6供应商须具有林业行政主管部门颁发的合格有效的《林木种子生产经营许可证》或《林草种子生产经营许可证》。</w:t>
      </w:r>
    </w:p>
    <w:p w14:paraId="05E723A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  <w:t>3.7根据《关于在政府采购活动中查询及使用信用记录有关问题的通知》（财库〔2016〕125号）的规定，对列入失信被执行人、重大税收违法失信主体、政府采购严重违法失信行为记录名单的，拒绝参与本次政府采购活动。【查询渠道：“中国执行信息公开网”网站(zxgk.court.gov.cn)、“信用中国”网站(www.creditchina.gov.cn)、中国政府采购网(www.ccgp.gov.cn)】；（查询日期从发布公告之日起）</w:t>
      </w:r>
    </w:p>
    <w:p w14:paraId="5A7157B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zh-CN"/>
        </w:rPr>
        <w:t>3.8.单位负责人为同一人或者存在直接控股、管理关系的不同供应商，不得参加同一合同项下的政府采购活动（提供书面承诺，格式自拟）。</w:t>
      </w:r>
    </w:p>
    <w:p w14:paraId="3F7EF3F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zh-CN" w:eastAsia="zh-CN" w:bidi="zh-CN"/>
        </w:rPr>
        <w:t>三、获取采购文件</w:t>
      </w:r>
    </w:p>
    <w:p w14:paraId="51EE0C1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 w:bidi="zh-CN"/>
        </w:rPr>
        <w:t>1.时间：2024年11月05日至2024年11月11日，每天上午08:30至12:00，下午12:00至17:30（北京时间，法定节假日除外。）</w:t>
      </w:r>
    </w:p>
    <w:p w14:paraId="5231C15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 w:bidi="zh-CN"/>
        </w:rPr>
        <w:t>2.地点：全国公共资源交易平台（河南省-中牟县）（http://zmggzy.zhongmu.gov.cn/）；</w:t>
      </w:r>
    </w:p>
    <w:p w14:paraId="755033B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 w:bidi="zh-CN"/>
        </w:rPr>
        <w:t>3.方式：凡有意参加投标者，需进入全国公共资源交易平台（河南省-中牟县）（http://zmggzy.zhongmu.gov.cn/），进行供应商/供应商会员注册，（注册步骤详见办事指南-办事流程），在中牟县政务服务中心二楼公共资源交易中心办事大厅办理CA锁审核激活，供应商通过CA锁登陆进行网上磋商文件等相关文件的下载，纸质文件不再出售；</w:t>
      </w:r>
    </w:p>
    <w:p w14:paraId="19950AE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 w:bidi="zh-CN"/>
        </w:rPr>
        <w:t>4.售价：0元。</w:t>
      </w:r>
    </w:p>
    <w:p w14:paraId="110222D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zh-CN" w:eastAsia="zh-CN" w:bidi="zh-CN"/>
        </w:rPr>
        <w:t>四、响应文件提交</w:t>
      </w:r>
    </w:p>
    <w:p w14:paraId="0A0B14A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 w:bidi="zh-CN"/>
        </w:rPr>
        <w:t>1.截止时间：2024年11月19日9时00分（北京时间）；</w:t>
      </w:r>
    </w:p>
    <w:p w14:paraId="304603A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 w:bidi="zh-CN"/>
        </w:rPr>
        <w:t>2.地点：全国公共资源交易平台（河南省-中牟县）（http://zmggzy.zhongmu.gov.cn/）电子交易平台。</w:t>
      </w:r>
    </w:p>
    <w:p w14:paraId="2BD2E74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zh-CN" w:eastAsia="zh-CN" w:bidi="zh-CN"/>
        </w:rPr>
        <w:t>五、响应文件开启</w:t>
      </w:r>
    </w:p>
    <w:p w14:paraId="0AA6648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line="336" w:lineRule="auto"/>
        <w:ind w:left="0" w:leftChars="0" w:right="0" w:rightChars="0"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  <w:t>1.时间：2024年11月19日9时00分（北京时间）；</w:t>
      </w:r>
    </w:p>
    <w:p w14:paraId="0CBB06B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line="336" w:lineRule="auto"/>
        <w:ind w:left="0" w:leftChars="0" w:right="0" w:rightChars="0"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  <w:t>2.地点：全国公共资源交易平台（河南省-中牟县）（中牟县政务服务中心2楼）第一开标室。</w:t>
      </w:r>
    </w:p>
    <w:p w14:paraId="658EC6D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zh-CN" w:eastAsia="zh-CN" w:bidi="zh-CN"/>
        </w:rPr>
        <w:t>六、发布公告的媒介及公告期限</w:t>
      </w:r>
    </w:p>
    <w:p w14:paraId="41D7976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line="336" w:lineRule="auto"/>
        <w:ind w:left="0" w:leftChars="0" w:right="0" w:rightChars="0" w:firstLine="608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  <w:t>本次招标公告在《河南省政府采购网》、《中牟县公共资源交易中心网》、《中牟县政府采购网》、《河南省电子招标投标公共服务平台》上发布，招标公告期限为五个工作日。</w:t>
      </w:r>
    </w:p>
    <w:p w14:paraId="400178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七、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zh-CN" w:eastAsia="zh-CN" w:bidi="zh-CN"/>
        </w:rPr>
        <w:t>其他补充事宜</w:t>
      </w:r>
    </w:p>
    <w:p w14:paraId="37D665D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line="336" w:lineRule="auto"/>
        <w:ind w:left="0" w:leftChars="0" w:right="0" w:rightChars="0"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en-US" w:eastAsia="zh-CN" w:bidi="zh-CN"/>
        </w:rPr>
        <w:t>1.本项目采用“远程不见面”开标方式，供应商无需到开标现场参与开标活动，供应商应提前30分钟登录远程开标大厅（http://zmggzy.zhongmu.gov.cn//BidOpening）后，须先进行签到，其后应一直保持在线状态，保证能准时参加开标大会、响应文件的解密、现场答疑澄清等活动。具体操作流程及程序详见全国公共资源交易平台（河南省-中牟县）网站下载中心《中牟不见面开标-操作手册（投标人）V1.0》。在规定时间内响应文件未解密的供应商，视为放弃投标。</w:t>
      </w:r>
    </w:p>
    <w:p w14:paraId="247333C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line="336" w:lineRule="auto"/>
        <w:ind w:left="0" w:leftChars="0" w:right="0" w:rightChars="0" w:firstLine="608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en-US" w:eastAsia="zh-CN" w:bidi="zh-CN"/>
        </w:rPr>
        <w:t>2.本项目监督单位：中牟县林业局。</w:t>
      </w:r>
    </w:p>
    <w:p w14:paraId="2839FD1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八、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zh-CN" w:eastAsia="zh-CN" w:bidi="zh-CN"/>
        </w:rPr>
        <w:t>凡对本次招标提出询问，请按照以下方式联系</w:t>
      </w:r>
    </w:p>
    <w:p w14:paraId="64B59C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</w:pPr>
      <w:bookmarkStart w:id="12" w:name="第二章 供应商须知"/>
      <w:bookmarkEnd w:id="12"/>
      <w:r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  <w:t>1.采购人信息</w:t>
      </w:r>
    </w:p>
    <w:p w14:paraId="77463F5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  <w:t>名称：中牟县林业局</w:t>
      </w:r>
    </w:p>
    <w:p w14:paraId="2EDEAEF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  <w:t>地址：河南省郑州市中牟县建设路北段7号</w:t>
      </w:r>
    </w:p>
    <w:p w14:paraId="01520BF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  <w:t>联系人：薄凯敏</w:t>
      </w:r>
    </w:p>
    <w:p w14:paraId="2BB571C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  <w:t>联系电话：18538197132</w:t>
      </w:r>
    </w:p>
    <w:p w14:paraId="7E7127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  <w:t>2.采购代理机构信息</w:t>
      </w:r>
    </w:p>
    <w:p w14:paraId="33D9C8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  <w:t>名称：尧泰国际工程咨询有限公司</w:t>
      </w:r>
    </w:p>
    <w:p w14:paraId="601605F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  <w:t>地址：郑州市经开区航海东路交第五大街国安大厦A座10层1003室</w:t>
      </w:r>
    </w:p>
    <w:p w14:paraId="28E1B0C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  <w:t>联系人：田女士</w:t>
      </w:r>
      <w:bookmarkStart w:id="13" w:name="_GoBack"/>
      <w:bookmarkEnd w:id="13"/>
    </w:p>
    <w:p w14:paraId="45C1F50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  <w:t>联系电话：18339261917</w:t>
      </w:r>
    </w:p>
    <w:p w14:paraId="5EFFF6C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  <w:t>3.项目联系方式</w:t>
      </w:r>
    </w:p>
    <w:p w14:paraId="0C43088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  <w:t>项目联系人：田女士</w:t>
      </w:r>
    </w:p>
    <w:p w14:paraId="3DC2F41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  <w:t>联系方式：18339261917</w:t>
      </w:r>
    </w:p>
    <w:p w14:paraId="267366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08" w:firstLineChars="200"/>
        <w:jc w:val="right"/>
        <w:textAlignment w:val="auto"/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  <w:t>发布人：尧泰国际工程咨询有限公司</w:t>
      </w:r>
    </w:p>
    <w:p w14:paraId="11DC347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36" w:lineRule="auto"/>
        <w:ind w:left="0" w:leftChars="0" w:right="0" w:rightChars="0" w:firstLine="608" w:firstLineChars="200"/>
        <w:jc w:val="right"/>
        <w:textAlignment w:val="auto"/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spacing w:val="-8"/>
          <w:sz w:val="32"/>
          <w:szCs w:val="32"/>
          <w:highlight w:val="none"/>
          <w:lang w:val="zh-CN" w:eastAsia="zh-CN" w:bidi="zh-CN"/>
        </w:rPr>
        <w:t>发布时间：2024年11月4日</w:t>
      </w:r>
    </w:p>
    <w:sectPr>
      <w:headerReference r:id="rId3" w:type="default"/>
      <w:footerReference r:id="rId4" w:type="default"/>
      <w:pgSz w:w="11906" w:h="16838"/>
      <w:pgMar w:top="1361" w:right="1134" w:bottom="1134" w:left="1134" w:header="851" w:footer="850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????">
    <w:altName w:val="Calibri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04CF9">
    <w:pPr>
      <w:pStyle w:val="25"/>
      <w:tabs>
        <w:tab w:val="center" w:pos="4153"/>
        <w:tab w:val="right" w:pos="8306"/>
        <w:tab w:val="clear" w:pos="4140"/>
        <w:tab w:val="clear" w:pos="8300"/>
      </w:tabs>
      <w:jc w:val="center"/>
      <w:rPr>
        <w:rFonts w:hint="default" w:ascii="宋体" w:hAnsi="宋体"/>
        <w:bCs/>
      </w:rPr>
    </w:pPr>
    <w:r>
      <w:rPr>
        <w:rFonts w:hint="default"/>
      </w:rPr>
      <w:pict>
        <v:shape id="_x0000_s1036" o:spid="_x0000_s103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71106050">
                <w:pPr>
                  <w:pStyle w:val="25"/>
                  <w:rPr>
                    <w:rFonts w:hint="default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rFonts w:hint="default"/>
                  </w:rPr>
                  <w:t>35</w:t>
                </w:r>
                <w:r>
                  <w:rPr>
                    <w:rFonts w:hint="default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B94C3">
    <w:pPr>
      <w:pStyle w:val="26"/>
      <w:pBdr>
        <w:bottom w:val="none" w:color="auto" w:sz="0" w:space="0"/>
      </w:pBdr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hlODhjMzBlODU5ODI2M2FjZDhiNzA0NGYzZGQzNWUifQ=="/>
  </w:docVars>
  <w:rsids>
    <w:rsidRoot w:val="00172A27"/>
    <w:rsid w:val="00003A99"/>
    <w:rsid w:val="000045D9"/>
    <w:rsid w:val="00013D41"/>
    <w:rsid w:val="000220AD"/>
    <w:rsid w:val="00025C8E"/>
    <w:rsid w:val="0002694C"/>
    <w:rsid w:val="00027218"/>
    <w:rsid w:val="000407B2"/>
    <w:rsid w:val="000456DD"/>
    <w:rsid w:val="00046957"/>
    <w:rsid w:val="00047630"/>
    <w:rsid w:val="00053BAE"/>
    <w:rsid w:val="000550DA"/>
    <w:rsid w:val="00055202"/>
    <w:rsid w:val="00056AA0"/>
    <w:rsid w:val="0006056B"/>
    <w:rsid w:val="000620F1"/>
    <w:rsid w:val="00063045"/>
    <w:rsid w:val="000646B5"/>
    <w:rsid w:val="0007342B"/>
    <w:rsid w:val="00075EAE"/>
    <w:rsid w:val="00077249"/>
    <w:rsid w:val="0007766B"/>
    <w:rsid w:val="00077F36"/>
    <w:rsid w:val="00080226"/>
    <w:rsid w:val="00080F2F"/>
    <w:rsid w:val="00083525"/>
    <w:rsid w:val="00090EAE"/>
    <w:rsid w:val="000941B3"/>
    <w:rsid w:val="000A5DDA"/>
    <w:rsid w:val="000A6821"/>
    <w:rsid w:val="000A68E8"/>
    <w:rsid w:val="000A6F79"/>
    <w:rsid w:val="000B0F7E"/>
    <w:rsid w:val="000B7362"/>
    <w:rsid w:val="000B7B8D"/>
    <w:rsid w:val="000C32BF"/>
    <w:rsid w:val="000C3C8E"/>
    <w:rsid w:val="000D43AC"/>
    <w:rsid w:val="000D6FD6"/>
    <w:rsid w:val="000D790A"/>
    <w:rsid w:val="000E2EB6"/>
    <w:rsid w:val="000E740E"/>
    <w:rsid w:val="000E7B6E"/>
    <w:rsid w:val="000F1278"/>
    <w:rsid w:val="000F141F"/>
    <w:rsid w:val="000F3316"/>
    <w:rsid w:val="000F6201"/>
    <w:rsid w:val="00100137"/>
    <w:rsid w:val="00106931"/>
    <w:rsid w:val="0011258E"/>
    <w:rsid w:val="0012145F"/>
    <w:rsid w:val="00121650"/>
    <w:rsid w:val="001245E8"/>
    <w:rsid w:val="00126C26"/>
    <w:rsid w:val="00127578"/>
    <w:rsid w:val="00132B33"/>
    <w:rsid w:val="00132D94"/>
    <w:rsid w:val="0013305E"/>
    <w:rsid w:val="00135F6C"/>
    <w:rsid w:val="00137EE2"/>
    <w:rsid w:val="00141D09"/>
    <w:rsid w:val="00153692"/>
    <w:rsid w:val="00153D18"/>
    <w:rsid w:val="00156CAE"/>
    <w:rsid w:val="00165893"/>
    <w:rsid w:val="00170C53"/>
    <w:rsid w:val="00172A27"/>
    <w:rsid w:val="00176FB1"/>
    <w:rsid w:val="00180A32"/>
    <w:rsid w:val="00181B26"/>
    <w:rsid w:val="00182BC3"/>
    <w:rsid w:val="00195867"/>
    <w:rsid w:val="001A0502"/>
    <w:rsid w:val="001A50DA"/>
    <w:rsid w:val="001B5DD4"/>
    <w:rsid w:val="001B7C89"/>
    <w:rsid w:val="001C03B7"/>
    <w:rsid w:val="001C0996"/>
    <w:rsid w:val="001C1EF0"/>
    <w:rsid w:val="001C34F7"/>
    <w:rsid w:val="001E3878"/>
    <w:rsid w:val="001E453C"/>
    <w:rsid w:val="001F0E6E"/>
    <w:rsid w:val="001F1148"/>
    <w:rsid w:val="001F36F7"/>
    <w:rsid w:val="001F56F3"/>
    <w:rsid w:val="001F5ADC"/>
    <w:rsid w:val="00201033"/>
    <w:rsid w:val="002031C7"/>
    <w:rsid w:val="00203384"/>
    <w:rsid w:val="00215570"/>
    <w:rsid w:val="0021620A"/>
    <w:rsid w:val="002177E7"/>
    <w:rsid w:val="0022064B"/>
    <w:rsid w:val="002233A9"/>
    <w:rsid w:val="00235310"/>
    <w:rsid w:val="0023558D"/>
    <w:rsid w:val="002370DD"/>
    <w:rsid w:val="00241D14"/>
    <w:rsid w:val="00242AD4"/>
    <w:rsid w:val="00254317"/>
    <w:rsid w:val="00260936"/>
    <w:rsid w:val="00265349"/>
    <w:rsid w:val="00266297"/>
    <w:rsid w:val="002664D3"/>
    <w:rsid w:val="00266C3E"/>
    <w:rsid w:val="002740A2"/>
    <w:rsid w:val="00275BBC"/>
    <w:rsid w:val="00277417"/>
    <w:rsid w:val="0028410A"/>
    <w:rsid w:val="0028528E"/>
    <w:rsid w:val="002957EB"/>
    <w:rsid w:val="00296B16"/>
    <w:rsid w:val="002A0922"/>
    <w:rsid w:val="002A6CE3"/>
    <w:rsid w:val="002B4A82"/>
    <w:rsid w:val="002C0BEA"/>
    <w:rsid w:val="002D3F59"/>
    <w:rsid w:val="002D6604"/>
    <w:rsid w:val="002D71B0"/>
    <w:rsid w:val="002E6929"/>
    <w:rsid w:val="002F21A5"/>
    <w:rsid w:val="002F22B0"/>
    <w:rsid w:val="0030366D"/>
    <w:rsid w:val="0030368F"/>
    <w:rsid w:val="00313571"/>
    <w:rsid w:val="00313F5E"/>
    <w:rsid w:val="00323A98"/>
    <w:rsid w:val="00331E97"/>
    <w:rsid w:val="00333E47"/>
    <w:rsid w:val="003405A9"/>
    <w:rsid w:val="003413D7"/>
    <w:rsid w:val="00355419"/>
    <w:rsid w:val="0036053D"/>
    <w:rsid w:val="0036109E"/>
    <w:rsid w:val="003646F4"/>
    <w:rsid w:val="00370B12"/>
    <w:rsid w:val="00373566"/>
    <w:rsid w:val="00380746"/>
    <w:rsid w:val="00380820"/>
    <w:rsid w:val="00381084"/>
    <w:rsid w:val="00382D68"/>
    <w:rsid w:val="0039157B"/>
    <w:rsid w:val="00392FC4"/>
    <w:rsid w:val="00393281"/>
    <w:rsid w:val="00393554"/>
    <w:rsid w:val="003968D9"/>
    <w:rsid w:val="003A13D2"/>
    <w:rsid w:val="003A48EE"/>
    <w:rsid w:val="003A6242"/>
    <w:rsid w:val="003B6082"/>
    <w:rsid w:val="003D38A2"/>
    <w:rsid w:val="003D5536"/>
    <w:rsid w:val="003D7C1D"/>
    <w:rsid w:val="003E0DB1"/>
    <w:rsid w:val="003E1740"/>
    <w:rsid w:val="003E3845"/>
    <w:rsid w:val="003E5EAE"/>
    <w:rsid w:val="003E6167"/>
    <w:rsid w:val="003F098D"/>
    <w:rsid w:val="003F3B00"/>
    <w:rsid w:val="003F3C3E"/>
    <w:rsid w:val="00402269"/>
    <w:rsid w:val="00405525"/>
    <w:rsid w:val="0040644E"/>
    <w:rsid w:val="0041050B"/>
    <w:rsid w:val="004108AA"/>
    <w:rsid w:val="00415F24"/>
    <w:rsid w:val="00433B24"/>
    <w:rsid w:val="00441234"/>
    <w:rsid w:val="00441F9F"/>
    <w:rsid w:val="00443B0E"/>
    <w:rsid w:val="00443C57"/>
    <w:rsid w:val="00444DEF"/>
    <w:rsid w:val="00445BD2"/>
    <w:rsid w:val="00446D73"/>
    <w:rsid w:val="004516A4"/>
    <w:rsid w:val="00453A10"/>
    <w:rsid w:val="00453D01"/>
    <w:rsid w:val="00455028"/>
    <w:rsid w:val="00456D93"/>
    <w:rsid w:val="00460007"/>
    <w:rsid w:val="004603C9"/>
    <w:rsid w:val="00462889"/>
    <w:rsid w:val="004660F2"/>
    <w:rsid w:val="00466C20"/>
    <w:rsid w:val="004677FF"/>
    <w:rsid w:val="0047272D"/>
    <w:rsid w:val="00477EBB"/>
    <w:rsid w:val="004841E9"/>
    <w:rsid w:val="0049412F"/>
    <w:rsid w:val="00495B04"/>
    <w:rsid w:val="004A1E37"/>
    <w:rsid w:val="004A54C7"/>
    <w:rsid w:val="004B4DBC"/>
    <w:rsid w:val="004C072C"/>
    <w:rsid w:val="004C6BFF"/>
    <w:rsid w:val="004D1F30"/>
    <w:rsid w:val="004D68F1"/>
    <w:rsid w:val="004D7C33"/>
    <w:rsid w:val="004F030B"/>
    <w:rsid w:val="004F1942"/>
    <w:rsid w:val="004F1B29"/>
    <w:rsid w:val="004F2A2C"/>
    <w:rsid w:val="004F3CE8"/>
    <w:rsid w:val="004F62E6"/>
    <w:rsid w:val="004F78C1"/>
    <w:rsid w:val="00500B8C"/>
    <w:rsid w:val="005113E0"/>
    <w:rsid w:val="00521F71"/>
    <w:rsid w:val="005239FB"/>
    <w:rsid w:val="00535391"/>
    <w:rsid w:val="00535AB6"/>
    <w:rsid w:val="00537381"/>
    <w:rsid w:val="00537A84"/>
    <w:rsid w:val="005424C7"/>
    <w:rsid w:val="00543FDF"/>
    <w:rsid w:val="00546527"/>
    <w:rsid w:val="00553A09"/>
    <w:rsid w:val="00563DD3"/>
    <w:rsid w:val="00564A4F"/>
    <w:rsid w:val="00565011"/>
    <w:rsid w:val="0056562D"/>
    <w:rsid w:val="00573CA6"/>
    <w:rsid w:val="00580607"/>
    <w:rsid w:val="00586143"/>
    <w:rsid w:val="005877FC"/>
    <w:rsid w:val="00590253"/>
    <w:rsid w:val="00590C9D"/>
    <w:rsid w:val="00593E5B"/>
    <w:rsid w:val="00594D76"/>
    <w:rsid w:val="00596CD6"/>
    <w:rsid w:val="005A10D8"/>
    <w:rsid w:val="005A68DD"/>
    <w:rsid w:val="005A7B79"/>
    <w:rsid w:val="005B1D0A"/>
    <w:rsid w:val="005B2947"/>
    <w:rsid w:val="005B36EA"/>
    <w:rsid w:val="005B4EA7"/>
    <w:rsid w:val="005C3950"/>
    <w:rsid w:val="005D1CB3"/>
    <w:rsid w:val="005D55BC"/>
    <w:rsid w:val="005E2620"/>
    <w:rsid w:val="005E49E9"/>
    <w:rsid w:val="005E5C9F"/>
    <w:rsid w:val="005E7236"/>
    <w:rsid w:val="005F640A"/>
    <w:rsid w:val="00601BAD"/>
    <w:rsid w:val="00602491"/>
    <w:rsid w:val="00605B96"/>
    <w:rsid w:val="006079C2"/>
    <w:rsid w:val="00610E64"/>
    <w:rsid w:val="00614F40"/>
    <w:rsid w:val="0061579C"/>
    <w:rsid w:val="0061678D"/>
    <w:rsid w:val="00616A62"/>
    <w:rsid w:val="00616C26"/>
    <w:rsid w:val="0062425E"/>
    <w:rsid w:val="006318C3"/>
    <w:rsid w:val="00644FA0"/>
    <w:rsid w:val="006450A9"/>
    <w:rsid w:val="00647B9B"/>
    <w:rsid w:val="00651586"/>
    <w:rsid w:val="00653BB0"/>
    <w:rsid w:val="00656E46"/>
    <w:rsid w:val="0066191B"/>
    <w:rsid w:val="00661ACE"/>
    <w:rsid w:val="00661FB7"/>
    <w:rsid w:val="006634F7"/>
    <w:rsid w:val="00667474"/>
    <w:rsid w:val="006716D9"/>
    <w:rsid w:val="00674371"/>
    <w:rsid w:val="006765AF"/>
    <w:rsid w:val="00676E13"/>
    <w:rsid w:val="00676E31"/>
    <w:rsid w:val="0068058B"/>
    <w:rsid w:val="00681E63"/>
    <w:rsid w:val="006821DA"/>
    <w:rsid w:val="00690941"/>
    <w:rsid w:val="00696C01"/>
    <w:rsid w:val="006A059A"/>
    <w:rsid w:val="006A384B"/>
    <w:rsid w:val="006B155B"/>
    <w:rsid w:val="006B5578"/>
    <w:rsid w:val="006B76B2"/>
    <w:rsid w:val="006B7970"/>
    <w:rsid w:val="006C32AC"/>
    <w:rsid w:val="006C54FC"/>
    <w:rsid w:val="006D3EC1"/>
    <w:rsid w:val="006D4136"/>
    <w:rsid w:val="006D4F39"/>
    <w:rsid w:val="006D5851"/>
    <w:rsid w:val="006D6125"/>
    <w:rsid w:val="006E4EB2"/>
    <w:rsid w:val="006E6290"/>
    <w:rsid w:val="006F03FD"/>
    <w:rsid w:val="006F2637"/>
    <w:rsid w:val="006F34CA"/>
    <w:rsid w:val="00702D3D"/>
    <w:rsid w:val="00702DC7"/>
    <w:rsid w:val="007065F0"/>
    <w:rsid w:val="007066A3"/>
    <w:rsid w:val="007067AC"/>
    <w:rsid w:val="00712995"/>
    <w:rsid w:val="00722432"/>
    <w:rsid w:val="00725E50"/>
    <w:rsid w:val="00727EA4"/>
    <w:rsid w:val="00732074"/>
    <w:rsid w:val="0073239E"/>
    <w:rsid w:val="00743B0D"/>
    <w:rsid w:val="00743F07"/>
    <w:rsid w:val="00753845"/>
    <w:rsid w:val="00766537"/>
    <w:rsid w:val="007706B4"/>
    <w:rsid w:val="00773FD0"/>
    <w:rsid w:val="00781604"/>
    <w:rsid w:val="00783FD7"/>
    <w:rsid w:val="0078490C"/>
    <w:rsid w:val="0078609E"/>
    <w:rsid w:val="0079615A"/>
    <w:rsid w:val="007A0043"/>
    <w:rsid w:val="007A41DC"/>
    <w:rsid w:val="007A60E0"/>
    <w:rsid w:val="007B3AED"/>
    <w:rsid w:val="007B5640"/>
    <w:rsid w:val="007C207D"/>
    <w:rsid w:val="007D0512"/>
    <w:rsid w:val="007D24A6"/>
    <w:rsid w:val="007D26E5"/>
    <w:rsid w:val="007D3A46"/>
    <w:rsid w:val="007D4F91"/>
    <w:rsid w:val="007E205E"/>
    <w:rsid w:val="007E5760"/>
    <w:rsid w:val="007E5F77"/>
    <w:rsid w:val="007F038B"/>
    <w:rsid w:val="007F1E32"/>
    <w:rsid w:val="00803F9C"/>
    <w:rsid w:val="00804EE9"/>
    <w:rsid w:val="008074AA"/>
    <w:rsid w:val="00807EE2"/>
    <w:rsid w:val="00810968"/>
    <w:rsid w:val="0081748F"/>
    <w:rsid w:val="00821971"/>
    <w:rsid w:val="00823E80"/>
    <w:rsid w:val="00835E35"/>
    <w:rsid w:val="008404CF"/>
    <w:rsid w:val="008409C2"/>
    <w:rsid w:val="00847233"/>
    <w:rsid w:val="00853323"/>
    <w:rsid w:val="0085389B"/>
    <w:rsid w:val="00856EB8"/>
    <w:rsid w:val="00856F77"/>
    <w:rsid w:val="0086170D"/>
    <w:rsid w:val="00867EAA"/>
    <w:rsid w:val="00873578"/>
    <w:rsid w:val="00874285"/>
    <w:rsid w:val="008761D0"/>
    <w:rsid w:val="00881D00"/>
    <w:rsid w:val="00883CC8"/>
    <w:rsid w:val="00886524"/>
    <w:rsid w:val="008879C0"/>
    <w:rsid w:val="008A202B"/>
    <w:rsid w:val="008A5172"/>
    <w:rsid w:val="008B095F"/>
    <w:rsid w:val="008B1170"/>
    <w:rsid w:val="008B393B"/>
    <w:rsid w:val="008B46F0"/>
    <w:rsid w:val="008C6CE4"/>
    <w:rsid w:val="008D32BF"/>
    <w:rsid w:val="008D515B"/>
    <w:rsid w:val="008E0034"/>
    <w:rsid w:val="008E2FFB"/>
    <w:rsid w:val="008F2A69"/>
    <w:rsid w:val="008F3799"/>
    <w:rsid w:val="008F4A80"/>
    <w:rsid w:val="008F7B75"/>
    <w:rsid w:val="0090379C"/>
    <w:rsid w:val="00903DCC"/>
    <w:rsid w:val="00911521"/>
    <w:rsid w:val="00920BFE"/>
    <w:rsid w:val="00921037"/>
    <w:rsid w:val="009225D6"/>
    <w:rsid w:val="0092284D"/>
    <w:rsid w:val="00922ED4"/>
    <w:rsid w:val="00923A44"/>
    <w:rsid w:val="009244EC"/>
    <w:rsid w:val="0092581A"/>
    <w:rsid w:val="00925E08"/>
    <w:rsid w:val="009317DA"/>
    <w:rsid w:val="00934C33"/>
    <w:rsid w:val="009352F7"/>
    <w:rsid w:val="00935634"/>
    <w:rsid w:val="00946D73"/>
    <w:rsid w:val="00957C43"/>
    <w:rsid w:val="00972026"/>
    <w:rsid w:val="009744B4"/>
    <w:rsid w:val="009805E6"/>
    <w:rsid w:val="00980A54"/>
    <w:rsid w:val="009818D2"/>
    <w:rsid w:val="00987519"/>
    <w:rsid w:val="00987ABF"/>
    <w:rsid w:val="009916CC"/>
    <w:rsid w:val="00992CBC"/>
    <w:rsid w:val="00993A80"/>
    <w:rsid w:val="00997E66"/>
    <w:rsid w:val="009A2CFF"/>
    <w:rsid w:val="009A2E95"/>
    <w:rsid w:val="009A536A"/>
    <w:rsid w:val="009A66B7"/>
    <w:rsid w:val="009B0AA0"/>
    <w:rsid w:val="009B1130"/>
    <w:rsid w:val="009B2AB0"/>
    <w:rsid w:val="009B6000"/>
    <w:rsid w:val="009B6778"/>
    <w:rsid w:val="009B7C85"/>
    <w:rsid w:val="009C41CD"/>
    <w:rsid w:val="009C6991"/>
    <w:rsid w:val="009C7B2F"/>
    <w:rsid w:val="009C7D7B"/>
    <w:rsid w:val="009C7F10"/>
    <w:rsid w:val="009C7FA4"/>
    <w:rsid w:val="009D2D8A"/>
    <w:rsid w:val="009D5451"/>
    <w:rsid w:val="009D6EBB"/>
    <w:rsid w:val="009D743B"/>
    <w:rsid w:val="009D75F4"/>
    <w:rsid w:val="009E3516"/>
    <w:rsid w:val="009E51CB"/>
    <w:rsid w:val="009F5FFE"/>
    <w:rsid w:val="00A0797D"/>
    <w:rsid w:val="00A11A02"/>
    <w:rsid w:val="00A2285F"/>
    <w:rsid w:val="00A2484C"/>
    <w:rsid w:val="00A26C87"/>
    <w:rsid w:val="00A325D2"/>
    <w:rsid w:val="00A34103"/>
    <w:rsid w:val="00A3501A"/>
    <w:rsid w:val="00A35AF4"/>
    <w:rsid w:val="00A4126E"/>
    <w:rsid w:val="00A45B63"/>
    <w:rsid w:val="00A572CB"/>
    <w:rsid w:val="00A62969"/>
    <w:rsid w:val="00A655D3"/>
    <w:rsid w:val="00A666CD"/>
    <w:rsid w:val="00A70119"/>
    <w:rsid w:val="00A71966"/>
    <w:rsid w:val="00A771B0"/>
    <w:rsid w:val="00A80404"/>
    <w:rsid w:val="00A835F9"/>
    <w:rsid w:val="00A8566A"/>
    <w:rsid w:val="00A87BBD"/>
    <w:rsid w:val="00A944E6"/>
    <w:rsid w:val="00A95EEA"/>
    <w:rsid w:val="00A96820"/>
    <w:rsid w:val="00A974FF"/>
    <w:rsid w:val="00AA001A"/>
    <w:rsid w:val="00AA1082"/>
    <w:rsid w:val="00AB0825"/>
    <w:rsid w:val="00AB212E"/>
    <w:rsid w:val="00AB4A1F"/>
    <w:rsid w:val="00AC2E51"/>
    <w:rsid w:val="00AC32E1"/>
    <w:rsid w:val="00AC4DDA"/>
    <w:rsid w:val="00AC556D"/>
    <w:rsid w:val="00AD06DC"/>
    <w:rsid w:val="00AD2D6D"/>
    <w:rsid w:val="00AD42F5"/>
    <w:rsid w:val="00AD6C3D"/>
    <w:rsid w:val="00AD6D76"/>
    <w:rsid w:val="00AE26AC"/>
    <w:rsid w:val="00AF2295"/>
    <w:rsid w:val="00AF28DA"/>
    <w:rsid w:val="00AF7BC1"/>
    <w:rsid w:val="00B03BEB"/>
    <w:rsid w:val="00B11420"/>
    <w:rsid w:val="00B12ACD"/>
    <w:rsid w:val="00B1569C"/>
    <w:rsid w:val="00B1684F"/>
    <w:rsid w:val="00B21A67"/>
    <w:rsid w:val="00B21BEB"/>
    <w:rsid w:val="00B21EE4"/>
    <w:rsid w:val="00B24EE7"/>
    <w:rsid w:val="00B27D37"/>
    <w:rsid w:val="00B30F32"/>
    <w:rsid w:val="00B47FF2"/>
    <w:rsid w:val="00B510F9"/>
    <w:rsid w:val="00B605CC"/>
    <w:rsid w:val="00B6168D"/>
    <w:rsid w:val="00B72B91"/>
    <w:rsid w:val="00B775F5"/>
    <w:rsid w:val="00B80E91"/>
    <w:rsid w:val="00B811C5"/>
    <w:rsid w:val="00B835C7"/>
    <w:rsid w:val="00B837CD"/>
    <w:rsid w:val="00B86FA3"/>
    <w:rsid w:val="00B91111"/>
    <w:rsid w:val="00B923C0"/>
    <w:rsid w:val="00BA4B38"/>
    <w:rsid w:val="00BA6278"/>
    <w:rsid w:val="00BB00C7"/>
    <w:rsid w:val="00BB2CCF"/>
    <w:rsid w:val="00BB31A2"/>
    <w:rsid w:val="00BB49D8"/>
    <w:rsid w:val="00BC51A3"/>
    <w:rsid w:val="00BC6430"/>
    <w:rsid w:val="00BC7B5A"/>
    <w:rsid w:val="00BD6068"/>
    <w:rsid w:val="00BE543E"/>
    <w:rsid w:val="00BF79CB"/>
    <w:rsid w:val="00C00557"/>
    <w:rsid w:val="00C02758"/>
    <w:rsid w:val="00C02A33"/>
    <w:rsid w:val="00C06B71"/>
    <w:rsid w:val="00C102F2"/>
    <w:rsid w:val="00C15657"/>
    <w:rsid w:val="00C168E1"/>
    <w:rsid w:val="00C20DA5"/>
    <w:rsid w:val="00C24FB2"/>
    <w:rsid w:val="00C3142F"/>
    <w:rsid w:val="00C34390"/>
    <w:rsid w:val="00C34EC5"/>
    <w:rsid w:val="00C356D5"/>
    <w:rsid w:val="00C35727"/>
    <w:rsid w:val="00C35B02"/>
    <w:rsid w:val="00C40DF3"/>
    <w:rsid w:val="00C43D29"/>
    <w:rsid w:val="00C5156F"/>
    <w:rsid w:val="00C552DD"/>
    <w:rsid w:val="00C55480"/>
    <w:rsid w:val="00C5707F"/>
    <w:rsid w:val="00C57D6B"/>
    <w:rsid w:val="00C61809"/>
    <w:rsid w:val="00C61D9F"/>
    <w:rsid w:val="00C6598A"/>
    <w:rsid w:val="00C6615B"/>
    <w:rsid w:val="00C662D0"/>
    <w:rsid w:val="00C66F53"/>
    <w:rsid w:val="00C737AB"/>
    <w:rsid w:val="00C73ED4"/>
    <w:rsid w:val="00C82271"/>
    <w:rsid w:val="00C83578"/>
    <w:rsid w:val="00C83AF4"/>
    <w:rsid w:val="00C83E58"/>
    <w:rsid w:val="00C856C8"/>
    <w:rsid w:val="00C8722B"/>
    <w:rsid w:val="00C90184"/>
    <w:rsid w:val="00C916D6"/>
    <w:rsid w:val="00C91D33"/>
    <w:rsid w:val="00C93F94"/>
    <w:rsid w:val="00C94A2F"/>
    <w:rsid w:val="00C97169"/>
    <w:rsid w:val="00CA1A14"/>
    <w:rsid w:val="00CA6750"/>
    <w:rsid w:val="00CB0611"/>
    <w:rsid w:val="00CB0CC8"/>
    <w:rsid w:val="00CB0FBD"/>
    <w:rsid w:val="00CB1A94"/>
    <w:rsid w:val="00CB2BF7"/>
    <w:rsid w:val="00CB31AB"/>
    <w:rsid w:val="00CB49C7"/>
    <w:rsid w:val="00CB7250"/>
    <w:rsid w:val="00CC452E"/>
    <w:rsid w:val="00CC5B8A"/>
    <w:rsid w:val="00CC61A4"/>
    <w:rsid w:val="00CC73BA"/>
    <w:rsid w:val="00CE0467"/>
    <w:rsid w:val="00CE139C"/>
    <w:rsid w:val="00CE5F8C"/>
    <w:rsid w:val="00CF287A"/>
    <w:rsid w:val="00CF5349"/>
    <w:rsid w:val="00CF7992"/>
    <w:rsid w:val="00D06BD1"/>
    <w:rsid w:val="00D111F8"/>
    <w:rsid w:val="00D113BF"/>
    <w:rsid w:val="00D11F7B"/>
    <w:rsid w:val="00D12088"/>
    <w:rsid w:val="00D130AC"/>
    <w:rsid w:val="00D14662"/>
    <w:rsid w:val="00D20584"/>
    <w:rsid w:val="00D3590D"/>
    <w:rsid w:val="00D36735"/>
    <w:rsid w:val="00D36BF7"/>
    <w:rsid w:val="00D405BD"/>
    <w:rsid w:val="00D51CDD"/>
    <w:rsid w:val="00D548B5"/>
    <w:rsid w:val="00D55206"/>
    <w:rsid w:val="00D63815"/>
    <w:rsid w:val="00D66AB8"/>
    <w:rsid w:val="00D71DC4"/>
    <w:rsid w:val="00D77437"/>
    <w:rsid w:val="00D81865"/>
    <w:rsid w:val="00D83937"/>
    <w:rsid w:val="00D87AC1"/>
    <w:rsid w:val="00D91444"/>
    <w:rsid w:val="00D925CD"/>
    <w:rsid w:val="00D93302"/>
    <w:rsid w:val="00D96C71"/>
    <w:rsid w:val="00DA3074"/>
    <w:rsid w:val="00DA43CD"/>
    <w:rsid w:val="00DB29AC"/>
    <w:rsid w:val="00DD482B"/>
    <w:rsid w:val="00DD7C21"/>
    <w:rsid w:val="00DE4107"/>
    <w:rsid w:val="00DE4BBD"/>
    <w:rsid w:val="00DF2112"/>
    <w:rsid w:val="00DF252C"/>
    <w:rsid w:val="00DF30F0"/>
    <w:rsid w:val="00DF7037"/>
    <w:rsid w:val="00E009C1"/>
    <w:rsid w:val="00E01061"/>
    <w:rsid w:val="00E02815"/>
    <w:rsid w:val="00E12A3E"/>
    <w:rsid w:val="00E12B19"/>
    <w:rsid w:val="00E255EE"/>
    <w:rsid w:val="00E34003"/>
    <w:rsid w:val="00E406C7"/>
    <w:rsid w:val="00E428EA"/>
    <w:rsid w:val="00E44BD4"/>
    <w:rsid w:val="00E51357"/>
    <w:rsid w:val="00E52018"/>
    <w:rsid w:val="00E53B53"/>
    <w:rsid w:val="00E548C9"/>
    <w:rsid w:val="00E56147"/>
    <w:rsid w:val="00E57348"/>
    <w:rsid w:val="00E57689"/>
    <w:rsid w:val="00E642A5"/>
    <w:rsid w:val="00E650E3"/>
    <w:rsid w:val="00E663AF"/>
    <w:rsid w:val="00E67CBE"/>
    <w:rsid w:val="00E7021B"/>
    <w:rsid w:val="00E70FDF"/>
    <w:rsid w:val="00E7188C"/>
    <w:rsid w:val="00E73446"/>
    <w:rsid w:val="00E73A9A"/>
    <w:rsid w:val="00E8341A"/>
    <w:rsid w:val="00E92786"/>
    <w:rsid w:val="00E95FB0"/>
    <w:rsid w:val="00E97A5B"/>
    <w:rsid w:val="00EA29C7"/>
    <w:rsid w:val="00EA3A5F"/>
    <w:rsid w:val="00EA6091"/>
    <w:rsid w:val="00EA6A3E"/>
    <w:rsid w:val="00EB4C99"/>
    <w:rsid w:val="00EB5550"/>
    <w:rsid w:val="00EC21E6"/>
    <w:rsid w:val="00EC21F2"/>
    <w:rsid w:val="00EC2457"/>
    <w:rsid w:val="00EC4CE5"/>
    <w:rsid w:val="00EC5040"/>
    <w:rsid w:val="00EC536B"/>
    <w:rsid w:val="00EC64BF"/>
    <w:rsid w:val="00ED078B"/>
    <w:rsid w:val="00ED3F5A"/>
    <w:rsid w:val="00ED63D1"/>
    <w:rsid w:val="00EE2ADF"/>
    <w:rsid w:val="00EE3E4C"/>
    <w:rsid w:val="00EE564A"/>
    <w:rsid w:val="00EE64FB"/>
    <w:rsid w:val="00EF51F7"/>
    <w:rsid w:val="00EF5947"/>
    <w:rsid w:val="00F03302"/>
    <w:rsid w:val="00F066C5"/>
    <w:rsid w:val="00F15D20"/>
    <w:rsid w:val="00F225A6"/>
    <w:rsid w:val="00F23D94"/>
    <w:rsid w:val="00F30F68"/>
    <w:rsid w:val="00F46AD5"/>
    <w:rsid w:val="00F536CA"/>
    <w:rsid w:val="00F53860"/>
    <w:rsid w:val="00F551D9"/>
    <w:rsid w:val="00F563F4"/>
    <w:rsid w:val="00F60745"/>
    <w:rsid w:val="00F60B9C"/>
    <w:rsid w:val="00F71ED0"/>
    <w:rsid w:val="00F72741"/>
    <w:rsid w:val="00F775F7"/>
    <w:rsid w:val="00F84802"/>
    <w:rsid w:val="00F923F8"/>
    <w:rsid w:val="00F92C28"/>
    <w:rsid w:val="00F94CED"/>
    <w:rsid w:val="00FA507D"/>
    <w:rsid w:val="00FB399C"/>
    <w:rsid w:val="00FC682A"/>
    <w:rsid w:val="00FC7837"/>
    <w:rsid w:val="00FD0762"/>
    <w:rsid w:val="00FD2498"/>
    <w:rsid w:val="00FD73BB"/>
    <w:rsid w:val="00FE02C2"/>
    <w:rsid w:val="00FE0405"/>
    <w:rsid w:val="00FE0FC3"/>
    <w:rsid w:val="00FE6C36"/>
    <w:rsid w:val="00FF7D5B"/>
    <w:rsid w:val="0211094D"/>
    <w:rsid w:val="029E26B7"/>
    <w:rsid w:val="02CD019B"/>
    <w:rsid w:val="02D36862"/>
    <w:rsid w:val="031327B9"/>
    <w:rsid w:val="03537505"/>
    <w:rsid w:val="03A367D0"/>
    <w:rsid w:val="03C414E6"/>
    <w:rsid w:val="04092DD2"/>
    <w:rsid w:val="04267B2D"/>
    <w:rsid w:val="043A42E9"/>
    <w:rsid w:val="044747B1"/>
    <w:rsid w:val="046B42E1"/>
    <w:rsid w:val="04B13480"/>
    <w:rsid w:val="04DA26C6"/>
    <w:rsid w:val="04E15445"/>
    <w:rsid w:val="04FB3609"/>
    <w:rsid w:val="05467F75"/>
    <w:rsid w:val="05A25EA0"/>
    <w:rsid w:val="05F00FEA"/>
    <w:rsid w:val="061523FA"/>
    <w:rsid w:val="065064FE"/>
    <w:rsid w:val="06842F40"/>
    <w:rsid w:val="0777244E"/>
    <w:rsid w:val="07F43107"/>
    <w:rsid w:val="08566507"/>
    <w:rsid w:val="08713341"/>
    <w:rsid w:val="094713B7"/>
    <w:rsid w:val="094A5D0D"/>
    <w:rsid w:val="09E34841"/>
    <w:rsid w:val="0A9571F2"/>
    <w:rsid w:val="0AD7355E"/>
    <w:rsid w:val="0ADB0D41"/>
    <w:rsid w:val="0B067721"/>
    <w:rsid w:val="0C41774D"/>
    <w:rsid w:val="0C4F3D70"/>
    <w:rsid w:val="0C51693F"/>
    <w:rsid w:val="0C663251"/>
    <w:rsid w:val="0CB66153"/>
    <w:rsid w:val="0CB84C01"/>
    <w:rsid w:val="0D031447"/>
    <w:rsid w:val="0E87500B"/>
    <w:rsid w:val="0EAC0A55"/>
    <w:rsid w:val="0EC470F7"/>
    <w:rsid w:val="0F350AA8"/>
    <w:rsid w:val="0F3B7022"/>
    <w:rsid w:val="0F4E618A"/>
    <w:rsid w:val="0F827BE2"/>
    <w:rsid w:val="0FE6385F"/>
    <w:rsid w:val="0FF213B2"/>
    <w:rsid w:val="0FFE370C"/>
    <w:rsid w:val="10034204"/>
    <w:rsid w:val="100F5CFF"/>
    <w:rsid w:val="1061481C"/>
    <w:rsid w:val="10661A14"/>
    <w:rsid w:val="10E344BC"/>
    <w:rsid w:val="117D51F3"/>
    <w:rsid w:val="11C5489A"/>
    <w:rsid w:val="11F13613"/>
    <w:rsid w:val="12D0745C"/>
    <w:rsid w:val="130E0F57"/>
    <w:rsid w:val="13182C0B"/>
    <w:rsid w:val="132467AA"/>
    <w:rsid w:val="13296EE3"/>
    <w:rsid w:val="13AA16DE"/>
    <w:rsid w:val="13CE0F3A"/>
    <w:rsid w:val="13DE20FF"/>
    <w:rsid w:val="143E4582"/>
    <w:rsid w:val="14975EDD"/>
    <w:rsid w:val="14B34951"/>
    <w:rsid w:val="15127C5A"/>
    <w:rsid w:val="152153C7"/>
    <w:rsid w:val="15AB6A19"/>
    <w:rsid w:val="16021B99"/>
    <w:rsid w:val="162D4D4B"/>
    <w:rsid w:val="164614CD"/>
    <w:rsid w:val="1649685B"/>
    <w:rsid w:val="164D6FEC"/>
    <w:rsid w:val="167A6171"/>
    <w:rsid w:val="17036B8B"/>
    <w:rsid w:val="17364C47"/>
    <w:rsid w:val="175C0F91"/>
    <w:rsid w:val="18701A94"/>
    <w:rsid w:val="18DA5DEF"/>
    <w:rsid w:val="18F96A61"/>
    <w:rsid w:val="19104637"/>
    <w:rsid w:val="19A32B32"/>
    <w:rsid w:val="19C13C28"/>
    <w:rsid w:val="19C1600D"/>
    <w:rsid w:val="19CF2C5E"/>
    <w:rsid w:val="19D62C54"/>
    <w:rsid w:val="1A427664"/>
    <w:rsid w:val="1A866B22"/>
    <w:rsid w:val="1AC94917"/>
    <w:rsid w:val="1AD73EC1"/>
    <w:rsid w:val="1AE07D87"/>
    <w:rsid w:val="1B365311"/>
    <w:rsid w:val="1BFF53C6"/>
    <w:rsid w:val="1C1D15D1"/>
    <w:rsid w:val="1C2423F2"/>
    <w:rsid w:val="1C6E078C"/>
    <w:rsid w:val="1C841CC3"/>
    <w:rsid w:val="1D992CC6"/>
    <w:rsid w:val="1E0033E6"/>
    <w:rsid w:val="1E4531BB"/>
    <w:rsid w:val="1E9F35E6"/>
    <w:rsid w:val="203B7621"/>
    <w:rsid w:val="205904EB"/>
    <w:rsid w:val="206533E8"/>
    <w:rsid w:val="206F41B2"/>
    <w:rsid w:val="20B80682"/>
    <w:rsid w:val="20CB726C"/>
    <w:rsid w:val="20E00C0C"/>
    <w:rsid w:val="213C67F2"/>
    <w:rsid w:val="21472A39"/>
    <w:rsid w:val="216E7FC6"/>
    <w:rsid w:val="21920158"/>
    <w:rsid w:val="21B33422"/>
    <w:rsid w:val="221774E2"/>
    <w:rsid w:val="22381F71"/>
    <w:rsid w:val="22B440FE"/>
    <w:rsid w:val="22E5250A"/>
    <w:rsid w:val="22EC571C"/>
    <w:rsid w:val="240F3CE2"/>
    <w:rsid w:val="24200E56"/>
    <w:rsid w:val="245F009A"/>
    <w:rsid w:val="248D05ED"/>
    <w:rsid w:val="24986FDC"/>
    <w:rsid w:val="249D4251"/>
    <w:rsid w:val="24E97812"/>
    <w:rsid w:val="251B38F8"/>
    <w:rsid w:val="253D14DB"/>
    <w:rsid w:val="25D30D3F"/>
    <w:rsid w:val="262050BD"/>
    <w:rsid w:val="264E124B"/>
    <w:rsid w:val="265B5408"/>
    <w:rsid w:val="26DD41AA"/>
    <w:rsid w:val="278C4D82"/>
    <w:rsid w:val="27950E1A"/>
    <w:rsid w:val="27DC748A"/>
    <w:rsid w:val="27F03E2A"/>
    <w:rsid w:val="28793E20"/>
    <w:rsid w:val="296F314C"/>
    <w:rsid w:val="298D669F"/>
    <w:rsid w:val="29921CE2"/>
    <w:rsid w:val="29A21154"/>
    <w:rsid w:val="2A4B17EC"/>
    <w:rsid w:val="2A5B4697"/>
    <w:rsid w:val="2B506520"/>
    <w:rsid w:val="2B8D411A"/>
    <w:rsid w:val="2BA31CD7"/>
    <w:rsid w:val="2BC25D8B"/>
    <w:rsid w:val="2C063C1D"/>
    <w:rsid w:val="2C3F15A1"/>
    <w:rsid w:val="2CA46F38"/>
    <w:rsid w:val="2CAA1F3D"/>
    <w:rsid w:val="2CAF570F"/>
    <w:rsid w:val="2CB150E9"/>
    <w:rsid w:val="2D8E2D76"/>
    <w:rsid w:val="2DAC2DC8"/>
    <w:rsid w:val="2DFB3596"/>
    <w:rsid w:val="2E1649FA"/>
    <w:rsid w:val="2E2A792A"/>
    <w:rsid w:val="2E6108D3"/>
    <w:rsid w:val="2E687D4D"/>
    <w:rsid w:val="2E6B2C39"/>
    <w:rsid w:val="2F6C5889"/>
    <w:rsid w:val="2FAD43BE"/>
    <w:rsid w:val="2FD65D48"/>
    <w:rsid w:val="2FD75470"/>
    <w:rsid w:val="300C7328"/>
    <w:rsid w:val="305702CF"/>
    <w:rsid w:val="30667DBD"/>
    <w:rsid w:val="3103697D"/>
    <w:rsid w:val="31093867"/>
    <w:rsid w:val="31646570"/>
    <w:rsid w:val="3191153A"/>
    <w:rsid w:val="327D7604"/>
    <w:rsid w:val="33155613"/>
    <w:rsid w:val="332D5F33"/>
    <w:rsid w:val="338A1E1C"/>
    <w:rsid w:val="340C7660"/>
    <w:rsid w:val="34344273"/>
    <w:rsid w:val="344D55A8"/>
    <w:rsid w:val="34733E19"/>
    <w:rsid w:val="34C62B35"/>
    <w:rsid w:val="355D3B59"/>
    <w:rsid w:val="356C6824"/>
    <w:rsid w:val="35AB2CB1"/>
    <w:rsid w:val="35E9276F"/>
    <w:rsid w:val="36011B98"/>
    <w:rsid w:val="360A55A4"/>
    <w:rsid w:val="365C004E"/>
    <w:rsid w:val="36DF6867"/>
    <w:rsid w:val="36F3570E"/>
    <w:rsid w:val="3714028E"/>
    <w:rsid w:val="37362C64"/>
    <w:rsid w:val="374C7D3F"/>
    <w:rsid w:val="378015EE"/>
    <w:rsid w:val="37CE6446"/>
    <w:rsid w:val="381B070B"/>
    <w:rsid w:val="38392844"/>
    <w:rsid w:val="384A0EEA"/>
    <w:rsid w:val="393B6518"/>
    <w:rsid w:val="39897C3B"/>
    <w:rsid w:val="39B369AF"/>
    <w:rsid w:val="39DE7F87"/>
    <w:rsid w:val="3A015A23"/>
    <w:rsid w:val="3A256AB9"/>
    <w:rsid w:val="3A627819"/>
    <w:rsid w:val="3A836B66"/>
    <w:rsid w:val="3AA5611E"/>
    <w:rsid w:val="3ABC7DDF"/>
    <w:rsid w:val="3AC81C3C"/>
    <w:rsid w:val="3B111C96"/>
    <w:rsid w:val="3B4676FF"/>
    <w:rsid w:val="3B4B30F7"/>
    <w:rsid w:val="3B631480"/>
    <w:rsid w:val="3B6406D3"/>
    <w:rsid w:val="3B930D01"/>
    <w:rsid w:val="3BC64506"/>
    <w:rsid w:val="3BED6168"/>
    <w:rsid w:val="3BEE0229"/>
    <w:rsid w:val="3BFD30D6"/>
    <w:rsid w:val="3C0B0DDB"/>
    <w:rsid w:val="3C0E063C"/>
    <w:rsid w:val="3C156679"/>
    <w:rsid w:val="3CB74ABF"/>
    <w:rsid w:val="3CFE510D"/>
    <w:rsid w:val="3D054046"/>
    <w:rsid w:val="3D226F14"/>
    <w:rsid w:val="3E752C13"/>
    <w:rsid w:val="3F0A408E"/>
    <w:rsid w:val="3F8D7DFE"/>
    <w:rsid w:val="404533B0"/>
    <w:rsid w:val="406D036E"/>
    <w:rsid w:val="407F529F"/>
    <w:rsid w:val="408D42D2"/>
    <w:rsid w:val="40BE616C"/>
    <w:rsid w:val="40DF24F9"/>
    <w:rsid w:val="411D3C9E"/>
    <w:rsid w:val="41381B13"/>
    <w:rsid w:val="418A3849"/>
    <w:rsid w:val="418C02C8"/>
    <w:rsid w:val="42220C2D"/>
    <w:rsid w:val="422F4882"/>
    <w:rsid w:val="42A94EAA"/>
    <w:rsid w:val="42BE2BBF"/>
    <w:rsid w:val="43195358"/>
    <w:rsid w:val="431A5C94"/>
    <w:rsid w:val="43EE5A65"/>
    <w:rsid w:val="44175DB4"/>
    <w:rsid w:val="45027A22"/>
    <w:rsid w:val="45101210"/>
    <w:rsid w:val="453D46CE"/>
    <w:rsid w:val="45483CD4"/>
    <w:rsid w:val="45C51F7F"/>
    <w:rsid w:val="45D718D8"/>
    <w:rsid w:val="45DA6984"/>
    <w:rsid w:val="45DD6737"/>
    <w:rsid w:val="45DE667F"/>
    <w:rsid w:val="466C5007"/>
    <w:rsid w:val="471E644E"/>
    <w:rsid w:val="473820F3"/>
    <w:rsid w:val="47CA60B4"/>
    <w:rsid w:val="47F92430"/>
    <w:rsid w:val="485155CB"/>
    <w:rsid w:val="48560A02"/>
    <w:rsid w:val="487F3E0B"/>
    <w:rsid w:val="48DF76D5"/>
    <w:rsid w:val="49211291"/>
    <w:rsid w:val="49367FB5"/>
    <w:rsid w:val="494D6466"/>
    <w:rsid w:val="49867716"/>
    <w:rsid w:val="4A4E2219"/>
    <w:rsid w:val="4A8E6FFB"/>
    <w:rsid w:val="4ADA3912"/>
    <w:rsid w:val="4AFC47AD"/>
    <w:rsid w:val="4B5E12C9"/>
    <w:rsid w:val="4BEA2EAD"/>
    <w:rsid w:val="4C241FBA"/>
    <w:rsid w:val="4C6548E8"/>
    <w:rsid w:val="4C7327B1"/>
    <w:rsid w:val="4CED77FC"/>
    <w:rsid w:val="4D4F7217"/>
    <w:rsid w:val="4D933A02"/>
    <w:rsid w:val="4DFB25B2"/>
    <w:rsid w:val="4E052F29"/>
    <w:rsid w:val="4E303174"/>
    <w:rsid w:val="4E8A1D91"/>
    <w:rsid w:val="4E8C042C"/>
    <w:rsid w:val="4F500477"/>
    <w:rsid w:val="4F656F83"/>
    <w:rsid w:val="4F845E3D"/>
    <w:rsid w:val="50A867A1"/>
    <w:rsid w:val="50F30E32"/>
    <w:rsid w:val="518665E5"/>
    <w:rsid w:val="51BE1CE1"/>
    <w:rsid w:val="51C24760"/>
    <w:rsid w:val="52072200"/>
    <w:rsid w:val="52636E23"/>
    <w:rsid w:val="52DE0173"/>
    <w:rsid w:val="531306DF"/>
    <w:rsid w:val="5331686B"/>
    <w:rsid w:val="53A72663"/>
    <w:rsid w:val="53E61A8B"/>
    <w:rsid w:val="53FC14C6"/>
    <w:rsid w:val="54081924"/>
    <w:rsid w:val="54601847"/>
    <w:rsid w:val="54647F87"/>
    <w:rsid w:val="54BB7972"/>
    <w:rsid w:val="553647FA"/>
    <w:rsid w:val="55414A05"/>
    <w:rsid w:val="559448F7"/>
    <w:rsid w:val="55AE4E25"/>
    <w:rsid w:val="55B650B7"/>
    <w:rsid w:val="55DB78A3"/>
    <w:rsid w:val="5621578C"/>
    <w:rsid w:val="56557B4A"/>
    <w:rsid w:val="56927A74"/>
    <w:rsid w:val="56B87A33"/>
    <w:rsid w:val="56F269C8"/>
    <w:rsid w:val="57587D72"/>
    <w:rsid w:val="57672F12"/>
    <w:rsid w:val="57AA1F4B"/>
    <w:rsid w:val="58117322"/>
    <w:rsid w:val="58596C4E"/>
    <w:rsid w:val="58A63B0A"/>
    <w:rsid w:val="58C31325"/>
    <w:rsid w:val="58D65226"/>
    <w:rsid w:val="597543DC"/>
    <w:rsid w:val="59947888"/>
    <w:rsid w:val="5A1F5A3A"/>
    <w:rsid w:val="5A3969DD"/>
    <w:rsid w:val="5BC63FC1"/>
    <w:rsid w:val="5C245FF8"/>
    <w:rsid w:val="5C484777"/>
    <w:rsid w:val="5C8B4A7F"/>
    <w:rsid w:val="5CE72073"/>
    <w:rsid w:val="5D8F31C2"/>
    <w:rsid w:val="5DB074EA"/>
    <w:rsid w:val="5E131001"/>
    <w:rsid w:val="5E384AD9"/>
    <w:rsid w:val="5E613EFC"/>
    <w:rsid w:val="5EFA0B0F"/>
    <w:rsid w:val="5F68746B"/>
    <w:rsid w:val="5FD3136E"/>
    <w:rsid w:val="601F7E0C"/>
    <w:rsid w:val="60FF5F74"/>
    <w:rsid w:val="61151C31"/>
    <w:rsid w:val="61575BEF"/>
    <w:rsid w:val="6167084E"/>
    <w:rsid w:val="61F93440"/>
    <w:rsid w:val="62265778"/>
    <w:rsid w:val="62D7119E"/>
    <w:rsid w:val="631C7786"/>
    <w:rsid w:val="631E6F32"/>
    <w:rsid w:val="6324615B"/>
    <w:rsid w:val="6327286A"/>
    <w:rsid w:val="636E6D45"/>
    <w:rsid w:val="63950E07"/>
    <w:rsid w:val="63F86B40"/>
    <w:rsid w:val="64195594"/>
    <w:rsid w:val="65E35C92"/>
    <w:rsid w:val="65E80AF9"/>
    <w:rsid w:val="6671682D"/>
    <w:rsid w:val="66BB2D77"/>
    <w:rsid w:val="670E7AC1"/>
    <w:rsid w:val="67C860E5"/>
    <w:rsid w:val="685E49C9"/>
    <w:rsid w:val="68B04A58"/>
    <w:rsid w:val="69F90C65"/>
    <w:rsid w:val="6A5C267E"/>
    <w:rsid w:val="6AB37DC4"/>
    <w:rsid w:val="6B336FB6"/>
    <w:rsid w:val="6B99139C"/>
    <w:rsid w:val="6B9D06AB"/>
    <w:rsid w:val="6BB00D1E"/>
    <w:rsid w:val="6BE22771"/>
    <w:rsid w:val="6C202F20"/>
    <w:rsid w:val="6C3815BF"/>
    <w:rsid w:val="6C3F5CF4"/>
    <w:rsid w:val="6C545873"/>
    <w:rsid w:val="6C625DB9"/>
    <w:rsid w:val="6D5B5041"/>
    <w:rsid w:val="6D5F2D1D"/>
    <w:rsid w:val="6DA359D1"/>
    <w:rsid w:val="6DCE5483"/>
    <w:rsid w:val="6DE44A4E"/>
    <w:rsid w:val="6DF27989"/>
    <w:rsid w:val="6E677704"/>
    <w:rsid w:val="6E9817AB"/>
    <w:rsid w:val="6EA57656"/>
    <w:rsid w:val="6EC34FD7"/>
    <w:rsid w:val="6EC42BF5"/>
    <w:rsid w:val="6F1057E5"/>
    <w:rsid w:val="6F586628"/>
    <w:rsid w:val="6F5D06EB"/>
    <w:rsid w:val="6F635131"/>
    <w:rsid w:val="70564B25"/>
    <w:rsid w:val="7057765F"/>
    <w:rsid w:val="7060279C"/>
    <w:rsid w:val="70702A32"/>
    <w:rsid w:val="707F7055"/>
    <w:rsid w:val="709541F4"/>
    <w:rsid w:val="70FE0500"/>
    <w:rsid w:val="71182A36"/>
    <w:rsid w:val="713A745F"/>
    <w:rsid w:val="713E2E1B"/>
    <w:rsid w:val="71720AE0"/>
    <w:rsid w:val="718921FF"/>
    <w:rsid w:val="71B27028"/>
    <w:rsid w:val="71CF3736"/>
    <w:rsid w:val="71D839F2"/>
    <w:rsid w:val="72086D5A"/>
    <w:rsid w:val="723B38E2"/>
    <w:rsid w:val="735073ED"/>
    <w:rsid w:val="74092482"/>
    <w:rsid w:val="74DC69E7"/>
    <w:rsid w:val="74F87B8A"/>
    <w:rsid w:val="75BF1790"/>
    <w:rsid w:val="75C927A5"/>
    <w:rsid w:val="768675B4"/>
    <w:rsid w:val="770A1941"/>
    <w:rsid w:val="774B616C"/>
    <w:rsid w:val="775C2999"/>
    <w:rsid w:val="776564C8"/>
    <w:rsid w:val="77665AAF"/>
    <w:rsid w:val="77805399"/>
    <w:rsid w:val="77B26A22"/>
    <w:rsid w:val="782E0D4D"/>
    <w:rsid w:val="78612A63"/>
    <w:rsid w:val="79B33B35"/>
    <w:rsid w:val="79CC25CD"/>
    <w:rsid w:val="7A3D3DC7"/>
    <w:rsid w:val="7AC730B6"/>
    <w:rsid w:val="7B033205"/>
    <w:rsid w:val="7B1B5C3E"/>
    <w:rsid w:val="7B8F3098"/>
    <w:rsid w:val="7B931C78"/>
    <w:rsid w:val="7C047B70"/>
    <w:rsid w:val="7C3C40BE"/>
    <w:rsid w:val="7C535AE7"/>
    <w:rsid w:val="7DF66756"/>
    <w:rsid w:val="7E035406"/>
    <w:rsid w:val="7EA9411B"/>
    <w:rsid w:val="7EB21F9F"/>
    <w:rsid w:val="7F231A4F"/>
    <w:rsid w:val="7F905406"/>
    <w:rsid w:val="7F9A6229"/>
    <w:rsid w:val="7FA7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9"/>
    <w:autoRedefine/>
    <w:qFormat/>
    <w:uiPriority w:val="0"/>
    <w:pPr>
      <w:keepNext/>
      <w:widowControl/>
      <w:tabs>
        <w:tab w:val="left" w:pos="432"/>
      </w:tabs>
      <w:jc w:val="center"/>
      <w:outlineLvl w:val="0"/>
    </w:pPr>
    <w:rPr>
      <w:rFonts w:ascii="黑体" w:hAnsi="黑体"/>
      <w:b/>
      <w:kern w:val="0"/>
      <w:sz w:val="36"/>
      <w:szCs w:val="20"/>
    </w:rPr>
  </w:style>
  <w:style w:type="paragraph" w:styleId="3">
    <w:name w:val="heading 2"/>
    <w:basedOn w:val="1"/>
    <w:next w:val="1"/>
    <w:link w:val="5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kern w:val="0"/>
      <w:sz w:val="32"/>
      <w:szCs w:val="32"/>
    </w:rPr>
  </w:style>
  <w:style w:type="paragraph" w:styleId="4">
    <w:name w:val="heading 3"/>
    <w:basedOn w:val="1"/>
    <w:next w:val="1"/>
    <w:link w:val="128"/>
    <w:autoRedefine/>
    <w:qFormat/>
    <w:uiPriority w:val="0"/>
    <w:pPr>
      <w:keepNext/>
      <w:keepLines/>
      <w:widowControl/>
      <w:tabs>
        <w:tab w:val="left" w:pos="720"/>
      </w:tabs>
      <w:spacing w:before="120" w:after="120" w:line="360" w:lineRule="auto"/>
      <w:jc w:val="center"/>
      <w:outlineLvl w:val="2"/>
    </w:pPr>
    <w:rPr>
      <w:rFonts w:ascii="Times New Roman" w:hAnsi="Times New Roman"/>
      <w:b/>
      <w:sz w:val="32"/>
    </w:rPr>
  </w:style>
  <w:style w:type="paragraph" w:styleId="5">
    <w:name w:val="heading 4"/>
    <w:basedOn w:val="1"/>
    <w:next w:val="1"/>
    <w:link w:val="60"/>
    <w:autoRedefine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1"/>
    <w:next w:val="1"/>
    <w:link w:val="61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7">
    <w:name w:val="heading 7"/>
    <w:basedOn w:val="1"/>
    <w:next w:val="1"/>
    <w:link w:val="62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jc w:val="left"/>
      <w:outlineLvl w:val="6"/>
    </w:pPr>
    <w:rPr>
      <w:rFonts w:ascii="Times New Roman" w:hAnsi="Times New Roman"/>
      <w:b/>
      <w:bCs/>
      <w:kern w:val="0"/>
      <w:sz w:val="24"/>
    </w:rPr>
  </w:style>
  <w:style w:type="paragraph" w:styleId="8">
    <w:name w:val="heading 8"/>
    <w:basedOn w:val="1"/>
    <w:next w:val="1"/>
    <w:link w:val="63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jc w:val="left"/>
      <w:outlineLvl w:val="7"/>
    </w:pPr>
    <w:rPr>
      <w:rFonts w:ascii="Arial" w:hAnsi="Arial" w:eastAsia="黑体"/>
      <w:kern w:val="0"/>
      <w:sz w:val="24"/>
    </w:rPr>
  </w:style>
  <w:style w:type="paragraph" w:styleId="9">
    <w:name w:val="heading 9"/>
    <w:basedOn w:val="1"/>
    <w:next w:val="1"/>
    <w:link w:val="64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0">
    <w:name w:val="Default Paragraph Font"/>
    <w:autoRedefine/>
    <w:semiHidden/>
    <w:unhideWhenUsed/>
    <w:qFormat/>
    <w:uiPriority w:val="1"/>
  </w:style>
  <w:style w:type="table" w:default="1" w:styleId="3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7"/>
    <w:basedOn w:val="1"/>
    <w:next w:val="1"/>
    <w:autoRedefine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11">
    <w:name w:val="Normal Indent"/>
    <w:basedOn w:val="1"/>
    <w:link w:val="67"/>
    <w:autoRedefine/>
    <w:qFormat/>
    <w:uiPriority w:val="0"/>
    <w:pPr>
      <w:ind w:firstLine="420" w:firstLineChars="200"/>
    </w:pPr>
    <w:rPr>
      <w:kern w:val="0"/>
      <w:sz w:val="20"/>
    </w:rPr>
  </w:style>
  <w:style w:type="paragraph" w:styleId="12">
    <w:name w:val="Document Map"/>
    <w:basedOn w:val="1"/>
    <w:link w:val="75"/>
    <w:autoRedefine/>
    <w:qFormat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50"/>
    <w:autoRedefine/>
    <w:qFormat/>
    <w:uiPriority w:val="0"/>
    <w:pPr>
      <w:jc w:val="left"/>
    </w:pPr>
  </w:style>
  <w:style w:type="paragraph" w:styleId="14">
    <w:name w:val="Body Text 3"/>
    <w:basedOn w:val="1"/>
    <w:link w:val="83"/>
    <w:autoRedefine/>
    <w:qFormat/>
    <w:uiPriority w:val="0"/>
    <w:pPr>
      <w:spacing w:after="120"/>
    </w:pPr>
    <w:rPr>
      <w:rFonts w:ascii="Times New Roman" w:hAnsi="Times New Roman"/>
      <w:sz w:val="16"/>
      <w:szCs w:val="16"/>
    </w:rPr>
  </w:style>
  <w:style w:type="paragraph" w:styleId="15">
    <w:name w:val="Body Text"/>
    <w:basedOn w:val="1"/>
    <w:link w:val="78"/>
    <w:autoRedefine/>
    <w:qFormat/>
    <w:uiPriority w:val="0"/>
    <w:rPr>
      <w:rFonts w:ascii="宋体" w:hAnsi="宋体" w:cs="宋体"/>
      <w:sz w:val="24"/>
      <w:lang w:val="ja-JP" w:eastAsia="ja-JP" w:bidi="ja-JP"/>
    </w:rPr>
  </w:style>
  <w:style w:type="paragraph" w:styleId="16">
    <w:name w:val="Body Text Indent"/>
    <w:basedOn w:val="1"/>
    <w:link w:val="104"/>
    <w:autoRedefine/>
    <w:qFormat/>
    <w:uiPriority w:val="0"/>
    <w:pPr>
      <w:spacing w:after="120"/>
      <w:ind w:left="420" w:leftChars="200"/>
    </w:pPr>
  </w:style>
  <w:style w:type="paragraph" w:styleId="17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18">
    <w:name w:val="toc 5"/>
    <w:basedOn w:val="1"/>
    <w:next w:val="1"/>
    <w:autoRedefine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19">
    <w:name w:val="toc 3"/>
    <w:basedOn w:val="1"/>
    <w:next w:val="1"/>
    <w:autoRedefine/>
    <w:qFormat/>
    <w:uiPriority w:val="39"/>
    <w:pPr>
      <w:ind w:left="840" w:leftChars="400"/>
    </w:pPr>
    <w:rPr>
      <w:rFonts w:ascii="Times New Roman" w:hAnsi="Times New Roman"/>
    </w:rPr>
  </w:style>
  <w:style w:type="paragraph" w:styleId="20">
    <w:name w:val="Plain Text"/>
    <w:basedOn w:val="1"/>
    <w:link w:val="72"/>
    <w:autoRedefine/>
    <w:qFormat/>
    <w:uiPriority w:val="0"/>
    <w:rPr>
      <w:rFonts w:hint="eastAsia" w:hAnsi="Courier New" w:cs="Courier New"/>
      <w:szCs w:val="21"/>
    </w:rPr>
  </w:style>
  <w:style w:type="paragraph" w:styleId="21">
    <w:name w:val="toc 8"/>
    <w:basedOn w:val="1"/>
    <w:next w:val="1"/>
    <w:autoRedefine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22">
    <w:name w:val="Date"/>
    <w:basedOn w:val="1"/>
    <w:next w:val="1"/>
    <w:link w:val="65"/>
    <w:autoRedefine/>
    <w:qFormat/>
    <w:uiPriority w:val="0"/>
    <w:pPr>
      <w:ind w:left="100" w:leftChars="2500"/>
    </w:pPr>
    <w:rPr>
      <w:rFonts w:hint="eastAsia" w:ascii="Times New Roman" w:hAnsi="Times New Roman"/>
      <w:spacing w:val="4"/>
      <w:sz w:val="28"/>
    </w:rPr>
  </w:style>
  <w:style w:type="paragraph" w:styleId="23">
    <w:name w:val="Body Text Indent 2"/>
    <w:basedOn w:val="1"/>
    <w:link w:val="77"/>
    <w:autoRedefine/>
    <w:qFormat/>
    <w:uiPriority w:val="0"/>
    <w:pPr>
      <w:spacing w:after="120" w:line="480" w:lineRule="auto"/>
      <w:ind w:left="420" w:leftChars="200"/>
    </w:pPr>
    <w:rPr>
      <w:rFonts w:ascii="Times New Roman" w:hAnsi="Times New Roman"/>
      <w:kern w:val="0"/>
      <w:sz w:val="20"/>
    </w:rPr>
  </w:style>
  <w:style w:type="paragraph" w:styleId="24">
    <w:name w:val="Balloon Text"/>
    <w:basedOn w:val="1"/>
    <w:link w:val="49"/>
    <w:autoRedefine/>
    <w:qFormat/>
    <w:uiPriority w:val="0"/>
    <w:rPr>
      <w:sz w:val="18"/>
      <w:szCs w:val="18"/>
    </w:rPr>
  </w:style>
  <w:style w:type="paragraph" w:styleId="25">
    <w:name w:val="footer"/>
    <w:basedOn w:val="1"/>
    <w:link w:val="79"/>
    <w:autoRedefine/>
    <w:qFormat/>
    <w:uiPriority w:val="99"/>
    <w:pPr>
      <w:tabs>
        <w:tab w:val="center" w:pos="4140"/>
        <w:tab w:val="right" w:pos="8300"/>
      </w:tabs>
      <w:snapToGrid w:val="0"/>
      <w:jc w:val="left"/>
    </w:pPr>
    <w:rPr>
      <w:rFonts w:hint="eastAsia" w:ascii="Times New Roman" w:hAnsi="Times New Roman"/>
      <w:sz w:val="18"/>
      <w:szCs w:val="18"/>
    </w:rPr>
  </w:style>
  <w:style w:type="paragraph" w:styleId="26">
    <w:name w:val="header"/>
    <w:basedOn w:val="1"/>
    <w:link w:val="70"/>
    <w:autoRedefine/>
    <w:qFormat/>
    <w:uiPriority w:val="0"/>
    <w:pPr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hint="eastAsia" w:ascii="Times New Roman" w:hAnsi="Times New Roman"/>
      <w:sz w:val="18"/>
      <w:szCs w:val="18"/>
    </w:rPr>
  </w:style>
  <w:style w:type="paragraph" w:styleId="27">
    <w:name w:val="toc 1"/>
    <w:basedOn w:val="1"/>
    <w:next w:val="1"/>
    <w:autoRedefine/>
    <w:qFormat/>
    <w:uiPriority w:val="39"/>
  </w:style>
  <w:style w:type="paragraph" w:styleId="28">
    <w:name w:val="toc 4"/>
    <w:basedOn w:val="1"/>
    <w:next w:val="1"/>
    <w:autoRedefine/>
    <w:unhideWhenUsed/>
    <w:qFormat/>
    <w:uiPriority w:val="39"/>
    <w:pPr>
      <w:ind w:left="1260" w:leftChars="600"/>
    </w:pPr>
    <w:rPr>
      <w:rFonts w:asciiTheme="minorHAnsi" w:hAnsiTheme="minorHAnsi" w:eastAsiaTheme="minorEastAsia" w:cstheme="minorBidi"/>
      <w:szCs w:val="22"/>
    </w:rPr>
  </w:style>
  <w:style w:type="paragraph" w:styleId="29">
    <w:name w:val="toc 6"/>
    <w:basedOn w:val="1"/>
    <w:next w:val="1"/>
    <w:autoRedefine/>
    <w:unhideWhenUsed/>
    <w:qFormat/>
    <w:uiPriority w:val="39"/>
    <w:pPr>
      <w:ind w:left="2100" w:leftChars="1000"/>
    </w:pPr>
    <w:rPr>
      <w:rFonts w:asciiTheme="minorHAnsi" w:hAnsiTheme="minorHAnsi" w:eastAsiaTheme="minorEastAsia" w:cstheme="minorBidi"/>
      <w:szCs w:val="22"/>
    </w:rPr>
  </w:style>
  <w:style w:type="paragraph" w:styleId="30">
    <w:name w:val="Body Text Indent 3"/>
    <w:basedOn w:val="1"/>
    <w:link w:val="81"/>
    <w:autoRedefine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styleId="31">
    <w:name w:val="toc 2"/>
    <w:basedOn w:val="1"/>
    <w:next w:val="1"/>
    <w:autoRedefine/>
    <w:qFormat/>
    <w:uiPriority w:val="39"/>
    <w:pPr>
      <w:ind w:left="420" w:leftChars="200"/>
    </w:pPr>
  </w:style>
  <w:style w:type="paragraph" w:styleId="32">
    <w:name w:val="toc 9"/>
    <w:basedOn w:val="1"/>
    <w:next w:val="1"/>
    <w:autoRedefine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33">
    <w:name w:val="Body Text 2"/>
    <w:basedOn w:val="1"/>
    <w:next w:val="15"/>
    <w:link w:val="69"/>
    <w:autoRedefine/>
    <w:qFormat/>
    <w:uiPriority w:val="0"/>
    <w:pPr>
      <w:tabs>
        <w:tab w:val="left" w:pos="900"/>
        <w:tab w:val="left" w:pos="1080"/>
      </w:tabs>
      <w:adjustRightInd w:val="0"/>
      <w:snapToGrid w:val="0"/>
    </w:pPr>
    <w:rPr>
      <w:rFonts w:ascii="Times New Roman" w:hAnsi="Times New Roman"/>
      <w:spacing w:val="4"/>
      <w:kern w:val="0"/>
      <w:sz w:val="24"/>
    </w:rPr>
  </w:style>
  <w:style w:type="paragraph" w:styleId="3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35">
    <w:name w:val="annotation subject"/>
    <w:basedOn w:val="13"/>
    <w:next w:val="13"/>
    <w:link w:val="52"/>
    <w:autoRedefine/>
    <w:qFormat/>
    <w:uiPriority w:val="0"/>
    <w:rPr>
      <w:b/>
      <w:bCs/>
    </w:rPr>
  </w:style>
  <w:style w:type="paragraph" w:styleId="36">
    <w:name w:val="Body Text First Indent"/>
    <w:basedOn w:val="15"/>
    <w:link w:val="101"/>
    <w:autoRedefine/>
    <w:qFormat/>
    <w:uiPriority w:val="0"/>
    <w:pPr>
      <w:spacing w:after="120"/>
      <w:ind w:firstLine="420" w:firstLineChars="100"/>
    </w:pPr>
    <w:rPr>
      <w:rFonts w:ascii="Calibri" w:hAnsi="Calibri" w:cs="Times New Roman"/>
      <w:sz w:val="21"/>
      <w:lang w:val="en-US" w:eastAsia="zh-CN" w:bidi="ar-SA"/>
    </w:rPr>
  </w:style>
  <w:style w:type="paragraph" w:styleId="37">
    <w:name w:val="Body Text First Indent 2"/>
    <w:basedOn w:val="16"/>
    <w:link w:val="105"/>
    <w:autoRedefine/>
    <w:qFormat/>
    <w:uiPriority w:val="0"/>
    <w:pPr>
      <w:ind w:firstLine="420" w:firstLineChars="200"/>
    </w:pPr>
  </w:style>
  <w:style w:type="table" w:styleId="39">
    <w:name w:val="Table Grid"/>
    <w:basedOn w:val="38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1">
    <w:name w:val="page number"/>
    <w:basedOn w:val="40"/>
    <w:autoRedefine/>
    <w:qFormat/>
    <w:uiPriority w:val="0"/>
  </w:style>
  <w:style w:type="character" w:styleId="42">
    <w:name w:val="FollowedHyperlink"/>
    <w:basedOn w:val="40"/>
    <w:autoRedefine/>
    <w:qFormat/>
    <w:uiPriority w:val="0"/>
    <w:rPr>
      <w:color w:val="333333"/>
      <w:u w:val="none"/>
    </w:rPr>
  </w:style>
  <w:style w:type="character" w:styleId="43">
    <w:name w:val="Emphasis"/>
    <w:basedOn w:val="40"/>
    <w:autoRedefine/>
    <w:qFormat/>
    <w:uiPriority w:val="0"/>
  </w:style>
  <w:style w:type="character" w:styleId="44">
    <w:name w:val="Hyperlink"/>
    <w:autoRedefine/>
    <w:qFormat/>
    <w:uiPriority w:val="99"/>
    <w:rPr>
      <w:rFonts w:ascii="Calibri" w:hAnsi="Calibri" w:eastAsia="宋体" w:cs="Times New Roman"/>
      <w:color w:val="333333"/>
      <w:sz w:val="18"/>
      <w:szCs w:val="18"/>
      <w:u w:val="none"/>
    </w:rPr>
  </w:style>
  <w:style w:type="character" w:styleId="45">
    <w:name w:val="annotation reference"/>
    <w:autoRedefine/>
    <w:qFormat/>
    <w:uiPriority w:val="0"/>
    <w:rPr>
      <w:rFonts w:ascii="Calibri" w:hAnsi="Calibri" w:eastAsia="宋体" w:cs="Times New Roman"/>
      <w:sz w:val="21"/>
      <w:szCs w:val="21"/>
    </w:rPr>
  </w:style>
  <w:style w:type="paragraph" w:customStyle="1" w:styleId="46">
    <w:name w:val="style4"/>
    <w:basedOn w:val="1"/>
    <w:next w:val="47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7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8">
    <w:name w:val="无间隔1"/>
    <w:basedOn w:val="1"/>
    <w:autoRedefine/>
    <w:qFormat/>
    <w:uiPriority w:val="0"/>
    <w:rPr>
      <w:rFonts w:ascii="Times New Roman" w:hAnsi="Times New Roman"/>
    </w:rPr>
  </w:style>
  <w:style w:type="character" w:customStyle="1" w:styleId="49">
    <w:name w:val="批注框文本 Char"/>
    <w:link w:val="2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50">
    <w:name w:val="批注文字 Char"/>
    <w:link w:val="13"/>
    <w:autoRedefine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51">
    <w:name w:val="标题 2 Char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52">
    <w:name w:val="批注主题 Char"/>
    <w:link w:val="35"/>
    <w:autoRedefine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53">
    <w:name w:val="样式 楷体_GB2312 四号 加粗"/>
    <w:autoRedefine/>
    <w:qFormat/>
    <w:uiPriority w:val="0"/>
    <w:rPr>
      <w:rFonts w:ascii="楷体_GB2312" w:hAnsi="楷体_GB2312" w:eastAsia="楷体_GB2312" w:cs="Times New Roman"/>
      <w:b/>
      <w:sz w:val="28"/>
    </w:rPr>
  </w:style>
  <w:style w:type="paragraph" w:customStyle="1" w:styleId="54">
    <w:name w:val="样式 表格正文 + 两端对齐"/>
    <w:basedOn w:val="1"/>
    <w:autoRedefine/>
    <w:qFormat/>
    <w:uiPriority w:val="0"/>
    <w:pPr>
      <w:spacing w:line="300" w:lineRule="auto"/>
    </w:pPr>
    <w:rPr>
      <w:rFonts w:ascii="Times New Roman" w:hAnsi="Times New Roman"/>
      <w:sz w:val="24"/>
      <w:szCs w:val="20"/>
    </w:rPr>
  </w:style>
  <w:style w:type="paragraph" w:customStyle="1" w:styleId="5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6">
    <w:name w:val="List Paragraph"/>
    <w:basedOn w:val="1"/>
    <w:link w:val="73"/>
    <w:autoRedefine/>
    <w:qFormat/>
    <w:uiPriority w:val="0"/>
    <w:pPr>
      <w:ind w:firstLine="420" w:firstLineChars="200"/>
    </w:pPr>
  </w:style>
  <w:style w:type="character" w:customStyle="1" w:styleId="57">
    <w:name w:val="apple-converted-space"/>
    <w:basedOn w:val="40"/>
    <w:autoRedefine/>
    <w:qFormat/>
    <w:uiPriority w:val="0"/>
  </w:style>
  <w:style w:type="paragraph" w:customStyle="1" w:styleId="58">
    <w:name w:val="Table Paragraph"/>
    <w:basedOn w:val="1"/>
    <w:autoRedefine/>
    <w:qFormat/>
    <w:uiPriority w:val="1"/>
    <w:rPr>
      <w:rFonts w:ascii="宋体" w:hAnsi="宋体" w:cs="宋体"/>
      <w:lang w:val="ja-JP" w:eastAsia="ja-JP" w:bidi="ja-JP"/>
    </w:rPr>
  </w:style>
  <w:style w:type="character" w:customStyle="1" w:styleId="59">
    <w:name w:val="标题 1 Char"/>
    <w:basedOn w:val="40"/>
    <w:link w:val="2"/>
    <w:autoRedefine/>
    <w:qFormat/>
    <w:uiPriority w:val="0"/>
    <w:rPr>
      <w:rFonts w:ascii="黑体" w:hAnsi="黑体" w:eastAsia="宋体"/>
      <w:b/>
      <w:sz w:val="36"/>
    </w:rPr>
  </w:style>
  <w:style w:type="character" w:customStyle="1" w:styleId="60">
    <w:name w:val="标题 4 Char"/>
    <w:basedOn w:val="40"/>
    <w:link w:val="5"/>
    <w:autoRedefine/>
    <w:qFormat/>
    <w:uiPriority w:val="0"/>
    <w:rPr>
      <w:rFonts w:ascii="Cambria" w:hAnsi="Cambria"/>
      <w:b/>
      <w:bCs/>
      <w:kern w:val="2"/>
      <w:sz w:val="28"/>
      <w:szCs w:val="28"/>
    </w:rPr>
  </w:style>
  <w:style w:type="character" w:customStyle="1" w:styleId="61">
    <w:name w:val="标题 6 Char"/>
    <w:basedOn w:val="40"/>
    <w:link w:val="6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62">
    <w:name w:val="标题 7 Char"/>
    <w:basedOn w:val="40"/>
    <w:link w:val="7"/>
    <w:autoRedefine/>
    <w:qFormat/>
    <w:uiPriority w:val="0"/>
    <w:rPr>
      <w:b/>
      <w:bCs/>
      <w:sz w:val="24"/>
      <w:szCs w:val="24"/>
    </w:rPr>
  </w:style>
  <w:style w:type="character" w:customStyle="1" w:styleId="63">
    <w:name w:val="标题 8 Char"/>
    <w:basedOn w:val="40"/>
    <w:link w:val="8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64">
    <w:name w:val="标题 9 Char"/>
    <w:basedOn w:val="40"/>
    <w:link w:val="9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65">
    <w:name w:val="日期 Char"/>
    <w:basedOn w:val="40"/>
    <w:link w:val="22"/>
    <w:autoRedefine/>
    <w:qFormat/>
    <w:uiPriority w:val="0"/>
    <w:rPr>
      <w:spacing w:val="4"/>
      <w:kern w:val="2"/>
      <w:sz w:val="28"/>
      <w:szCs w:val="24"/>
    </w:rPr>
  </w:style>
  <w:style w:type="character" w:customStyle="1" w:styleId="66">
    <w:name w:val="style401"/>
    <w:basedOn w:val="40"/>
    <w:autoRedefine/>
    <w:qFormat/>
    <w:uiPriority w:val="0"/>
    <w:rPr>
      <w:sz w:val="18"/>
    </w:rPr>
  </w:style>
  <w:style w:type="character" w:customStyle="1" w:styleId="67">
    <w:name w:val="正文缩进 Char"/>
    <w:link w:val="11"/>
    <w:autoRedefine/>
    <w:qFormat/>
    <w:uiPriority w:val="0"/>
    <w:rPr>
      <w:rFonts w:ascii="Calibri" w:hAnsi="Calibri"/>
      <w:szCs w:val="24"/>
    </w:rPr>
  </w:style>
  <w:style w:type="character" w:customStyle="1" w:styleId="68">
    <w:name w:val="样式 style401 + Arial 小三 加粗"/>
    <w:basedOn w:val="66"/>
    <w:autoRedefine/>
    <w:qFormat/>
    <w:uiPriority w:val="0"/>
    <w:rPr>
      <w:rFonts w:ascii="Arial" w:hAnsi="Arial" w:eastAsia="宋体"/>
      <w:b/>
      <w:sz w:val="28"/>
    </w:rPr>
  </w:style>
  <w:style w:type="character" w:customStyle="1" w:styleId="69">
    <w:name w:val="正文文本 2 Char"/>
    <w:basedOn w:val="40"/>
    <w:link w:val="33"/>
    <w:autoRedefine/>
    <w:qFormat/>
    <w:uiPriority w:val="0"/>
    <w:rPr>
      <w:spacing w:val="4"/>
      <w:sz w:val="24"/>
      <w:szCs w:val="24"/>
    </w:rPr>
  </w:style>
  <w:style w:type="character" w:customStyle="1" w:styleId="70">
    <w:name w:val="页眉 Char"/>
    <w:basedOn w:val="40"/>
    <w:link w:val="26"/>
    <w:autoRedefine/>
    <w:qFormat/>
    <w:uiPriority w:val="0"/>
    <w:rPr>
      <w:kern w:val="2"/>
      <w:sz w:val="18"/>
      <w:szCs w:val="18"/>
    </w:rPr>
  </w:style>
  <w:style w:type="character" w:customStyle="1" w:styleId="71">
    <w:name w:val="keyfeatures1"/>
    <w:basedOn w:val="40"/>
    <w:autoRedefine/>
    <w:qFormat/>
    <w:uiPriority w:val="0"/>
    <w:rPr>
      <w:rFonts w:hint="default" w:ascii="Arial" w:hAnsi="Arial" w:cs="Arial"/>
      <w:color w:val="003366"/>
      <w:sz w:val="17"/>
      <w:szCs w:val="17"/>
      <w:u w:val="none"/>
    </w:rPr>
  </w:style>
  <w:style w:type="character" w:customStyle="1" w:styleId="72">
    <w:name w:val="纯文本 Char"/>
    <w:basedOn w:val="40"/>
    <w:link w:val="20"/>
    <w:autoRedefine/>
    <w:qFormat/>
    <w:uiPriority w:val="0"/>
    <w:rPr>
      <w:rFonts w:ascii="Calibri" w:hAnsi="Courier New" w:cs="Courier New"/>
      <w:kern w:val="2"/>
      <w:sz w:val="21"/>
      <w:szCs w:val="21"/>
    </w:rPr>
  </w:style>
  <w:style w:type="character" w:customStyle="1" w:styleId="73">
    <w:name w:val="列出段落 Char"/>
    <w:link w:val="56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74">
    <w:name w:val="标题 3 Char"/>
    <w:basedOn w:val="40"/>
    <w:link w:val="4"/>
    <w:autoRedefine/>
    <w:qFormat/>
    <w:uiPriority w:val="0"/>
    <w:rPr>
      <w:b/>
      <w:kern w:val="2"/>
      <w:sz w:val="32"/>
      <w:szCs w:val="24"/>
    </w:rPr>
  </w:style>
  <w:style w:type="character" w:customStyle="1" w:styleId="75">
    <w:name w:val="文档结构图 Char"/>
    <w:basedOn w:val="40"/>
    <w:link w:val="12"/>
    <w:autoRedefine/>
    <w:qFormat/>
    <w:uiPriority w:val="0"/>
    <w:rPr>
      <w:rFonts w:ascii="宋体" w:hAnsi="Calibri"/>
      <w:kern w:val="2"/>
      <w:sz w:val="18"/>
      <w:szCs w:val="18"/>
    </w:rPr>
  </w:style>
  <w:style w:type="character" w:customStyle="1" w:styleId="76">
    <w:name w:val="style91"/>
    <w:basedOn w:val="40"/>
    <w:autoRedefine/>
    <w:qFormat/>
    <w:uiPriority w:val="0"/>
    <w:rPr>
      <w:sz w:val="18"/>
      <w:szCs w:val="18"/>
    </w:rPr>
  </w:style>
  <w:style w:type="character" w:customStyle="1" w:styleId="77">
    <w:name w:val="正文文本缩进 2 Char"/>
    <w:basedOn w:val="40"/>
    <w:link w:val="23"/>
    <w:autoRedefine/>
    <w:qFormat/>
    <w:uiPriority w:val="0"/>
    <w:rPr>
      <w:szCs w:val="24"/>
    </w:rPr>
  </w:style>
  <w:style w:type="character" w:customStyle="1" w:styleId="78">
    <w:name w:val="正文文本 Char"/>
    <w:basedOn w:val="40"/>
    <w:link w:val="15"/>
    <w:autoRedefine/>
    <w:qFormat/>
    <w:uiPriority w:val="0"/>
    <w:rPr>
      <w:rFonts w:ascii="宋体" w:hAnsi="宋体" w:cs="宋体"/>
      <w:kern w:val="2"/>
      <w:sz w:val="24"/>
      <w:szCs w:val="24"/>
      <w:lang w:val="ja-JP" w:eastAsia="ja-JP" w:bidi="ja-JP"/>
    </w:rPr>
  </w:style>
  <w:style w:type="character" w:customStyle="1" w:styleId="79">
    <w:name w:val="页脚 Char"/>
    <w:basedOn w:val="40"/>
    <w:link w:val="25"/>
    <w:autoRedefine/>
    <w:qFormat/>
    <w:uiPriority w:val="99"/>
    <w:rPr>
      <w:kern w:val="2"/>
      <w:sz w:val="18"/>
      <w:szCs w:val="18"/>
    </w:rPr>
  </w:style>
  <w:style w:type="character" w:customStyle="1" w:styleId="80">
    <w:name w:val="正文文本 2 Char1"/>
    <w:basedOn w:val="40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81">
    <w:name w:val="正文文本缩进 3 Char"/>
    <w:basedOn w:val="40"/>
    <w:link w:val="30"/>
    <w:autoRedefine/>
    <w:qFormat/>
    <w:uiPriority w:val="0"/>
    <w:rPr>
      <w:kern w:val="2"/>
      <w:sz w:val="16"/>
      <w:szCs w:val="16"/>
    </w:rPr>
  </w:style>
  <w:style w:type="character" w:customStyle="1" w:styleId="82">
    <w:name w:val="文档结构图 Char1"/>
    <w:basedOn w:val="40"/>
    <w:autoRedefine/>
    <w:qFormat/>
    <w:uiPriority w:val="0"/>
    <w:rPr>
      <w:rFonts w:ascii="宋体" w:hAnsi="Calibri"/>
      <w:kern w:val="2"/>
      <w:sz w:val="18"/>
      <w:szCs w:val="18"/>
    </w:rPr>
  </w:style>
  <w:style w:type="character" w:customStyle="1" w:styleId="83">
    <w:name w:val="正文文本 3 Char"/>
    <w:basedOn w:val="40"/>
    <w:link w:val="14"/>
    <w:autoRedefine/>
    <w:qFormat/>
    <w:uiPriority w:val="0"/>
    <w:rPr>
      <w:kern w:val="2"/>
      <w:sz w:val="16"/>
      <w:szCs w:val="16"/>
    </w:rPr>
  </w:style>
  <w:style w:type="character" w:customStyle="1" w:styleId="84">
    <w:name w:val="正文文本缩进 2 Char1"/>
    <w:basedOn w:val="40"/>
    <w:autoRedefine/>
    <w:qFormat/>
    <w:uiPriority w:val="0"/>
    <w:rPr>
      <w:rFonts w:ascii="Calibri" w:hAnsi="Calibri"/>
      <w:kern w:val="2"/>
      <w:sz w:val="21"/>
      <w:szCs w:val="24"/>
    </w:rPr>
  </w:style>
  <w:style w:type="paragraph" w:customStyle="1" w:styleId="85">
    <w:name w:val="Char"/>
    <w:basedOn w:val="1"/>
    <w:autoRedefine/>
    <w:qFormat/>
    <w:uiPriority w:val="0"/>
    <w:pPr>
      <w:tabs>
        <w:tab w:val="right" w:pos="-2120"/>
      </w:tabs>
      <w:snapToGrid w:val="0"/>
    </w:pPr>
    <w:rPr>
      <w:rFonts w:ascii="Tahoma" w:hAnsi="Tahoma"/>
      <w:spacing w:val="6"/>
      <w:sz w:val="24"/>
      <w:szCs w:val="20"/>
    </w:rPr>
  </w:style>
  <w:style w:type="paragraph" w:customStyle="1" w:styleId="86">
    <w:name w:val="正文（首行缩进一字）"/>
    <w:basedOn w:val="1"/>
    <w:autoRedefine/>
    <w:qFormat/>
    <w:uiPriority w:val="0"/>
    <w:rPr>
      <w:rFonts w:ascii="Times New Roman" w:hAnsi="Times New Roman"/>
    </w:rPr>
  </w:style>
  <w:style w:type="paragraph" w:customStyle="1" w:styleId="87">
    <w:name w:val="itemlis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8">
    <w:name w:val="列出段落1"/>
    <w:basedOn w:val="1"/>
    <w:autoRedefine/>
    <w:qFormat/>
    <w:uiPriority w:val="0"/>
    <w:pPr>
      <w:ind w:firstLine="420" w:firstLineChars="200"/>
    </w:pPr>
    <w:rPr>
      <w:szCs w:val="22"/>
    </w:rPr>
  </w:style>
  <w:style w:type="paragraph" w:customStyle="1" w:styleId="89">
    <w:name w:val="样式 正文文本 + 宋体 四号 行距: 1.5 倍行距"/>
    <w:basedOn w:val="15"/>
    <w:autoRedefine/>
    <w:qFormat/>
    <w:uiPriority w:val="0"/>
    <w:pPr>
      <w:spacing w:line="620" w:lineRule="exact"/>
      <w:ind w:firstLine="200" w:firstLineChars="200"/>
    </w:pPr>
    <w:rPr>
      <w:sz w:val="28"/>
      <w:szCs w:val="20"/>
      <w:lang w:val="en-US" w:eastAsia="zh-CN" w:bidi="ar-SA"/>
    </w:rPr>
  </w:style>
  <w:style w:type="paragraph" w:customStyle="1" w:styleId="90">
    <w:name w:val="Char Char Char Char Char Char Char"/>
    <w:basedOn w:val="1"/>
    <w:autoRedefine/>
    <w:qFormat/>
    <w:uiPriority w:val="0"/>
    <w:pPr>
      <w:tabs>
        <w:tab w:val="left" w:pos="360"/>
      </w:tabs>
    </w:pPr>
    <w:rPr>
      <w:rFonts w:ascii="Times New Roman" w:hAnsi="Times New Roman"/>
      <w:kern w:val="0"/>
      <w:sz w:val="24"/>
      <w:szCs w:val="20"/>
    </w:rPr>
  </w:style>
  <w:style w:type="paragraph" w:customStyle="1" w:styleId="91">
    <w:name w:val="_Style 1"/>
    <w:basedOn w:val="1"/>
    <w:autoRedefine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customStyle="1" w:styleId="92">
    <w:name w:val="样式1"/>
    <w:basedOn w:val="1"/>
    <w:autoRedefine/>
    <w:qFormat/>
    <w:uiPriority w:val="0"/>
    <w:pPr>
      <w:autoSpaceDE w:val="0"/>
      <w:autoSpaceDN w:val="0"/>
      <w:adjustRightInd w:val="0"/>
      <w:spacing w:line="580" w:lineRule="exact"/>
    </w:pPr>
    <w:rPr>
      <w:rFonts w:ascii="宋体" w:hAnsi="宋体"/>
      <w:b/>
      <w:color w:val="000000"/>
      <w:kern w:val="0"/>
      <w:sz w:val="28"/>
      <w:szCs w:val="28"/>
    </w:rPr>
  </w:style>
  <w:style w:type="paragraph" w:customStyle="1" w:styleId="93">
    <w:name w:val="正文首行缩进1"/>
    <w:basedOn w:val="15"/>
    <w:autoRedefine/>
    <w:qFormat/>
    <w:uiPriority w:val="0"/>
    <w:pPr>
      <w:suppressAutoHyphens/>
      <w:spacing w:after="120"/>
      <w:ind w:firstLine="420"/>
      <w:jc w:val="left"/>
    </w:pPr>
    <w:rPr>
      <w:rFonts w:ascii="Times New Roman" w:hAnsi="Times New Roman" w:cs="Times New Roman"/>
      <w:kern w:val="1"/>
      <w:sz w:val="28"/>
      <w:lang w:val="en-US" w:eastAsia="ar-SA" w:bidi="ar-SA"/>
    </w:rPr>
  </w:style>
  <w:style w:type="paragraph" w:customStyle="1" w:styleId="94">
    <w:name w:val="样式 样式 四号 左 首行缩进:  0.75 厘米 行距: 固定值 31 磅 + 左侧:  2 字符"/>
    <w:basedOn w:val="1"/>
    <w:autoRedefine/>
    <w:qFormat/>
    <w:uiPriority w:val="0"/>
    <w:pPr>
      <w:spacing w:line="600" w:lineRule="exact"/>
      <w:ind w:firstLine="200" w:firstLineChars="200"/>
      <w:jc w:val="left"/>
    </w:pPr>
    <w:rPr>
      <w:rFonts w:ascii="Times New Roman" w:hAnsi="Times New Roman"/>
      <w:sz w:val="28"/>
      <w:szCs w:val="20"/>
    </w:rPr>
  </w:style>
  <w:style w:type="paragraph" w:customStyle="1" w:styleId="95">
    <w:name w:val="标准正文"/>
    <w:basedOn w:val="1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/>
      <w:sz w:val="24"/>
      <w:szCs w:val="30"/>
    </w:rPr>
  </w:style>
  <w:style w:type="paragraph" w:customStyle="1" w:styleId="96">
    <w:name w:val="样式 标题 2 + 宋体 四号"/>
    <w:basedOn w:val="3"/>
    <w:autoRedefine/>
    <w:qFormat/>
    <w:uiPriority w:val="0"/>
    <w:pPr>
      <w:spacing w:before="0" w:after="0" w:line="600" w:lineRule="exact"/>
    </w:pPr>
    <w:rPr>
      <w:rFonts w:ascii="宋体" w:hAnsi="宋体" w:eastAsia="宋体"/>
      <w:kern w:val="2"/>
      <w:sz w:val="28"/>
      <w:szCs w:val="20"/>
    </w:rPr>
  </w:style>
  <w:style w:type="paragraph" w:customStyle="1" w:styleId="97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98">
    <w:name w:val="样式 标题 2 + 四号"/>
    <w:basedOn w:val="3"/>
    <w:autoRedefine/>
    <w:qFormat/>
    <w:uiPriority w:val="0"/>
    <w:pPr>
      <w:spacing w:before="0" w:after="0" w:line="600" w:lineRule="exact"/>
    </w:pPr>
    <w:rPr>
      <w:rFonts w:eastAsia="宋体"/>
      <w:kern w:val="2"/>
      <w:sz w:val="28"/>
      <w:szCs w:val="20"/>
    </w:rPr>
  </w:style>
  <w:style w:type="paragraph" w:customStyle="1" w:styleId="99">
    <w:name w:val="标题 31"/>
    <w:basedOn w:val="1"/>
    <w:next w:val="1"/>
    <w:autoRedefine/>
    <w:qFormat/>
    <w:uiPriority w:val="0"/>
    <w:pPr>
      <w:keepNext/>
      <w:keepLines/>
      <w:snapToGrid w:val="0"/>
      <w:spacing w:line="360" w:lineRule="auto"/>
      <w:outlineLvl w:val="2"/>
    </w:pPr>
    <w:rPr>
      <w:rFonts w:ascii="Times New Roman" w:hAnsi="Times New Roman"/>
      <w:b/>
      <w:bCs/>
      <w:sz w:val="28"/>
      <w:szCs w:val="32"/>
    </w:rPr>
  </w:style>
  <w:style w:type="paragraph" w:customStyle="1" w:styleId="100">
    <w:name w:val="0"/>
    <w:basedOn w:val="1"/>
    <w:autoRedefine/>
    <w:qFormat/>
    <w:uiPriority w:val="0"/>
    <w:pPr>
      <w:widowControl/>
      <w:snapToGrid w:val="0"/>
    </w:pPr>
    <w:rPr>
      <w:rFonts w:hint="eastAsia"/>
      <w:szCs w:val="22"/>
    </w:rPr>
  </w:style>
  <w:style w:type="character" w:customStyle="1" w:styleId="101">
    <w:name w:val="正文首行缩进 Char"/>
    <w:basedOn w:val="78"/>
    <w:link w:val="36"/>
    <w:autoRedefine/>
    <w:qFormat/>
    <w:uiPriority w:val="0"/>
    <w:rPr>
      <w:rFonts w:ascii="Calibri" w:hAnsi="Calibri" w:cs="宋体"/>
      <w:kern w:val="2"/>
      <w:sz w:val="21"/>
      <w:szCs w:val="24"/>
      <w:lang w:val="ja-JP" w:eastAsia="ja-JP" w:bidi="ja-JP"/>
    </w:rPr>
  </w:style>
  <w:style w:type="paragraph" w:customStyle="1" w:styleId="102">
    <w:name w:val="样式 标题 3 + (中文) 黑体 小四 非加粗 段前: 7.8 磅 段后: 0 磅 行距: 固定值 20 磅"/>
    <w:basedOn w:val="4"/>
    <w:autoRedefine/>
    <w:qFormat/>
    <w:uiPriority w:val="0"/>
    <w:pPr>
      <w:widowControl w:val="0"/>
      <w:tabs>
        <w:tab w:val="clear" w:pos="720"/>
      </w:tabs>
      <w:spacing w:before="0" w:after="0" w:line="400" w:lineRule="exact"/>
      <w:jc w:val="both"/>
    </w:pPr>
    <w:rPr>
      <w:rFonts w:eastAsia="黑体" w:cs="宋体"/>
      <w:b w:val="0"/>
      <w:sz w:val="24"/>
      <w:szCs w:val="20"/>
    </w:rPr>
  </w:style>
  <w:style w:type="paragraph" w:customStyle="1" w:styleId="103">
    <w:name w:val="样式 标题 2 + Times New Roman 四号 非加粗 段前: 5 磅 段后: 0 磅 行距: 固定值 20..."/>
    <w:basedOn w:val="3"/>
    <w:autoRedefine/>
    <w:qFormat/>
    <w:uiPriority w:val="0"/>
    <w:pPr>
      <w:spacing w:before="100" w:after="0" w:line="400" w:lineRule="exact"/>
    </w:pPr>
    <w:rPr>
      <w:rFonts w:ascii="Times New Roman" w:hAnsi="Times New Roman"/>
      <w:b w:val="0"/>
      <w:kern w:val="2"/>
      <w:sz w:val="28"/>
      <w:szCs w:val="20"/>
    </w:rPr>
  </w:style>
  <w:style w:type="character" w:customStyle="1" w:styleId="104">
    <w:name w:val="正文文本缩进 Char"/>
    <w:basedOn w:val="40"/>
    <w:link w:val="16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05">
    <w:name w:val="正文首行缩进 2 Char"/>
    <w:basedOn w:val="104"/>
    <w:link w:val="37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06">
    <w:name w:val="15"/>
    <w:basedOn w:val="40"/>
    <w:autoRedefine/>
    <w:qFormat/>
    <w:uiPriority w:val="0"/>
    <w:rPr>
      <w:color w:val="333333"/>
    </w:rPr>
  </w:style>
  <w:style w:type="paragraph" w:customStyle="1" w:styleId="107">
    <w:name w:val="段"/>
    <w:next w:val="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character" w:customStyle="1" w:styleId="108">
    <w:name w:val="fr4"/>
    <w:basedOn w:val="40"/>
    <w:autoRedefine/>
    <w:qFormat/>
    <w:uiPriority w:val="0"/>
  </w:style>
  <w:style w:type="character" w:customStyle="1" w:styleId="109">
    <w:name w:val="green"/>
    <w:basedOn w:val="40"/>
    <w:autoRedefine/>
    <w:qFormat/>
    <w:uiPriority w:val="0"/>
    <w:rPr>
      <w:color w:val="58B200"/>
      <w:sz w:val="21"/>
      <w:szCs w:val="21"/>
    </w:rPr>
  </w:style>
  <w:style w:type="character" w:customStyle="1" w:styleId="110">
    <w:name w:val="fl2"/>
    <w:basedOn w:val="40"/>
    <w:autoRedefine/>
    <w:qFormat/>
    <w:uiPriority w:val="0"/>
    <w:rPr>
      <w:color w:val="666666"/>
    </w:rPr>
  </w:style>
  <w:style w:type="character" w:customStyle="1" w:styleId="111">
    <w:name w:val="hover24"/>
    <w:basedOn w:val="40"/>
    <w:autoRedefine/>
    <w:qFormat/>
    <w:uiPriority w:val="0"/>
  </w:style>
  <w:style w:type="character" w:customStyle="1" w:styleId="112">
    <w:name w:val="right"/>
    <w:basedOn w:val="40"/>
    <w:autoRedefine/>
    <w:qFormat/>
    <w:uiPriority w:val="0"/>
    <w:rPr>
      <w:color w:val="999999"/>
      <w:sz w:val="18"/>
      <w:szCs w:val="18"/>
    </w:rPr>
  </w:style>
  <w:style w:type="character" w:customStyle="1" w:styleId="113">
    <w:name w:val="right1"/>
    <w:basedOn w:val="40"/>
    <w:autoRedefine/>
    <w:qFormat/>
    <w:uiPriority w:val="0"/>
    <w:rPr>
      <w:color w:val="999999"/>
    </w:rPr>
  </w:style>
  <w:style w:type="character" w:customStyle="1" w:styleId="114">
    <w:name w:val="red"/>
    <w:basedOn w:val="40"/>
    <w:autoRedefine/>
    <w:qFormat/>
    <w:uiPriority w:val="0"/>
    <w:rPr>
      <w:color w:val="FF0000"/>
      <w:sz w:val="21"/>
      <w:szCs w:val="21"/>
    </w:rPr>
  </w:style>
  <w:style w:type="character" w:customStyle="1" w:styleId="115">
    <w:name w:val="red1"/>
    <w:basedOn w:val="40"/>
    <w:autoRedefine/>
    <w:qFormat/>
    <w:uiPriority w:val="0"/>
    <w:rPr>
      <w:color w:val="FF0000"/>
      <w:sz w:val="24"/>
      <w:szCs w:val="24"/>
    </w:rPr>
  </w:style>
  <w:style w:type="character" w:customStyle="1" w:styleId="116">
    <w:name w:val="gb-jt"/>
    <w:basedOn w:val="40"/>
    <w:autoRedefine/>
    <w:qFormat/>
    <w:uiPriority w:val="0"/>
  </w:style>
  <w:style w:type="character" w:customStyle="1" w:styleId="117">
    <w:name w:val="blue"/>
    <w:basedOn w:val="40"/>
    <w:autoRedefine/>
    <w:qFormat/>
    <w:uiPriority w:val="0"/>
    <w:rPr>
      <w:color w:val="0371C6"/>
      <w:sz w:val="21"/>
      <w:szCs w:val="21"/>
    </w:rPr>
  </w:style>
  <w:style w:type="character" w:customStyle="1" w:styleId="118">
    <w:name w:val="active3"/>
    <w:basedOn w:val="40"/>
    <w:autoRedefine/>
    <w:qFormat/>
    <w:uiPriority w:val="0"/>
    <w:rPr>
      <w:color w:val="FFFFFF"/>
      <w:shd w:val="clear" w:color="auto" w:fill="2B7AFC"/>
    </w:rPr>
  </w:style>
  <w:style w:type="character" w:customStyle="1" w:styleId="119">
    <w:name w:val="fl"/>
    <w:basedOn w:val="40"/>
    <w:autoRedefine/>
    <w:qFormat/>
    <w:uiPriority w:val="0"/>
    <w:rPr>
      <w:color w:val="666666"/>
    </w:rPr>
  </w:style>
  <w:style w:type="character" w:customStyle="1" w:styleId="120">
    <w:name w:val="red2"/>
    <w:basedOn w:val="40"/>
    <w:autoRedefine/>
    <w:qFormat/>
    <w:uiPriority w:val="0"/>
    <w:rPr>
      <w:color w:val="FF0000"/>
      <w:sz w:val="21"/>
      <w:szCs w:val="21"/>
    </w:rPr>
  </w:style>
  <w:style w:type="character" w:customStyle="1" w:styleId="121">
    <w:name w:val="red3"/>
    <w:basedOn w:val="40"/>
    <w:autoRedefine/>
    <w:qFormat/>
    <w:uiPriority w:val="0"/>
    <w:rPr>
      <w:color w:val="FF0000"/>
      <w:sz w:val="24"/>
      <w:szCs w:val="24"/>
    </w:rPr>
  </w:style>
  <w:style w:type="character" w:customStyle="1" w:styleId="122">
    <w:name w:val="hover23"/>
    <w:basedOn w:val="40"/>
    <w:autoRedefine/>
    <w:qFormat/>
    <w:uiPriority w:val="0"/>
  </w:style>
  <w:style w:type="character" w:customStyle="1" w:styleId="123">
    <w:name w:val="active1"/>
    <w:basedOn w:val="40"/>
    <w:autoRedefine/>
    <w:qFormat/>
    <w:uiPriority w:val="0"/>
    <w:rPr>
      <w:color w:val="FFFFFF"/>
      <w:shd w:val="clear" w:color="auto" w:fill="2B7AFC"/>
    </w:rPr>
  </w:style>
  <w:style w:type="character" w:customStyle="1" w:styleId="124">
    <w:name w:val="hover"/>
    <w:basedOn w:val="40"/>
    <w:autoRedefine/>
    <w:qFormat/>
    <w:uiPriority w:val="0"/>
  </w:style>
  <w:style w:type="character" w:customStyle="1" w:styleId="125">
    <w:name w:val="active"/>
    <w:basedOn w:val="40"/>
    <w:autoRedefine/>
    <w:qFormat/>
    <w:uiPriority w:val="0"/>
    <w:rPr>
      <w:color w:val="FFFFFF"/>
      <w:shd w:val="clear" w:color="auto" w:fill="2B7AFC"/>
    </w:rPr>
  </w:style>
  <w:style w:type="character" w:customStyle="1" w:styleId="126">
    <w:name w:val="16"/>
    <w:autoRedefine/>
    <w:qFormat/>
    <w:uiPriority w:val="0"/>
    <w:rPr>
      <w:rFonts w:hint="default" w:ascii="??????" w:hAnsi="??????"/>
      <w:sz w:val="21"/>
      <w:szCs w:val="21"/>
    </w:rPr>
  </w:style>
  <w:style w:type="paragraph" w:customStyle="1" w:styleId="127">
    <w:name w:val="正文缩进1"/>
    <w:basedOn w:val="1"/>
    <w:autoRedefine/>
    <w:qFormat/>
    <w:uiPriority w:val="0"/>
    <w:pPr>
      <w:ind w:firstLine="420" w:firstLineChars="200"/>
    </w:pPr>
  </w:style>
  <w:style w:type="character" w:customStyle="1" w:styleId="128">
    <w:name w:val="标题 3 Char1"/>
    <w:link w:val="4"/>
    <w:autoRedefine/>
    <w:qFormat/>
    <w:uiPriority w:val="0"/>
    <w:rPr>
      <w:rFonts w:ascii="宋体" w:hAnsi="宋体" w:cs="宋体"/>
      <w:b/>
      <w:bCs/>
      <w:sz w:val="24"/>
      <w:szCs w:val="24"/>
    </w:rPr>
  </w:style>
  <w:style w:type="character" w:customStyle="1" w:styleId="129">
    <w:name w:val="fontstyle01"/>
    <w:basedOn w:val="40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30">
    <w:name w:val="font11"/>
    <w:basedOn w:val="4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31">
    <w:name w:val="正文1"/>
    <w:autoRedefine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18291A-CC55-461C-9F41-572CA32179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2051</Words>
  <Characters>2466</Characters>
  <Lines>199</Lines>
  <Paragraphs>56</Paragraphs>
  <TotalTime>45</TotalTime>
  <ScaleCrop>false</ScaleCrop>
  <LinksUpToDate>false</LinksUpToDate>
  <CharactersWithSpaces>2475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2022-05-25T01:00:00Z</dcterms:created>
  <dc:creator>Administrator</dc:creator>
  <cp:lastModifiedBy>♫♪伟✍</cp:lastModifiedBy>
  <cp:lastPrinted>2021-05-31T08:26:00Z</cp:lastPrinted>
  <dcterms:modified xsi:type="dcterms:W3CDTF">2024-11-04T03:49:44Z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C882725FBA874D0181B649E94DF73214</vt:lpwstr>
  </property>
</Properties>
</file>