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jc w:val="center"/>
        <w:tblLook w:val="04A0" w:firstRow="1" w:lastRow="0" w:firstColumn="1" w:lastColumn="0" w:noHBand="0" w:noVBand="1"/>
      </w:tblPr>
      <w:tblGrid>
        <w:gridCol w:w="2830"/>
        <w:gridCol w:w="11118"/>
      </w:tblGrid>
      <w:tr w:rsidR="00680E9C" w14:paraId="3D1AFA0E" w14:textId="77777777" w:rsidTr="00621B38">
        <w:trPr>
          <w:jc w:val="center"/>
        </w:trPr>
        <w:tc>
          <w:tcPr>
            <w:tcW w:w="2830" w:type="dxa"/>
            <w:vAlign w:val="center"/>
          </w:tcPr>
          <w:p w14:paraId="2044D7C5" w14:textId="77777777" w:rsidR="00680E9C" w:rsidRPr="002A36BD" w:rsidRDefault="00680E9C" w:rsidP="00621B38">
            <w:pPr>
              <w:jc w:val="both"/>
              <w:rPr>
                <w:b/>
                <w:bCs/>
              </w:rPr>
            </w:pPr>
            <w:r w:rsidRPr="002A36BD">
              <w:rPr>
                <w:b/>
                <w:bCs/>
                <w:sz w:val="21"/>
                <w:szCs w:val="21"/>
              </w:rPr>
              <w:t>四川梅思迪雅科技有限公司</w:t>
            </w:r>
          </w:p>
        </w:tc>
        <w:tc>
          <w:tcPr>
            <w:tcW w:w="11118" w:type="dxa"/>
            <w:vAlign w:val="center"/>
          </w:tcPr>
          <w:p w14:paraId="0C1664D4" w14:textId="77777777" w:rsidR="00680E9C" w:rsidRDefault="00680E9C" w:rsidP="00621B38">
            <w:pPr>
              <w:jc w:val="both"/>
            </w:pPr>
            <w:r>
              <w:t>1、投标人未按照申请人的资格要求："3.2、投标人具有良好的商业信誉和健全的财务会计制度（投标人自行承诺，格式自拟）；"提供承诺;</w:t>
            </w:r>
          </w:p>
          <w:p w14:paraId="5226DEB3" w14:textId="77777777" w:rsidR="00680E9C" w:rsidRDefault="00680E9C" w:rsidP="00621B38">
            <w:pPr>
              <w:jc w:val="both"/>
            </w:pPr>
            <w:r>
              <w:rPr>
                <w:rFonts w:hint="eastAsia"/>
              </w:rPr>
              <w:t>投标人未按照申请人的资格要求：</w:t>
            </w:r>
            <w:r>
              <w:t>"3.3、具有履行合同所必需的设备和专业技术能力（投标人自行承诺，格式自拟）；"提供承诺;</w:t>
            </w:r>
          </w:p>
          <w:p w14:paraId="383A5005" w14:textId="77777777" w:rsidR="00680E9C" w:rsidRDefault="00680E9C" w:rsidP="00621B38">
            <w:pPr>
              <w:jc w:val="both"/>
            </w:pPr>
            <w:r>
              <w:rPr>
                <w:rFonts w:hint="eastAsia"/>
              </w:rPr>
              <w:t>投标人未按照申请人的资格要求：</w:t>
            </w:r>
            <w:r>
              <w:t>"3.4、投标人具有依法缴纳税收和社会保障资金的良好记录（投标人自行承诺，格式自拟）；"提供承诺;</w:t>
            </w:r>
          </w:p>
          <w:p w14:paraId="301CA53C" w14:textId="77777777" w:rsidR="00680E9C" w:rsidRDefault="00680E9C" w:rsidP="00621B38">
            <w:pPr>
              <w:jc w:val="both"/>
            </w:pPr>
            <w:r>
              <w:rPr>
                <w:rFonts w:hint="eastAsia"/>
              </w:rPr>
              <w:t>投标人未按照申请人的资格要求：</w:t>
            </w:r>
            <w:r>
              <w:t>"3.5、参加政府采购活动前三年内，在经营活动中没有重大的违法记录和质量安全事故（投标人自行承诺，格式自拟）；"提供承诺;</w:t>
            </w:r>
          </w:p>
          <w:p w14:paraId="55FBCB55" w14:textId="77777777" w:rsidR="00680E9C" w:rsidRDefault="00680E9C" w:rsidP="00621B38">
            <w:pPr>
              <w:jc w:val="both"/>
            </w:pPr>
            <w:r>
              <w:t>2、投标人未按照申请人的资格要求："3.6、投标人须为设备的制造商、代理商或经销商,投标人为制造商的须具有医疗器械生产许可证;投标人为代理商或经销商的须具有医疗器械经营许可证或医疗器械经营备案凭证（非医疗器械可不提供）"提供证书证件。</w:t>
            </w:r>
          </w:p>
          <w:p w14:paraId="37B4623B" w14:textId="77777777" w:rsidR="00680E9C" w:rsidRDefault="00680E9C" w:rsidP="00621B38">
            <w:pPr>
              <w:jc w:val="both"/>
            </w:pPr>
            <w:r>
              <w:rPr>
                <w:rFonts w:hint="eastAsia"/>
              </w:rPr>
              <w:t>投标人未按照申请人的资格要求：</w:t>
            </w:r>
            <w:r>
              <w:t>"3.7、投标人所投产品须取得医疗器械注册证且在有效期内。根据《医疗器械注册管理办法》（国家食品药品监督管理总局令第4号）之规定，按执行日期之后发证的可不提供登记表,反之须提供。（非医疗器械可不提供）；"提供证书证件。</w:t>
            </w:r>
          </w:p>
          <w:p w14:paraId="1E294FEC" w14:textId="77777777" w:rsidR="00680E9C" w:rsidRDefault="00680E9C" w:rsidP="00621B38">
            <w:pPr>
              <w:jc w:val="both"/>
            </w:pPr>
            <w:r>
              <w:t>3、投标人未按照申请人的资格要求："3.8、投标人提供在“中国执行信息公开网”网站的“失信被执行人”、“信用中国”网站“重大税收违法失信主体”、“ 中国政府采购网” 网站的“政府采购严重违法失信行为名单”，的查询结果，若有不良记录，执行财库【2016】125号文（采购人、采购代理机构将通过以上网站查询投标人信用记录，信用信息查询的截止时点为资格评审完成前，并将查询网页、内容进行截图，以作证据存档。如有不良情况，按无效标处理。）；”提供“中国执行信息公开网”网站的“失信被执行人”的查询结果。</w:t>
            </w:r>
          </w:p>
          <w:p w14:paraId="31EBC616" w14:textId="77777777" w:rsidR="00680E9C" w:rsidRPr="002A36BD" w:rsidRDefault="00680E9C" w:rsidP="00621B38">
            <w:pPr>
              <w:jc w:val="both"/>
              <w:rPr>
                <w:b/>
                <w:bCs/>
                <w:sz w:val="21"/>
                <w:szCs w:val="21"/>
              </w:rPr>
            </w:pPr>
          </w:p>
        </w:tc>
      </w:tr>
      <w:tr w:rsidR="00680E9C" w14:paraId="15364103" w14:textId="77777777" w:rsidTr="00621B38">
        <w:trPr>
          <w:trHeight w:val="1542"/>
          <w:jc w:val="center"/>
        </w:trPr>
        <w:tc>
          <w:tcPr>
            <w:tcW w:w="2830" w:type="dxa"/>
            <w:vAlign w:val="center"/>
          </w:tcPr>
          <w:p w14:paraId="4EF7D08A" w14:textId="77777777" w:rsidR="00680E9C" w:rsidRDefault="00680E9C" w:rsidP="00621B38">
            <w:pPr>
              <w:jc w:val="both"/>
              <w:rPr>
                <w:b/>
                <w:bCs/>
                <w:sz w:val="21"/>
                <w:szCs w:val="21"/>
              </w:rPr>
            </w:pPr>
            <w:r w:rsidRPr="002A36BD">
              <w:rPr>
                <w:rFonts w:hint="eastAsia"/>
                <w:b/>
                <w:bCs/>
                <w:sz w:val="21"/>
                <w:szCs w:val="21"/>
              </w:rPr>
              <w:t>河南瑞丽教育科技有限公司</w:t>
            </w:r>
          </w:p>
        </w:tc>
        <w:tc>
          <w:tcPr>
            <w:tcW w:w="11118" w:type="dxa"/>
            <w:vAlign w:val="center"/>
          </w:tcPr>
          <w:p w14:paraId="140815BA" w14:textId="77777777" w:rsidR="00680E9C" w:rsidRPr="002A36BD" w:rsidRDefault="00680E9C" w:rsidP="00621B38">
            <w:pPr>
              <w:jc w:val="both"/>
              <w:rPr>
                <w:sz w:val="21"/>
                <w:szCs w:val="21"/>
              </w:rPr>
            </w:pPr>
            <w:r w:rsidRPr="002A36BD">
              <w:rPr>
                <w:sz w:val="21"/>
                <w:szCs w:val="21"/>
              </w:rPr>
              <w:t>投标人未按照 招标公告“二、申请人的资格要求” “3.1”提供营业执照或电子营业执照</w:t>
            </w:r>
          </w:p>
        </w:tc>
      </w:tr>
    </w:tbl>
    <w:p w14:paraId="14B57258" w14:textId="03FEEB00" w:rsidR="00EE5C62" w:rsidRPr="00680E9C" w:rsidRDefault="00EE5C62" w:rsidP="00680E9C">
      <w:pPr>
        <w:rPr>
          <w:rFonts w:hint="eastAsia"/>
        </w:rPr>
      </w:pPr>
    </w:p>
    <w:sectPr w:rsidR="00EE5C62" w:rsidRPr="00680E9C" w:rsidSect="00680E9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4DDD" w14:textId="77777777" w:rsidR="001C523C" w:rsidRDefault="001C523C" w:rsidP="00680E9C">
      <w:pPr>
        <w:spacing w:after="0" w:line="240" w:lineRule="auto"/>
      </w:pPr>
      <w:r>
        <w:separator/>
      </w:r>
    </w:p>
  </w:endnote>
  <w:endnote w:type="continuationSeparator" w:id="0">
    <w:p w14:paraId="21A0E0AC" w14:textId="77777777" w:rsidR="001C523C" w:rsidRDefault="001C523C" w:rsidP="0068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34F2" w14:textId="77777777" w:rsidR="001C523C" w:rsidRDefault="001C523C" w:rsidP="00680E9C">
      <w:pPr>
        <w:spacing w:after="0" w:line="240" w:lineRule="auto"/>
      </w:pPr>
      <w:r>
        <w:separator/>
      </w:r>
    </w:p>
  </w:footnote>
  <w:footnote w:type="continuationSeparator" w:id="0">
    <w:p w14:paraId="3FB18145" w14:textId="77777777" w:rsidR="001C523C" w:rsidRDefault="001C523C" w:rsidP="00680E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E"/>
    <w:rsid w:val="001C523C"/>
    <w:rsid w:val="00680E9C"/>
    <w:rsid w:val="006F1623"/>
    <w:rsid w:val="00A15846"/>
    <w:rsid w:val="00EE5C62"/>
    <w:rsid w:val="00F0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B824"/>
  <w15:chartTrackingRefBased/>
  <w15:docId w15:val="{9DB55403-2456-4076-A481-F63CE32A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E9C"/>
    <w:pPr>
      <w:widowControl w:val="0"/>
    </w:pPr>
  </w:style>
  <w:style w:type="paragraph" w:styleId="1">
    <w:name w:val="heading 1"/>
    <w:basedOn w:val="a"/>
    <w:next w:val="a"/>
    <w:link w:val="10"/>
    <w:uiPriority w:val="9"/>
    <w:qFormat/>
    <w:rsid w:val="00F013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013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13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13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0130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0130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01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3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013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013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130E"/>
    <w:rPr>
      <w:rFonts w:cstheme="majorBidi"/>
      <w:color w:val="0F4761" w:themeColor="accent1" w:themeShade="BF"/>
      <w:sz w:val="28"/>
      <w:szCs w:val="28"/>
    </w:rPr>
  </w:style>
  <w:style w:type="character" w:customStyle="1" w:styleId="50">
    <w:name w:val="标题 5 字符"/>
    <w:basedOn w:val="a0"/>
    <w:link w:val="5"/>
    <w:uiPriority w:val="9"/>
    <w:semiHidden/>
    <w:rsid w:val="00F0130E"/>
    <w:rPr>
      <w:rFonts w:cstheme="majorBidi"/>
      <w:color w:val="0F4761" w:themeColor="accent1" w:themeShade="BF"/>
      <w:sz w:val="24"/>
    </w:rPr>
  </w:style>
  <w:style w:type="character" w:customStyle="1" w:styleId="60">
    <w:name w:val="标题 6 字符"/>
    <w:basedOn w:val="a0"/>
    <w:link w:val="6"/>
    <w:uiPriority w:val="9"/>
    <w:semiHidden/>
    <w:rsid w:val="00F0130E"/>
    <w:rPr>
      <w:rFonts w:cstheme="majorBidi"/>
      <w:b/>
      <w:bCs/>
      <w:color w:val="0F4761" w:themeColor="accent1" w:themeShade="BF"/>
    </w:rPr>
  </w:style>
  <w:style w:type="character" w:customStyle="1" w:styleId="70">
    <w:name w:val="标题 7 字符"/>
    <w:basedOn w:val="a0"/>
    <w:link w:val="7"/>
    <w:uiPriority w:val="9"/>
    <w:semiHidden/>
    <w:rsid w:val="00F0130E"/>
    <w:rPr>
      <w:rFonts w:cstheme="majorBidi"/>
      <w:b/>
      <w:bCs/>
      <w:color w:val="595959" w:themeColor="text1" w:themeTint="A6"/>
    </w:rPr>
  </w:style>
  <w:style w:type="character" w:customStyle="1" w:styleId="80">
    <w:name w:val="标题 8 字符"/>
    <w:basedOn w:val="a0"/>
    <w:link w:val="8"/>
    <w:uiPriority w:val="9"/>
    <w:semiHidden/>
    <w:rsid w:val="00F0130E"/>
    <w:rPr>
      <w:rFonts w:cstheme="majorBidi"/>
      <w:color w:val="595959" w:themeColor="text1" w:themeTint="A6"/>
    </w:rPr>
  </w:style>
  <w:style w:type="character" w:customStyle="1" w:styleId="90">
    <w:name w:val="标题 9 字符"/>
    <w:basedOn w:val="a0"/>
    <w:link w:val="9"/>
    <w:uiPriority w:val="9"/>
    <w:semiHidden/>
    <w:rsid w:val="00F0130E"/>
    <w:rPr>
      <w:rFonts w:eastAsiaTheme="majorEastAsia" w:cstheme="majorBidi"/>
      <w:color w:val="595959" w:themeColor="text1" w:themeTint="A6"/>
    </w:rPr>
  </w:style>
  <w:style w:type="paragraph" w:styleId="a3">
    <w:name w:val="Title"/>
    <w:basedOn w:val="a"/>
    <w:next w:val="a"/>
    <w:link w:val="a4"/>
    <w:uiPriority w:val="10"/>
    <w:qFormat/>
    <w:rsid w:val="00F01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30E"/>
    <w:pPr>
      <w:spacing w:before="160"/>
      <w:jc w:val="center"/>
    </w:pPr>
    <w:rPr>
      <w:i/>
      <w:iCs/>
      <w:color w:val="404040" w:themeColor="text1" w:themeTint="BF"/>
    </w:rPr>
  </w:style>
  <w:style w:type="character" w:customStyle="1" w:styleId="a8">
    <w:name w:val="引用 字符"/>
    <w:basedOn w:val="a0"/>
    <w:link w:val="a7"/>
    <w:uiPriority w:val="29"/>
    <w:rsid w:val="00F0130E"/>
    <w:rPr>
      <w:i/>
      <w:iCs/>
      <w:color w:val="404040" w:themeColor="text1" w:themeTint="BF"/>
    </w:rPr>
  </w:style>
  <w:style w:type="paragraph" w:styleId="a9">
    <w:name w:val="List Paragraph"/>
    <w:basedOn w:val="a"/>
    <w:uiPriority w:val="34"/>
    <w:qFormat/>
    <w:rsid w:val="00F0130E"/>
    <w:pPr>
      <w:ind w:left="720"/>
      <w:contextualSpacing/>
    </w:pPr>
  </w:style>
  <w:style w:type="character" w:styleId="aa">
    <w:name w:val="Intense Emphasis"/>
    <w:basedOn w:val="a0"/>
    <w:uiPriority w:val="21"/>
    <w:qFormat/>
    <w:rsid w:val="00F0130E"/>
    <w:rPr>
      <w:i/>
      <w:iCs/>
      <w:color w:val="0F4761" w:themeColor="accent1" w:themeShade="BF"/>
    </w:rPr>
  </w:style>
  <w:style w:type="paragraph" w:styleId="ab">
    <w:name w:val="Intense Quote"/>
    <w:basedOn w:val="a"/>
    <w:next w:val="a"/>
    <w:link w:val="ac"/>
    <w:uiPriority w:val="30"/>
    <w:qFormat/>
    <w:rsid w:val="00F01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130E"/>
    <w:rPr>
      <w:i/>
      <w:iCs/>
      <w:color w:val="0F4761" w:themeColor="accent1" w:themeShade="BF"/>
    </w:rPr>
  </w:style>
  <w:style w:type="character" w:styleId="ad">
    <w:name w:val="Intense Reference"/>
    <w:basedOn w:val="a0"/>
    <w:uiPriority w:val="32"/>
    <w:qFormat/>
    <w:rsid w:val="00F0130E"/>
    <w:rPr>
      <w:b/>
      <w:bCs/>
      <w:smallCaps/>
      <w:color w:val="0F4761" w:themeColor="accent1" w:themeShade="BF"/>
      <w:spacing w:val="5"/>
    </w:rPr>
  </w:style>
  <w:style w:type="paragraph" w:styleId="ae">
    <w:name w:val="header"/>
    <w:basedOn w:val="a"/>
    <w:link w:val="af"/>
    <w:uiPriority w:val="99"/>
    <w:unhideWhenUsed/>
    <w:rsid w:val="00680E9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80E9C"/>
    <w:rPr>
      <w:sz w:val="18"/>
      <w:szCs w:val="18"/>
    </w:rPr>
  </w:style>
  <w:style w:type="paragraph" w:styleId="af0">
    <w:name w:val="footer"/>
    <w:basedOn w:val="a"/>
    <w:link w:val="af1"/>
    <w:uiPriority w:val="99"/>
    <w:unhideWhenUsed/>
    <w:rsid w:val="00680E9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80E9C"/>
    <w:rPr>
      <w:sz w:val="18"/>
      <w:szCs w:val="18"/>
    </w:rPr>
  </w:style>
  <w:style w:type="table" w:styleId="af2">
    <w:name w:val="Table Grid"/>
    <w:basedOn w:val="a1"/>
    <w:uiPriority w:val="39"/>
    <w:rsid w:val="0068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L L</cp:lastModifiedBy>
  <cp:revision>2</cp:revision>
  <dcterms:created xsi:type="dcterms:W3CDTF">2025-08-11T09:33:00Z</dcterms:created>
  <dcterms:modified xsi:type="dcterms:W3CDTF">2025-08-11T09:34:00Z</dcterms:modified>
</cp:coreProperties>
</file>