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beforeAutospacing="0" w:after="0" w:afterAutospacing="0" w:line="360" w:lineRule="auto"/>
        <w:jc w:val="center"/>
        <w:rPr>
          <w:sz w:val="32"/>
          <w:szCs w:val="32"/>
        </w:rPr>
      </w:pPr>
      <w:r>
        <w:rPr>
          <w:rFonts w:hint="eastAsia"/>
          <w:sz w:val="32"/>
          <w:szCs w:val="32"/>
          <w:lang w:eastAsia="zh-CN"/>
        </w:rPr>
        <w:t>郑州财经技师学院2022年河南全民技能振兴工程一体化教学示范基地项目</w:t>
      </w:r>
      <w:r>
        <w:rPr>
          <w:rFonts w:hint="eastAsia"/>
          <w:sz w:val="32"/>
          <w:szCs w:val="32"/>
          <w:lang w:val="en-US" w:eastAsia="zh-CN"/>
        </w:rPr>
        <w:t>（C包）</w:t>
      </w:r>
      <w:r>
        <w:rPr>
          <w:rFonts w:hint="eastAsia"/>
          <w:sz w:val="32"/>
          <w:szCs w:val="32"/>
          <w:lang w:eastAsia="zh-CN"/>
        </w:rPr>
        <w:t>-中标公告（</w:t>
      </w:r>
      <w:r>
        <w:rPr>
          <w:rFonts w:hint="eastAsia"/>
          <w:sz w:val="32"/>
          <w:szCs w:val="32"/>
          <w:lang w:val="en-US" w:eastAsia="zh-CN"/>
        </w:rPr>
        <w:t>二次</w:t>
      </w:r>
      <w:r>
        <w:rPr>
          <w:rFonts w:hint="eastAsia"/>
          <w:sz w:val="32"/>
          <w:szCs w:val="32"/>
          <w:lang w:eastAsia="zh-CN"/>
        </w:rPr>
        <w:t>）</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1、采购项目编号：</w:t>
      </w:r>
      <w:r>
        <w:rPr>
          <w:rFonts w:hint="eastAsia" w:ascii="宋体" w:hAnsi="宋体" w:eastAsia="宋体" w:cs="宋体"/>
          <w:sz w:val="24"/>
          <w:szCs w:val="24"/>
          <w:lang w:val="en-US" w:eastAsia="zh-CN"/>
        </w:rPr>
        <w:t>郑财招标采购-2023-102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2、采购项目名称：</w:t>
      </w:r>
      <w:r>
        <w:rPr>
          <w:rFonts w:hint="eastAsia" w:ascii="宋体" w:hAnsi="宋体" w:eastAsia="宋体" w:cs="宋体"/>
          <w:sz w:val="24"/>
          <w:szCs w:val="24"/>
          <w:lang w:eastAsia="zh-CN"/>
        </w:rPr>
        <w:t>郑州财经技师学院2022年河南全民技能振兴工程一体化教学示范基地项目</w:t>
      </w:r>
      <w:r>
        <w:rPr>
          <w:rFonts w:hint="eastAsia" w:ascii="宋体" w:hAnsi="宋体" w:cs="宋体"/>
          <w:sz w:val="24"/>
          <w:szCs w:val="24"/>
          <w:lang w:eastAsia="zh-CN"/>
        </w:rPr>
        <w:t>（</w:t>
      </w:r>
      <w:r>
        <w:rPr>
          <w:rFonts w:hint="eastAsia" w:ascii="宋体" w:hAnsi="宋体" w:cs="宋体"/>
          <w:sz w:val="24"/>
          <w:szCs w:val="24"/>
          <w:lang w:val="en-US" w:eastAsia="zh-CN"/>
        </w:rPr>
        <w:t>C包</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4、招标公告发布日期：2023年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5、评审日期：2023年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19</w:t>
      </w:r>
      <w:r>
        <w:rPr>
          <w:rFonts w:hint="eastAsia" w:ascii="宋体" w:hAnsi="宋体" w:eastAsia="宋体" w:cs="宋体"/>
          <w:sz w:val="24"/>
          <w:szCs w:val="24"/>
        </w:rPr>
        <w:t>日</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二、采购项目用途、数量、简要技术要求、合同履行日期：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采购内容：综合机房设备采购。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2、交货期：30日历天（自双方合同约定开始供货安装之日起）；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3、交货地点：采购人指定地点；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4、质量要求：合格，符合国家、行业标准及招标文件要求；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 保 期：5年；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6、包段划分：本项目共9个包段</w:t>
      </w:r>
      <w:r>
        <w:rPr>
          <w:rFonts w:hint="eastAsia" w:ascii="宋体" w:hAnsi="宋体" w:cs="宋体"/>
          <w:sz w:val="24"/>
          <w:szCs w:val="24"/>
          <w:lang w:val="en-US" w:eastAsia="zh-CN"/>
        </w:rPr>
        <w:t>，本次招标仅针对C包</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、合同履行期限：按合同规定执行。</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中标情况</w:t>
      </w:r>
    </w:p>
    <w:tbl>
      <w:tblPr>
        <w:tblStyle w:val="8"/>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663"/>
        <w:gridCol w:w="2237"/>
        <w:gridCol w:w="2617"/>
        <w:gridCol w:w="1457"/>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1663"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p>
        </w:tc>
        <w:tc>
          <w:tcPr>
            <w:tcW w:w="223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261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地址</w:t>
            </w:r>
          </w:p>
        </w:tc>
        <w:tc>
          <w:tcPr>
            <w:tcW w:w="145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中标金额</w:t>
            </w:r>
          </w:p>
        </w:tc>
        <w:tc>
          <w:tcPr>
            <w:tcW w:w="70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77" w:type="dxa"/>
            <w:vMerge w:val="restart"/>
            <w:noWrap w:val="0"/>
            <w:vAlign w:val="center"/>
          </w:tcPr>
          <w:p>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C包</w:t>
            </w:r>
          </w:p>
        </w:tc>
        <w:tc>
          <w:tcPr>
            <w:tcW w:w="1663"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综合机房设备采购</w:t>
            </w:r>
          </w:p>
        </w:tc>
        <w:tc>
          <w:tcPr>
            <w:tcW w:w="2237" w:type="dxa"/>
            <w:noWrap w:val="0"/>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河南锦然电子科技有限公司</w:t>
            </w:r>
          </w:p>
        </w:tc>
        <w:tc>
          <w:tcPr>
            <w:tcW w:w="2617" w:type="dxa"/>
            <w:noWrap w:val="0"/>
            <w:vAlign w:val="center"/>
          </w:tcPr>
          <w:p>
            <w:p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郑州市金水区园田路4号8号楼4单元1804</w:t>
            </w:r>
            <w:bookmarkStart w:id="0" w:name="_GoBack"/>
            <w:bookmarkEnd w:id="0"/>
            <w:r>
              <w:rPr>
                <w:rFonts w:hint="default" w:ascii="宋体" w:hAnsi="宋体" w:eastAsia="宋体" w:cs="宋体"/>
                <w:sz w:val="24"/>
                <w:szCs w:val="24"/>
                <w:lang w:val="en-US" w:eastAsia="zh-CN"/>
              </w:rPr>
              <w:t>号</w:t>
            </w:r>
          </w:p>
        </w:tc>
        <w:tc>
          <w:tcPr>
            <w:tcW w:w="1457" w:type="dxa"/>
            <w:noWrap w:val="0"/>
            <w:vAlign w:val="center"/>
          </w:tcPr>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479000.00</w:t>
            </w:r>
          </w:p>
        </w:tc>
        <w:tc>
          <w:tcPr>
            <w:tcW w:w="70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977" w:type="dxa"/>
            <w:vMerge w:val="continue"/>
            <w:noWrap w:val="0"/>
            <w:vAlign w:val="center"/>
          </w:tcPr>
          <w:p>
            <w:pPr>
              <w:spacing w:line="360" w:lineRule="auto"/>
              <w:jc w:val="center"/>
              <w:rPr>
                <w:rFonts w:hint="eastAsia" w:ascii="宋体" w:hAnsi="宋体" w:eastAsia="宋体" w:cs="宋体"/>
                <w:sz w:val="24"/>
                <w:szCs w:val="24"/>
              </w:rPr>
            </w:pPr>
          </w:p>
        </w:tc>
        <w:tc>
          <w:tcPr>
            <w:tcW w:w="8680" w:type="dxa"/>
            <w:gridSpan w:val="5"/>
            <w:noWrap w:val="0"/>
            <w:vAlign w:val="center"/>
          </w:tcPr>
          <w:tbl>
            <w:tblPr>
              <w:tblStyle w:val="8"/>
              <w:tblW w:w="482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2"/>
              <w:gridCol w:w="1177"/>
              <w:gridCol w:w="1648"/>
              <w:gridCol w:w="1648"/>
              <w:gridCol w:w="1237"/>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品牌（如有）</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规格型号</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数量</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r>
          </w:tbl>
          <w:p>
            <w:pPr>
              <w:spacing w:line="360" w:lineRule="auto"/>
              <w:jc w:val="center"/>
              <w:rPr>
                <w:rFonts w:hint="eastAsia" w:ascii="宋体" w:hAnsi="宋体" w:eastAsia="宋体" w:cs="宋体"/>
                <w:sz w:val="24"/>
                <w:szCs w:val="24"/>
              </w:rPr>
            </w:pPr>
          </w:p>
        </w:tc>
      </w:tr>
    </w:tbl>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四、评审专家名单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刘艳春、李金康、苏丽青、郑璐璐、申相彬（采购人代表）</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五、代理服务收费标准及金额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sz w:val="24"/>
          <w:szCs w:val="24"/>
          <w:lang w:eastAsia="zh-CN"/>
        </w:rPr>
        <w:t>收费标准：参照河南省招标投标协会关于印发《河南省招标代理服务收费指导意见》的通知（豫招协〔2023〕002号）的收费标准，由中标</w:t>
      </w:r>
      <w:r>
        <w:rPr>
          <w:rFonts w:hint="eastAsia" w:ascii="宋体" w:hAnsi="宋体" w:cs="宋体"/>
          <w:sz w:val="24"/>
          <w:szCs w:val="24"/>
          <w:lang w:eastAsia="zh-CN"/>
        </w:rPr>
        <w:t>单位</w:t>
      </w:r>
      <w:r>
        <w:rPr>
          <w:rFonts w:hint="eastAsia" w:ascii="宋体" w:hAnsi="宋体" w:eastAsia="宋体" w:cs="宋体"/>
          <w:sz w:val="24"/>
          <w:szCs w:val="24"/>
          <w:lang w:eastAsia="zh-CN"/>
        </w:rPr>
        <w:t>支付</w:t>
      </w:r>
      <w:r>
        <w:rPr>
          <w:rFonts w:hint="eastAsia" w:ascii="宋体" w:hAnsi="宋体" w:eastAsia="宋体" w:cs="宋体"/>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eastAsia="zh-CN"/>
        </w:rPr>
        <w:t>收费金额：</w:t>
      </w:r>
      <w:r>
        <w:rPr>
          <w:rFonts w:hint="eastAsia" w:ascii="宋体" w:hAnsi="宋体" w:cs="宋体"/>
          <w:kern w:val="0"/>
          <w:sz w:val="24"/>
          <w:szCs w:val="24"/>
          <w:highlight w:val="none"/>
          <w:lang w:val="en-US" w:eastAsia="zh-CN"/>
        </w:rPr>
        <w:t>8143</w:t>
      </w:r>
      <w:r>
        <w:rPr>
          <w:rFonts w:hint="eastAsia" w:ascii="宋体" w:hAnsi="宋体" w:cs="宋体"/>
          <w:kern w:val="0"/>
          <w:sz w:val="24"/>
          <w:szCs w:val="24"/>
          <w:highlight w:val="none"/>
          <w:lang w:eastAsia="zh-CN"/>
        </w:rPr>
        <w:t>元</w:t>
      </w:r>
      <w:r>
        <w:rPr>
          <w:rFonts w:hint="eastAsia" w:ascii="宋体" w:hAnsi="宋体" w:cs="宋体"/>
          <w:kern w:val="0"/>
          <w:sz w:val="24"/>
          <w:szCs w:val="24"/>
          <w:highlight w:val="none"/>
          <w:lang w:val="en-US" w:eastAsia="zh-CN"/>
        </w:rPr>
        <w:t>。</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六、中标公告发布的媒介及中标公告期限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本次中标公告在《河南省政府采购网》《郑州市政府采购网》《郑州市公共资源交易中心》上发布。中标公告期限为1个工作日。</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各有关当事人对</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结果有异议的，可在</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公告</w:t>
      </w:r>
      <w:r>
        <w:rPr>
          <w:rFonts w:hint="eastAsia" w:ascii="宋体" w:hAnsi="宋体" w:cs="宋体"/>
          <w:sz w:val="24"/>
          <w:szCs w:val="24"/>
          <w:lang w:val="en-US" w:eastAsia="zh-CN"/>
        </w:rPr>
        <w:t>发布</w:t>
      </w:r>
      <w:r>
        <w:rPr>
          <w:rFonts w:hint="eastAsia" w:ascii="宋体" w:hAnsi="宋体" w:eastAsia="宋体" w:cs="宋体"/>
          <w:sz w:val="24"/>
          <w:szCs w:val="24"/>
          <w:lang w:val="en-US" w:eastAsia="zh-CN"/>
        </w:rPr>
        <w:t>之日起</w:t>
      </w:r>
      <w:r>
        <w:rPr>
          <w:rFonts w:hint="eastAsia" w:ascii="宋体" w:hAnsi="宋体" w:cs="宋体"/>
          <w:sz w:val="24"/>
          <w:szCs w:val="24"/>
          <w:lang w:val="en-US" w:eastAsia="zh-CN"/>
        </w:rPr>
        <w:t>七</w:t>
      </w:r>
      <w:r>
        <w:rPr>
          <w:rFonts w:hint="eastAsia" w:ascii="宋体" w:hAnsi="宋体" w:eastAsia="宋体" w:cs="宋体"/>
          <w:sz w:val="24"/>
          <w:szCs w:val="24"/>
          <w:lang w:val="en-US" w:eastAsia="zh-CN"/>
        </w:rPr>
        <w:t>个工作日内，以书面形式向河南大明建设工程管理有限公司提出质疑。质疑书格式按照《政府采购质疑和投诉办法》（财政部第94号令）的要求提供，不接收邮寄、传真件，逾期将不再受理。</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名称：郑州财经技师学院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地址：郑州市中原区中原中路128号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联系人：马新芝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联系方式：0371-86532798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2.采购代理机构信息（如有）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名称：河南大明建设工程管理有限公司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地址：郑州市花园路27号河南省科技信息大厦12楼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联系人：张领涛  邢青青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联系方式：0371-55679799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项目联系人：张领涛  邢青青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联系方式：0371-55679799</w:t>
      </w:r>
    </w:p>
    <w:p/>
    <w:sectPr>
      <w:pgSz w:w="11906" w:h="16838"/>
      <w:pgMar w:top="1440" w:right="1266" w:bottom="1440" w:left="16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YjMzODNlNjVkZTI5OWY0Njg3MGQ5MDgwNDA3M2EifQ=="/>
  </w:docVars>
  <w:rsids>
    <w:rsidRoot w:val="49136B7C"/>
    <w:rsid w:val="0162433C"/>
    <w:rsid w:val="019D115B"/>
    <w:rsid w:val="083042EB"/>
    <w:rsid w:val="094F1502"/>
    <w:rsid w:val="0B185191"/>
    <w:rsid w:val="0D110AED"/>
    <w:rsid w:val="0D601EAE"/>
    <w:rsid w:val="0DF74B23"/>
    <w:rsid w:val="0E4D48AC"/>
    <w:rsid w:val="0EFA0AFE"/>
    <w:rsid w:val="12211AC0"/>
    <w:rsid w:val="123E31FF"/>
    <w:rsid w:val="140536E8"/>
    <w:rsid w:val="17DD6E29"/>
    <w:rsid w:val="185C03FE"/>
    <w:rsid w:val="19131AC5"/>
    <w:rsid w:val="1AEA24AF"/>
    <w:rsid w:val="20045EBB"/>
    <w:rsid w:val="211617E9"/>
    <w:rsid w:val="23911A1C"/>
    <w:rsid w:val="23F70B0A"/>
    <w:rsid w:val="24102E37"/>
    <w:rsid w:val="25C04292"/>
    <w:rsid w:val="289C18BC"/>
    <w:rsid w:val="2A005E7B"/>
    <w:rsid w:val="2A691C72"/>
    <w:rsid w:val="2B451EC0"/>
    <w:rsid w:val="2C1B0D4A"/>
    <w:rsid w:val="2C742D57"/>
    <w:rsid w:val="2C7D56DD"/>
    <w:rsid w:val="2DED6716"/>
    <w:rsid w:val="2DF17056"/>
    <w:rsid w:val="2FF8712B"/>
    <w:rsid w:val="30B55973"/>
    <w:rsid w:val="347D7026"/>
    <w:rsid w:val="348E13DB"/>
    <w:rsid w:val="374C2531"/>
    <w:rsid w:val="3A681E41"/>
    <w:rsid w:val="3AF13CEA"/>
    <w:rsid w:val="3B823668"/>
    <w:rsid w:val="3BA01B78"/>
    <w:rsid w:val="3DBA03C3"/>
    <w:rsid w:val="419767C8"/>
    <w:rsid w:val="432A5934"/>
    <w:rsid w:val="46800F04"/>
    <w:rsid w:val="47BD6AEA"/>
    <w:rsid w:val="48E14408"/>
    <w:rsid w:val="49136B7C"/>
    <w:rsid w:val="4BAA7425"/>
    <w:rsid w:val="4BF2341E"/>
    <w:rsid w:val="4CA07D06"/>
    <w:rsid w:val="4D694C9A"/>
    <w:rsid w:val="50503F70"/>
    <w:rsid w:val="5179652F"/>
    <w:rsid w:val="55A203F2"/>
    <w:rsid w:val="55EE10FA"/>
    <w:rsid w:val="57BF34B4"/>
    <w:rsid w:val="5A2C15BD"/>
    <w:rsid w:val="5D117BCD"/>
    <w:rsid w:val="5D232519"/>
    <w:rsid w:val="5D4C3D80"/>
    <w:rsid w:val="5F2876A7"/>
    <w:rsid w:val="61D528F7"/>
    <w:rsid w:val="62002588"/>
    <w:rsid w:val="621E0AC7"/>
    <w:rsid w:val="660E7DF0"/>
    <w:rsid w:val="6A7E7F67"/>
    <w:rsid w:val="6EC16F54"/>
    <w:rsid w:val="70CD7D7D"/>
    <w:rsid w:val="70FB5041"/>
    <w:rsid w:val="73C979D4"/>
    <w:rsid w:val="75CA0DE4"/>
    <w:rsid w:val="767176CB"/>
    <w:rsid w:val="771F6832"/>
    <w:rsid w:val="784A798F"/>
    <w:rsid w:val="7C35666D"/>
    <w:rsid w:val="7EA321D2"/>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link w:val="10"/>
    <w:semiHidden/>
    <w:unhideWhenUsed/>
    <w:qFormat/>
    <w:uiPriority w:val="0"/>
    <w:pPr>
      <w:outlineLvl w:val="1"/>
    </w:pPr>
    <w:rPr>
      <w:rFonts w:ascii="黑体" w:hAnsi="黑体" w:eastAsia="宋体" w:cs="Times New Roman"/>
      <w:sz w:val="21"/>
      <w:szCs w:val="44"/>
      <w:lang w:eastAsia="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5">
    <w:name w:val="Normal Indent"/>
    <w:basedOn w:val="1"/>
    <w:next w:val="6"/>
    <w:qFormat/>
    <w:uiPriority w:val="0"/>
    <w:pPr>
      <w:ind w:firstLine="420"/>
    </w:pPr>
    <w:rPr>
      <w:szCs w:val="20"/>
    </w:rPr>
  </w:style>
  <w:style w:type="paragraph" w:styleId="6">
    <w:name w:val="Body Text 2"/>
    <w:basedOn w:val="1"/>
    <w:next w:val="7"/>
    <w:qFormat/>
    <w:uiPriority w:val="99"/>
    <w:pPr>
      <w:spacing w:after="120" w:line="480" w:lineRule="auto"/>
    </w:pPr>
    <w:rPr>
      <w:kern w:val="0"/>
      <w:sz w:val="20"/>
      <w:szCs w:val="20"/>
    </w:rPr>
  </w:style>
  <w:style w:type="paragraph" w:styleId="7">
    <w:name w:val="Body Text"/>
    <w:basedOn w:val="1"/>
    <w:next w:val="6"/>
    <w:qFormat/>
    <w:uiPriority w:val="0"/>
    <w:pPr>
      <w:adjustRightInd w:val="0"/>
      <w:jc w:val="left"/>
      <w:textAlignment w:val="baseline"/>
    </w:pPr>
    <w:rPr>
      <w:rFonts w:ascii="楷体_GB2312" w:eastAsia="楷体_GB2312"/>
      <w:kern w:val="0"/>
      <w:sz w:val="28"/>
    </w:rPr>
  </w:style>
  <w:style w:type="character" w:customStyle="1" w:styleId="10">
    <w:name w:val="标题 2 Char1"/>
    <w:link w:val="4"/>
    <w:qFormat/>
    <w:uiPriority w:val="0"/>
    <w:rPr>
      <w:rFonts w:ascii="黑体" w:hAnsi="黑体" w:eastAsia="宋体" w:cs="Times New Roman"/>
      <w:sz w:val="21"/>
      <w:szCs w:val="44"/>
      <w:lang w:eastAsia="en-US"/>
    </w:rPr>
  </w:style>
  <w:style w:type="paragraph" w:customStyle="1" w:styleId="11">
    <w:name w:val="表格文字"/>
    <w:basedOn w:val="1"/>
    <w:next w:val="12"/>
    <w:qFormat/>
    <w:uiPriority w:val="0"/>
    <w:pPr>
      <w:adjustRightInd w:val="0"/>
      <w:spacing w:line="420" w:lineRule="atLeast"/>
      <w:jc w:val="left"/>
      <w:textAlignment w:val="baseline"/>
    </w:pPr>
    <w:rPr>
      <w:kern w:val="0"/>
      <w:szCs w:val="20"/>
    </w:rPr>
  </w:style>
  <w:style w:type="paragraph" w:customStyle="1" w:styleId="12">
    <w:name w:val="_Style 43"/>
    <w:basedOn w:val="1"/>
    <w:next w:val="13"/>
    <w:qFormat/>
    <w:uiPriority w:val="0"/>
    <w:pPr>
      <w:ind w:firstLine="3584"/>
    </w:pPr>
  </w:style>
  <w:style w:type="paragraph" w:customStyle="1" w:styleId="13">
    <w:name w:val="标题3.1"/>
    <w:basedOn w:val="1"/>
    <w:next w:val="14"/>
    <w:qFormat/>
    <w:uiPriority w:val="0"/>
    <w:pPr>
      <w:ind w:firstLine="18"/>
      <w:jc w:val="center"/>
      <w:outlineLvl w:val="1"/>
    </w:pPr>
    <w:rPr>
      <w:rFonts w:ascii="黑体"/>
    </w:rPr>
  </w:style>
  <w:style w:type="paragraph" w:customStyle="1" w:styleId="14">
    <w:name w:val="1"/>
    <w:basedOn w:val="1"/>
    <w:next w:val="15"/>
    <w:qFormat/>
    <w:uiPriority w:val="0"/>
    <w:pPr>
      <w:ind w:firstLine="3584"/>
    </w:pPr>
  </w:style>
  <w:style w:type="paragraph" w:customStyle="1" w:styleId="15">
    <w:name w:val="p0"/>
    <w:basedOn w:val="1"/>
    <w:next w:val="16"/>
    <w:qFormat/>
    <w:uiPriority w:val="0"/>
    <w:pPr>
      <w:widowControl/>
    </w:pPr>
    <w:rPr>
      <w:kern w:val="0"/>
      <w:szCs w:val="21"/>
    </w:rPr>
  </w:style>
  <w:style w:type="paragraph" w:customStyle="1" w:styleId="16">
    <w:name w:val="Char Char1 Char Char"/>
    <w:basedOn w:val="1"/>
    <w:next w:val="17"/>
    <w:qFormat/>
    <w:uiPriority w:val="0"/>
    <w:pPr>
      <w:widowControl/>
      <w:spacing w:after="160" w:line="240" w:lineRule="exact"/>
      <w:ind w:firstLine="3584"/>
    </w:pPr>
  </w:style>
  <w:style w:type="paragraph" w:customStyle="1" w:styleId="17">
    <w:name w:val="Char Char Char Char Char Char Char Char Char Char Char Char Char Char Char Char Char Char Char Char Char Char Char Char Char Char Char Char Char Char Char Char Char"/>
    <w:basedOn w:val="1"/>
    <w:next w:val="18"/>
    <w:qFormat/>
    <w:uiPriority w:val="0"/>
    <w:pPr>
      <w:widowControl/>
      <w:spacing w:after="160" w:line="240" w:lineRule="exact"/>
      <w:ind w:firstLine="3584"/>
    </w:pPr>
  </w:style>
  <w:style w:type="paragraph" w:customStyle="1" w:styleId="18">
    <w:name w:val="正文 New"/>
    <w:next w:val="19"/>
    <w:qFormat/>
    <w:uiPriority w:val="0"/>
    <w:pPr>
      <w:widowControl w:val="0"/>
      <w:ind w:firstLine="1536"/>
      <w:jc w:val="both"/>
    </w:pPr>
    <w:rPr>
      <w:rFonts w:ascii="Times New Roman" w:hAnsi="Times New Roman" w:eastAsia="宋体" w:cs="Times New Roman"/>
      <w:lang w:val="en-US" w:eastAsia="zh-CN" w:bidi="ar-SA"/>
    </w:rPr>
  </w:style>
  <w:style w:type="paragraph" w:customStyle="1" w:styleId="19">
    <w:name w:val="表头"/>
    <w:basedOn w:val="1"/>
    <w:next w:val="1"/>
    <w:qFormat/>
    <w:uiPriority w:val="0"/>
    <w:pPr>
      <w:autoSpaceDE w:val="0"/>
      <w:autoSpaceDN w:val="0"/>
      <w:spacing w:before="156"/>
      <w:ind w:firstLine="3584"/>
      <w:jc w:val="center"/>
    </w:pPr>
  </w:style>
  <w:style w:type="paragraph" w:customStyle="1" w:styleId="20">
    <w:name w:val="BodyText"/>
    <w:basedOn w:val="1"/>
    <w:qFormat/>
    <w:uiPriority w:val="0"/>
    <w:pPr>
      <w:spacing w:after="120"/>
      <w:jc w:val="both"/>
      <w:textAlignment w:val="baseline"/>
    </w:pPr>
  </w:style>
  <w:style w:type="character" w:customStyle="1" w:styleId="21">
    <w:name w:val="toolbarlabel"/>
    <w:basedOn w:val="9"/>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881</Words>
  <Characters>965</Characters>
  <Lines>0</Lines>
  <Paragraphs>0</Paragraphs>
  <TotalTime>2</TotalTime>
  <ScaleCrop>false</ScaleCrop>
  <LinksUpToDate>false</LinksUpToDate>
  <CharactersWithSpaces>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2021-11-09T00:45:00Z</dcterms:created>
  <dc:creator>NTKO</dc:creator>
  <cp:lastModifiedBy>小青青</cp:lastModifiedBy>
  <dcterms:modified xsi:type="dcterms:W3CDTF">2023-10-19T09:20:14Z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B45F7F275FBE493AB028E1793BEF3EAA</vt:lpwstr>
  </property>
</Properties>
</file>