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20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0" w:lineRule="atLeast"/>
        <w:jc w:val="center"/>
        <w:textAlignment w:val="auto"/>
        <w:rPr>
          <w:rFonts w:hint="eastAsia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hAnsi="宋体" w:cs="宋体"/>
          <w:b/>
          <w:bCs/>
          <w:color w:val="auto"/>
          <w:kern w:val="0"/>
          <w:sz w:val="36"/>
          <w:szCs w:val="36"/>
          <w:lang w:eastAsia="zh-CN"/>
        </w:rPr>
        <w:t>确山县李新店镇人民政府确山县李新店镇2025年以工代赈示范工程中央预算内投资项目</w:t>
      </w:r>
      <w:r>
        <w:rPr>
          <w:rFonts w:hint="eastAsia" w:hAnsi="宋体" w:cs="宋体"/>
          <w:b/>
          <w:bCs/>
          <w:color w:val="auto"/>
          <w:kern w:val="0"/>
          <w:sz w:val="36"/>
          <w:szCs w:val="36"/>
        </w:rPr>
        <w:t>竞争性谈判公告</w:t>
      </w:r>
    </w:p>
    <w:p w14:paraId="2A16D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szCs w:val="21"/>
          <w:u w:val="single"/>
        </w:rPr>
      </w:pPr>
    </w:p>
    <w:tbl>
      <w:tblPr>
        <w:tblStyle w:val="8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 w14:paraId="6B02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520" w:type="dxa"/>
            <w:noWrap w:val="0"/>
            <w:vAlign w:val="top"/>
          </w:tcPr>
          <w:p w14:paraId="0A31491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项目概况：</w:t>
            </w:r>
          </w:p>
          <w:p w14:paraId="4DD5D06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after="240" w:line="480" w:lineRule="exact"/>
              <w:ind w:firstLine="480" w:firstLineChars="20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u w:val="single"/>
                <w:lang w:eastAsia="zh-CN"/>
              </w:rPr>
              <w:t xml:space="preserve">确山县李新店镇人民政府确山县李新店镇2025年以工代赈示范工程中央预算内投资项目 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的潜在供应商应在驻马店市公共资源交易中心</w:t>
            </w:r>
            <w:bookmarkStart w:id="0" w:name="OLE_LINK4"/>
            <w:r>
              <w:rPr>
                <w:rFonts w:hint="eastAsia" w:ascii="宋体" w:hAnsi="宋体"/>
                <w:color w:val="auto"/>
                <w:kern w:val="0"/>
                <w:sz w:val="24"/>
              </w:rPr>
              <w:t>（</w:t>
            </w:r>
            <w:bookmarkEnd w:id="0"/>
            <w:r>
              <w:rPr>
                <w:rFonts w:ascii="宋体" w:hAnsi="宋体"/>
                <w:color w:val="auto"/>
                <w:sz w:val="24"/>
              </w:rPr>
              <w:fldChar w:fldCharType="begin"/>
            </w:r>
            <w:r>
              <w:rPr>
                <w:rFonts w:ascii="宋体" w:hAnsi="宋体"/>
                <w:color w:val="auto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color w:val="auto"/>
                <w:sz w:val="24"/>
              </w:rPr>
              <w:instrText xml:space="preserve">HYPERLINK "https://ggzy.zhumadian.gov.cn）获取采购文件，并于202</w:instrText>
            </w:r>
            <w:r>
              <w:rPr>
                <w:rFonts w:ascii="宋体" w:hAnsi="宋体"/>
                <w:color w:val="auto"/>
                <w:sz w:val="24"/>
              </w:rPr>
              <w:instrText xml:space="preserve">3</w:instrText>
            </w:r>
            <w:r>
              <w:rPr>
                <w:rFonts w:hint="eastAsia" w:ascii="宋体" w:hAnsi="宋体"/>
                <w:color w:val="auto"/>
                <w:sz w:val="24"/>
              </w:rPr>
              <w:instrText xml:space="preserve">年</w:instrTex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instrText xml:space="preserve">6月</w:instrText>
            </w:r>
            <w:r>
              <w:rPr>
                <w:rFonts w:hint="eastAsia" w:ascii="宋体" w:hAnsi="宋体"/>
                <w:color w:val="auto"/>
                <w:sz w:val="24"/>
              </w:rPr>
              <w:instrText xml:space="preserve">"</w:instrText>
            </w:r>
            <w:r>
              <w:rPr>
                <w:rFonts w:ascii="宋体" w:hAnsi="宋体"/>
                <w:color w:val="auto"/>
                <w:sz w:val="24"/>
              </w:rPr>
              <w:instrText xml:space="preserve"> </w:instrText>
            </w:r>
            <w:r>
              <w:rPr>
                <w:rFonts w:ascii="宋体" w:hAnsi="宋体"/>
                <w:color w:val="auto"/>
                <w:sz w:val="24"/>
              </w:rPr>
              <w:fldChar w:fldCharType="separate"/>
            </w:r>
            <w:r>
              <w:rPr>
                <w:rStyle w:val="10"/>
                <w:rFonts w:hint="eastAsia" w:ascii="宋体" w:hAnsi="宋体"/>
                <w:color w:val="auto"/>
                <w:sz w:val="24"/>
              </w:rPr>
              <w:t>https://ggzy.zhumadian.gov.cn）获取采购文件，并于202</w:t>
            </w:r>
            <w:r>
              <w:rPr>
                <w:rStyle w:val="10"/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  <w:r>
              <w:rPr>
                <w:rStyle w:val="10"/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Style w:val="10"/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Style w:val="10"/>
                <w:rFonts w:hint="eastAsia" w:ascii="宋体" w:hAnsi="宋体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fldChar w:fldCharType="end"/>
            </w:r>
            <w:bookmarkStart w:id="1" w:name="OLE_LINK5"/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9时00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分（北京时间）前提交响应文件。</w:t>
            </w:r>
            <w:bookmarkEnd w:id="1"/>
          </w:p>
        </w:tc>
      </w:tr>
    </w:tbl>
    <w:p w14:paraId="1563B35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一、项目基本情况</w:t>
      </w:r>
      <w:r>
        <w:rPr>
          <w:rFonts w:ascii="宋体" w:hAnsi="宋体" w:cs="宋体"/>
          <w:b/>
          <w:color w:val="auto"/>
          <w:kern w:val="0"/>
          <w:sz w:val="24"/>
        </w:rPr>
        <w:tab/>
      </w:r>
    </w:p>
    <w:p w14:paraId="67D2DBA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1、项目编号：确政采谈-2025-03-8</w:t>
      </w:r>
    </w:p>
    <w:p w14:paraId="7EEFED5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479" w:leftChars="228"/>
        <w:textAlignment w:val="auto"/>
        <w:rPr>
          <w:rFonts w:hint="eastAsia" w:ascii="宋体" w:hAnsi="宋体" w:eastAsia="宋体"/>
          <w:color w:val="auto"/>
          <w:kern w:val="0"/>
          <w:sz w:val="24"/>
          <w:u w:val="single"/>
          <w:lang w:eastAsia="zh-CN"/>
        </w:rPr>
      </w:pPr>
      <w:r>
        <w:rPr>
          <w:rFonts w:hint="eastAsia" w:ascii="宋体" w:hAnsi="宋体"/>
          <w:color w:val="auto"/>
          <w:kern w:val="0"/>
          <w:sz w:val="24"/>
        </w:rPr>
        <w:t>2、项目名称：</w:t>
      </w:r>
      <w:r>
        <w:rPr>
          <w:rFonts w:hint="eastAsia" w:ascii="宋体" w:hAnsi="宋体"/>
          <w:color w:val="auto"/>
          <w:kern w:val="0"/>
          <w:sz w:val="24"/>
          <w:u w:val="single"/>
          <w:lang w:eastAsia="zh-CN"/>
        </w:rPr>
        <w:t>确山县李新店镇人民政府确山县李新店镇2025年以工代赈示范工程中央预算内投资项目</w:t>
      </w:r>
    </w:p>
    <w:p w14:paraId="361119E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479" w:leftChars="228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3、采购方式：竞争性谈判</w:t>
      </w:r>
    </w:p>
    <w:p w14:paraId="2ACDC4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4、预算金额：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7293778.00</w:t>
      </w:r>
      <w:r>
        <w:rPr>
          <w:rFonts w:hint="eastAsia" w:ascii="宋体" w:hAnsi="宋体"/>
          <w:color w:val="auto"/>
          <w:kern w:val="0"/>
          <w:sz w:val="24"/>
        </w:rPr>
        <w:t>元，最高限价：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7293778.00</w:t>
      </w:r>
      <w:r>
        <w:rPr>
          <w:rFonts w:hint="eastAsia" w:ascii="宋体" w:hAnsi="宋体"/>
          <w:color w:val="auto"/>
          <w:kern w:val="0"/>
          <w:sz w:val="24"/>
        </w:rPr>
        <w:t>元</w:t>
      </w:r>
    </w:p>
    <w:tbl>
      <w:tblPr>
        <w:tblStyle w:val="8"/>
        <w:tblW w:w="977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26"/>
        <w:gridCol w:w="2014"/>
        <w:gridCol w:w="1422"/>
        <w:gridCol w:w="1500"/>
        <w:gridCol w:w="1279"/>
        <w:gridCol w:w="1801"/>
      </w:tblGrid>
      <w:tr w14:paraId="75C8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35" w:type="dxa"/>
            <w:noWrap w:val="0"/>
            <w:vAlign w:val="center"/>
          </w:tcPr>
          <w:p w14:paraId="5D99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26" w:type="dxa"/>
            <w:noWrap w:val="0"/>
            <w:vAlign w:val="center"/>
          </w:tcPr>
          <w:p w14:paraId="549C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014" w:type="dxa"/>
            <w:noWrap w:val="0"/>
            <w:vAlign w:val="center"/>
          </w:tcPr>
          <w:p w14:paraId="603D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包名称</w:t>
            </w:r>
          </w:p>
        </w:tc>
        <w:tc>
          <w:tcPr>
            <w:tcW w:w="1422" w:type="dxa"/>
            <w:noWrap w:val="0"/>
            <w:vAlign w:val="center"/>
          </w:tcPr>
          <w:p w14:paraId="71BB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包预算（元）</w:t>
            </w:r>
          </w:p>
        </w:tc>
        <w:tc>
          <w:tcPr>
            <w:tcW w:w="1500" w:type="dxa"/>
            <w:noWrap w:val="0"/>
            <w:vAlign w:val="center"/>
          </w:tcPr>
          <w:p w14:paraId="5020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包最高限价（元）</w:t>
            </w:r>
          </w:p>
        </w:tc>
        <w:tc>
          <w:tcPr>
            <w:tcW w:w="1279" w:type="dxa"/>
            <w:noWrap w:val="0"/>
            <w:vAlign w:val="center"/>
          </w:tcPr>
          <w:p w14:paraId="61ED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是否专门面向中小企业  </w:t>
            </w:r>
          </w:p>
        </w:tc>
        <w:tc>
          <w:tcPr>
            <w:tcW w:w="1801" w:type="dxa"/>
            <w:noWrap w:val="0"/>
            <w:vAlign w:val="center"/>
          </w:tcPr>
          <w:p w14:paraId="2E08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采购预留金额（元）</w:t>
            </w:r>
          </w:p>
        </w:tc>
      </w:tr>
      <w:tr w14:paraId="789B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35" w:type="dxa"/>
            <w:noWrap w:val="0"/>
            <w:vAlign w:val="center"/>
          </w:tcPr>
          <w:p w14:paraId="3459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126" w:type="dxa"/>
            <w:noWrap w:val="0"/>
            <w:vAlign w:val="center"/>
          </w:tcPr>
          <w:p w14:paraId="7A33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确政采谈-2025-03-8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2014" w:type="dxa"/>
            <w:noWrap w:val="0"/>
            <w:vAlign w:val="center"/>
          </w:tcPr>
          <w:p w14:paraId="7C92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  确山县李新店镇人民政府确山县李新店镇2025年以工代赈示范工程中央预算内投资项目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1422" w:type="dxa"/>
            <w:noWrap w:val="0"/>
            <w:vAlign w:val="center"/>
          </w:tcPr>
          <w:p w14:paraId="52294400">
            <w:pPr>
              <w:keepNext w:val="0"/>
              <w:keepLines w:val="0"/>
              <w:pageBreakBefore w:val="0"/>
              <w:widowControl w:val="0"/>
              <w:shd w:val="clear" w:color="000000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7293778.00</w:t>
            </w:r>
          </w:p>
        </w:tc>
        <w:tc>
          <w:tcPr>
            <w:tcW w:w="1500" w:type="dxa"/>
            <w:noWrap w:val="0"/>
            <w:vAlign w:val="center"/>
          </w:tcPr>
          <w:p w14:paraId="762E354F">
            <w:pPr>
              <w:keepNext w:val="0"/>
              <w:keepLines w:val="0"/>
              <w:pageBreakBefore w:val="0"/>
              <w:widowControl w:val="0"/>
              <w:shd w:val="clear" w:color="000000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7293778.00</w:t>
            </w:r>
          </w:p>
        </w:tc>
        <w:tc>
          <w:tcPr>
            <w:tcW w:w="1279" w:type="dxa"/>
            <w:noWrap w:val="0"/>
            <w:vAlign w:val="center"/>
          </w:tcPr>
          <w:p w14:paraId="1E4176A4">
            <w:pPr>
              <w:keepNext w:val="0"/>
              <w:keepLines w:val="0"/>
              <w:pageBreakBefore w:val="0"/>
              <w:widowControl w:val="0"/>
              <w:shd w:val="clear" w:color="000000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01" w:type="dxa"/>
            <w:noWrap w:val="0"/>
            <w:vAlign w:val="center"/>
          </w:tcPr>
          <w:p w14:paraId="0481E316">
            <w:pPr>
              <w:keepNext w:val="0"/>
              <w:keepLines w:val="0"/>
              <w:pageBreakBefore w:val="0"/>
              <w:widowControl w:val="0"/>
              <w:shd w:val="clear" w:color="000000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7293778.00</w:t>
            </w:r>
          </w:p>
        </w:tc>
      </w:tr>
    </w:tbl>
    <w:p w14:paraId="5603413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5、采购需求：（包括但不限于标的的名称、数量、简要技术需求或服务要求等）</w:t>
      </w:r>
    </w:p>
    <w:p w14:paraId="52F4FB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（1）项目概况：</w:t>
      </w:r>
      <w:r>
        <w:rPr>
          <w:rFonts w:hint="eastAsia" w:ascii="宋体" w:hAnsi="宋体"/>
          <w:color w:val="auto"/>
          <w:kern w:val="0"/>
          <w:sz w:val="24"/>
          <w:lang w:eastAsia="zh-CN"/>
        </w:rPr>
        <w:t>确山县李新店镇人民政府确山县李新店镇2025年以工代赈示范工程中央预算内投资项目</w:t>
      </w:r>
      <w:r>
        <w:rPr>
          <w:rFonts w:hint="eastAsia" w:ascii="宋体" w:hAnsi="宋体"/>
          <w:color w:val="auto"/>
          <w:kern w:val="0"/>
          <w:sz w:val="24"/>
        </w:rPr>
        <w:t>包含:路线全长40公里，路基宽5米，路面宽45米。有两座小桥，一座 6*10米，一座6*20米。</w:t>
      </w:r>
    </w:p>
    <w:p w14:paraId="25FF8B3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（2）采购范围：本项目谈判文件、施工图纸及工程量清单所含全部内容；</w:t>
      </w:r>
    </w:p>
    <w:p w14:paraId="4983970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（3）质量要求：合格</w:t>
      </w:r>
    </w:p>
    <w:p w14:paraId="0A0AD1F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（4）工期要求：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270</w:t>
      </w:r>
      <w:r>
        <w:rPr>
          <w:rFonts w:hint="eastAsia" w:ascii="宋体" w:hAnsi="宋体"/>
          <w:color w:val="auto"/>
          <w:kern w:val="0"/>
          <w:sz w:val="24"/>
        </w:rPr>
        <w:t>日历天。</w:t>
      </w:r>
    </w:p>
    <w:p w14:paraId="4076704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6、合同履行期限：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270</w:t>
      </w:r>
      <w:r>
        <w:rPr>
          <w:rFonts w:hint="eastAsia" w:ascii="宋体" w:hAnsi="宋体"/>
          <w:color w:val="auto"/>
          <w:kern w:val="0"/>
          <w:sz w:val="24"/>
        </w:rPr>
        <w:t>日历天。</w:t>
      </w:r>
    </w:p>
    <w:p w14:paraId="3105D80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7、本项目是否接受联合体投标：否</w:t>
      </w:r>
    </w:p>
    <w:p w14:paraId="5806683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8</w:t>
      </w:r>
      <w:r>
        <w:rPr>
          <w:rFonts w:hint="eastAsia"/>
          <w:color w:val="auto"/>
          <w:kern w:val="0"/>
          <w:sz w:val="24"/>
        </w:rPr>
        <w:t>、是否接受进口产品：否</w:t>
      </w:r>
    </w:p>
    <w:p w14:paraId="083DA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48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9、是否专门面向中小企业：</w:t>
      </w:r>
      <w:r>
        <w:rPr>
          <w:rFonts w:hint="eastAsia" w:ascii="宋体" w:hAnsi="宋体"/>
          <w:color w:val="auto"/>
          <w:sz w:val="24"/>
          <w:lang w:val="en-US" w:eastAsia="zh-CN"/>
        </w:rPr>
        <w:t>否</w:t>
      </w:r>
    </w:p>
    <w:p w14:paraId="35A6262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二、申请人资格要求：</w:t>
      </w:r>
    </w:p>
    <w:p w14:paraId="5A44A6C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1、满足《中华人民共和国政府采购法》第二十二条规定；</w:t>
      </w:r>
    </w:p>
    <w:p w14:paraId="2FA77A2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2、落实政府采购政策需满足的资格要求：本项目执行节能产品、环境标志产品、促进中小微企业、监狱企业及残疾人福利性单位发展等政府采购政策。</w:t>
      </w:r>
    </w:p>
    <w:p w14:paraId="6BDD034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3、本项目的特定资格要求：</w:t>
      </w:r>
    </w:p>
    <w:p w14:paraId="408A448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3.1</w:t>
      </w:r>
      <w:bookmarkStart w:id="2" w:name="_Hlk83193752"/>
      <w:r>
        <w:rPr>
          <w:rFonts w:hint="eastAsia" w:ascii="宋体" w:hAnsi="宋体"/>
          <w:color w:val="auto"/>
          <w:kern w:val="0"/>
          <w:sz w:val="24"/>
        </w:rPr>
        <w:t>供应商具有具备有效的营业执照；具有建设行政主管部门核发的市政公用工程施工总承包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二</w:t>
      </w:r>
      <w:r>
        <w:rPr>
          <w:rFonts w:hint="eastAsia" w:ascii="宋体" w:hAnsi="宋体"/>
          <w:color w:val="auto"/>
          <w:kern w:val="0"/>
          <w:sz w:val="24"/>
        </w:rPr>
        <w:t xml:space="preserve">级或以上资质，具有有效的安全生产许可证，并在人员、设备、资金等方面具有相应的施工能力。 </w:t>
      </w:r>
    </w:p>
    <w:p w14:paraId="448C0FC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3.2拟派项目经理须具有市政公用工程专业二级及以上注册建造师资格，具备有效的安全生产考核合格证书，无在建工程项目，且必须为本企业人员（以劳动合同、社保证明为准）。</w:t>
      </w:r>
    </w:p>
    <w:p w14:paraId="797FC4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 xml:space="preserve">3.3 项目技术负责人要求：应具有相关专业中级或中级以上技术职称，且必须为本企业人员（以劳动合同、社保证明为准）。 </w:t>
      </w:r>
    </w:p>
    <w:bookmarkEnd w:id="2"/>
    <w:p w14:paraId="72923BF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3.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 xml:space="preserve">4 </w:t>
      </w:r>
      <w:r>
        <w:rPr>
          <w:rFonts w:hint="eastAsia" w:ascii="宋体" w:hAnsi="宋体"/>
          <w:color w:val="auto"/>
          <w:kern w:val="0"/>
          <w:sz w:val="24"/>
        </w:rPr>
        <w:t>根据《关于在政府采购活动中查询及使用信用记录有关问题的通知》(财库[2016]125号)的规定，对列入失信被执行人、重大税收违法失信主体、政府采购严重违法失信行为记录名单的供应商，拒绝参与本项目政府采购活动【查询渠道：“信用中国”网站（www.creditchina.gov.cn）、中国政府采购网（www.ccgp.gov.cn）】。</w:t>
      </w:r>
    </w:p>
    <w:p w14:paraId="0847B5A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三、获取采购文件</w:t>
      </w:r>
    </w:p>
    <w:p w14:paraId="26EA7FF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1.时间：202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4"/>
        </w:rPr>
        <w:t>年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</w:rPr>
        <w:t>月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28</w:t>
      </w:r>
      <w:r>
        <w:rPr>
          <w:rFonts w:hint="eastAsia" w:ascii="宋体" w:hAnsi="宋体"/>
          <w:color w:val="auto"/>
          <w:kern w:val="0"/>
          <w:sz w:val="24"/>
        </w:rPr>
        <w:t>日8时</w:t>
      </w:r>
      <w:bookmarkStart w:id="3" w:name="_GoBack"/>
      <w:bookmarkEnd w:id="3"/>
      <w:r>
        <w:rPr>
          <w:rFonts w:hint="eastAsia" w:ascii="宋体" w:hAnsi="宋体"/>
          <w:color w:val="auto"/>
          <w:kern w:val="0"/>
          <w:sz w:val="24"/>
        </w:rPr>
        <w:t>00分至</w:t>
      </w:r>
      <w:r>
        <w:rPr>
          <w:rFonts w:ascii="宋体" w:hAnsi="宋体"/>
          <w:color w:val="auto"/>
          <w:kern w:val="0"/>
          <w:sz w:val="24"/>
        </w:rPr>
        <w:t>202</w:t>
      </w:r>
      <w:r>
        <w:rPr>
          <w:rFonts w:hint="eastAsia" w:ascii="宋体" w:hAnsi="宋体"/>
          <w:color w:val="auto"/>
          <w:kern w:val="0"/>
          <w:sz w:val="24"/>
        </w:rPr>
        <w:t>4年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4"/>
        </w:rPr>
        <w:t>月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4"/>
        </w:rPr>
        <w:t>日18时00分（北京时间，法定节假日除外 ）</w:t>
      </w:r>
    </w:p>
    <w:p w14:paraId="7E9E54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2.地点：驻马店市公共资源交易中心（https://ggzy.zhumadian.gov.cn）”网站</w:t>
      </w:r>
    </w:p>
    <w:p w14:paraId="053ED13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3.方式：登录“驻马店市公共资源交易中心（https://ggzy.zhumadian.gov.cn）”网站，凭领取的企业身份认证锁（CA密钥）登录系统进行网上投标报名并下载采购文件。</w:t>
      </w:r>
    </w:p>
    <w:p w14:paraId="4A86966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4.售价：0元。</w:t>
      </w:r>
    </w:p>
    <w:p w14:paraId="572F99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四、响应文件提交</w:t>
      </w:r>
    </w:p>
    <w:p w14:paraId="688E28B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1、截止时间：202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4"/>
        </w:rPr>
        <w:t>年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4"/>
        </w:rPr>
        <w:t>月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</w:rPr>
        <w:t>日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9:00</w:t>
      </w:r>
      <w:r>
        <w:rPr>
          <w:rFonts w:hint="eastAsia" w:ascii="宋体" w:hAnsi="宋体"/>
          <w:color w:val="auto"/>
          <w:kern w:val="0"/>
          <w:sz w:val="24"/>
        </w:rPr>
        <w:t>分（北京时间）</w:t>
      </w:r>
    </w:p>
    <w:p w14:paraId="1822C3E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2、地点：驻马店市公共资源交易中心电子交易平台</w:t>
      </w:r>
    </w:p>
    <w:p w14:paraId="3881F9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五、响应文件开启</w:t>
      </w:r>
    </w:p>
    <w:p w14:paraId="7927007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1、时间</w:t>
      </w:r>
      <w:r>
        <w:rPr>
          <w:rFonts w:hint="eastAsia" w:ascii="宋体" w:hAnsi="宋体"/>
          <w:color w:val="auto"/>
          <w:kern w:val="0"/>
          <w:sz w:val="24"/>
          <w:lang w:eastAsia="zh-CN"/>
        </w:rPr>
        <w:t>：</w:t>
      </w:r>
      <w:r>
        <w:rPr>
          <w:rFonts w:hint="eastAsia" w:ascii="宋体" w:hAnsi="宋体"/>
          <w:color w:val="auto"/>
          <w:kern w:val="0"/>
          <w:sz w:val="24"/>
        </w:rPr>
        <w:t>202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4"/>
        </w:rPr>
        <w:t>年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4"/>
        </w:rPr>
        <w:t>月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</w:rPr>
        <w:t>日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9:00</w:t>
      </w:r>
      <w:r>
        <w:rPr>
          <w:rFonts w:hint="eastAsia" w:ascii="宋体" w:hAnsi="宋体"/>
          <w:color w:val="auto"/>
          <w:kern w:val="0"/>
          <w:sz w:val="24"/>
        </w:rPr>
        <w:t>分（北京时间）</w:t>
      </w:r>
    </w:p>
    <w:p w14:paraId="68C169E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2、地点：确山县公共资源交易中心电子交易平台不见面开标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4"/>
        </w:rPr>
        <w:t>室</w:t>
      </w:r>
    </w:p>
    <w:p w14:paraId="049D1F5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六、发布公告的媒介及公告期限</w:t>
      </w:r>
    </w:p>
    <w:p w14:paraId="0ABF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70" w:firstLineChars="196"/>
        <w:jc w:val="left"/>
        <w:textAlignment w:val="auto"/>
        <w:rPr>
          <w:rFonts w:ascii="宋体" w:hAnsi="宋体" w:cs="Arial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本次招标公告在《河南省政府采购网》、《驻马店市公共资源交易平台》上发布上发布。公告期限为三个工作日</w:t>
      </w:r>
      <w:r>
        <w:rPr>
          <w:rFonts w:hint="eastAsia" w:ascii="宋体" w:hAnsi="宋体" w:cs="Arial"/>
          <w:color w:val="auto"/>
          <w:kern w:val="0"/>
          <w:sz w:val="24"/>
        </w:rPr>
        <w:t>。</w:t>
      </w:r>
    </w:p>
    <w:p w14:paraId="6528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jc w:val="left"/>
        <w:textAlignment w:val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七、其他补充事宜</w:t>
      </w:r>
    </w:p>
    <w:p w14:paraId="1F740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480" w:lineRule="exact"/>
        <w:textAlignment w:val="auto"/>
        <w:rPr>
          <w:rFonts w:ascii="Tahoma" w:hAnsi="Tahoma"/>
          <w:color w:val="auto"/>
          <w:kern w:val="0"/>
          <w:sz w:val="24"/>
        </w:rPr>
      </w:pPr>
      <w:r>
        <w:rPr>
          <w:rFonts w:ascii="Tahoma" w:hAnsi="Tahoma"/>
          <w:color w:val="auto"/>
          <w:kern w:val="0"/>
          <w:sz w:val="24"/>
        </w:rPr>
        <w:t xml:space="preserve">    </w:t>
      </w:r>
      <w:r>
        <w:rPr>
          <w:rFonts w:hint="eastAsia" w:ascii="Tahoma" w:hAnsi="Tahoma"/>
          <w:color w:val="auto"/>
          <w:kern w:val="0"/>
          <w:sz w:val="24"/>
        </w:rPr>
        <w:t>本项目采用不见面开标，投标人无需到达开标现场，具体操作请在驻马店交易中心网站-【下载中心】栏目查看《不见面开标操作手册》。</w:t>
      </w:r>
    </w:p>
    <w:p w14:paraId="55BCFF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ascii="宋体" w:hAnsi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八、凡对本次招标提出询问，请按照以下方式联系</w:t>
      </w:r>
    </w:p>
    <w:p w14:paraId="048A9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1.采购人信息</w:t>
      </w:r>
    </w:p>
    <w:p w14:paraId="0087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名称：</w:t>
      </w:r>
      <w:r>
        <w:rPr>
          <w:rFonts w:hint="eastAsia" w:ascii="宋体" w:hAnsi="宋体"/>
          <w:color w:val="auto"/>
          <w:sz w:val="24"/>
          <w:lang w:eastAsia="zh-CN"/>
        </w:rPr>
        <w:t>确山县李新店镇人民政府</w:t>
      </w:r>
    </w:p>
    <w:p w14:paraId="734D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地址：</w:t>
      </w:r>
      <w:r>
        <w:rPr>
          <w:rFonts w:hint="eastAsia" w:ascii="宋体" w:hAnsi="宋体"/>
          <w:color w:val="auto"/>
          <w:sz w:val="24"/>
          <w:lang w:eastAsia="zh-CN"/>
        </w:rPr>
        <w:t>确山县李新店镇人民政府</w:t>
      </w:r>
    </w:p>
    <w:p w14:paraId="16D787D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jc w:val="left"/>
        <w:textAlignment w:val="auto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color w:val="auto"/>
          <w:sz w:val="24"/>
          <w:lang w:val="en-US" w:eastAsia="zh-CN"/>
        </w:rPr>
        <w:t>谢女士</w:t>
      </w:r>
    </w:p>
    <w:p w14:paraId="54B7DC5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jc w:val="left"/>
        <w:textAlignment w:val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</w:rPr>
        <w:t>联系方式：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17627134055</w:t>
      </w:r>
    </w:p>
    <w:p w14:paraId="219FAA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2.采购代理机构信息</w:t>
      </w:r>
    </w:p>
    <w:p w14:paraId="451FFC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名称：河南省盛鸿工程管理咨询有限公司</w:t>
      </w:r>
    </w:p>
    <w:p w14:paraId="6C60F5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地址：驻马店市华尔大厦17层</w:t>
      </w:r>
    </w:p>
    <w:p w14:paraId="6D8922C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联系人：王利明</w:t>
      </w:r>
    </w:p>
    <w:p w14:paraId="5CE11C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联系方式：17698773769</w:t>
      </w:r>
    </w:p>
    <w:p w14:paraId="12037B0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4"/>
        </w:rPr>
        <w:t>3.项目联系方式</w:t>
      </w:r>
    </w:p>
    <w:p w14:paraId="2F5816A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hint="default" w:ascii="宋体" w:hAnsi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</w:rPr>
        <w:t>项目联系人：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谢女士</w:t>
      </w:r>
    </w:p>
    <w:p w14:paraId="2D1CB5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left="-315" w:leftChars="-150" w:right="-420" w:rightChars="-200" w:firstLine="960" w:firstLineChars="400"/>
        <w:textAlignment w:val="auto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联系方式：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17627134055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725D4"/>
    <w:rsid w:val="31376626"/>
    <w:rsid w:val="4CF04B1D"/>
    <w:rsid w:val="7EE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4">
    <w:name w:val="Body Text First Indent 2"/>
    <w:basedOn w:val="5"/>
    <w:next w:val="1"/>
    <w:qFormat/>
    <w:uiPriority w:val="0"/>
    <w:pPr>
      <w:tabs>
        <w:tab w:val="left" w:pos="0"/>
      </w:tabs>
      <w:ind w:firstLine="4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styleId="10">
    <w:name w:val="Hyperlink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1537</Words>
  <Characters>1828</Characters>
  <Lines>0</Lines>
  <Paragraphs>0</Paragraphs>
  <TotalTime>1</TotalTime>
  <ScaleCrop>false</ScaleCrop>
  <LinksUpToDate>false</LinksUpToDate>
  <CharactersWithSpaces>1843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2025-03-28T12:08:00Z</dcterms:created>
  <dc:creator>曹鹏飞</dc:creator>
  <cp:lastModifiedBy>曹鹏飞</cp:lastModifiedBy>
  <dcterms:modified xsi:type="dcterms:W3CDTF">2025-03-28T12:21:36Z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1A4282AC76C44F3AB773E64635D1B388_11</vt:lpwstr>
  </property>
  <property fmtid="{D5CDD505-2E9C-101B-9397-08002B2CF9AE}" pid="4" name="KSOTemplateDocerSaveRecord">
    <vt:lpwstr>eyJoZGlkIjoiNzk0OGIyNDkzMmVlMjgzNmZmYzNiMjA4ZThhNDI5NTIiLCJ1c2VySWQiOiIzODQ4OTczMDQifQ==</vt:lpwstr>
  </property>
</Properties>
</file>